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C9" w:rsidRDefault="00E31BC9">
      <w:pPr>
        <w:spacing w:after="0" w:line="240" w:lineRule="auto"/>
        <w:jc w:val="center"/>
        <w:rPr>
          <w:rFonts w:ascii="Arial" w:hAnsi="Arial" w:cs="Times New Roman"/>
          <w:b/>
          <w:sz w:val="32"/>
        </w:rPr>
      </w:pPr>
    </w:p>
    <w:p w:rsidR="00980AE3" w:rsidRPr="00E31BC9" w:rsidRDefault="00E31BC9">
      <w:pPr>
        <w:spacing w:after="0" w:line="240" w:lineRule="auto"/>
        <w:jc w:val="center"/>
        <w:rPr>
          <w:rFonts w:ascii="Arial" w:hAnsi="Arial" w:cs="Times New Roman"/>
          <w:sz w:val="52"/>
        </w:rPr>
      </w:pPr>
      <w:r w:rsidRPr="00E31BC9">
        <w:rPr>
          <w:rFonts w:ascii="Arial" w:hAnsi="Arial" w:cs="Times New Roman"/>
          <w:b/>
          <w:sz w:val="32"/>
        </w:rPr>
        <w:t>Фонд «Инвестиционное агентство Курганской области»</w:t>
      </w:r>
    </w:p>
    <w:p w:rsidR="00980AE3" w:rsidRDefault="00980AE3">
      <w:pPr>
        <w:spacing w:after="0" w:line="240" w:lineRule="auto"/>
        <w:jc w:val="center"/>
        <w:rPr>
          <w:rFonts w:ascii="Arial" w:hAnsi="Arial" w:cs="Times New Roman"/>
          <w:sz w:val="52"/>
        </w:rPr>
      </w:pPr>
    </w:p>
    <w:p w:rsidR="00980AE3" w:rsidRDefault="00980AE3">
      <w:pPr>
        <w:spacing w:after="0" w:line="240" w:lineRule="auto"/>
        <w:jc w:val="center"/>
        <w:rPr>
          <w:rFonts w:ascii="Arial" w:hAnsi="Arial" w:cs="Times New Roman"/>
          <w:sz w:val="52"/>
        </w:rPr>
      </w:pPr>
    </w:p>
    <w:p w:rsidR="00980AE3" w:rsidRDefault="00980AE3">
      <w:pPr>
        <w:spacing w:after="0" w:line="240" w:lineRule="auto"/>
        <w:jc w:val="center"/>
        <w:rPr>
          <w:rFonts w:ascii="Arial" w:hAnsi="Arial" w:cs="Times New Roman"/>
          <w:sz w:val="52"/>
        </w:rPr>
      </w:pPr>
    </w:p>
    <w:p w:rsidR="00980AE3" w:rsidRDefault="00980AE3">
      <w:pPr>
        <w:spacing w:after="0" w:line="240" w:lineRule="auto"/>
        <w:jc w:val="center"/>
        <w:rPr>
          <w:rFonts w:ascii="Arial" w:hAnsi="Arial" w:cs="Times New Roman"/>
          <w:sz w:val="52"/>
        </w:rPr>
      </w:pPr>
    </w:p>
    <w:p w:rsidR="00980AE3" w:rsidRDefault="00980AE3">
      <w:pPr>
        <w:spacing w:after="0" w:line="240" w:lineRule="auto"/>
        <w:jc w:val="center"/>
        <w:rPr>
          <w:rFonts w:ascii="Arial" w:hAnsi="Arial" w:cs="Times New Roman"/>
          <w:sz w:val="52"/>
        </w:rPr>
      </w:pPr>
    </w:p>
    <w:p w:rsidR="00980AE3" w:rsidRDefault="00980AE3">
      <w:pPr>
        <w:spacing w:after="0" w:line="240" w:lineRule="auto"/>
        <w:jc w:val="center"/>
        <w:rPr>
          <w:rFonts w:ascii="Arial" w:hAnsi="Arial" w:cs="Times New Roman"/>
          <w:sz w:val="52"/>
        </w:rPr>
      </w:pPr>
    </w:p>
    <w:p w:rsidR="00980AE3" w:rsidRDefault="00980AE3">
      <w:pPr>
        <w:spacing w:after="0" w:line="240" w:lineRule="auto"/>
        <w:jc w:val="center"/>
        <w:rPr>
          <w:rFonts w:ascii="Arial" w:hAnsi="Arial" w:cs="Times New Roman"/>
          <w:sz w:val="52"/>
        </w:rPr>
      </w:pPr>
    </w:p>
    <w:p w:rsidR="00980AE3" w:rsidRDefault="00980AE3">
      <w:pPr>
        <w:spacing w:after="0" w:line="240" w:lineRule="auto"/>
        <w:jc w:val="center"/>
        <w:rPr>
          <w:rFonts w:ascii="Arial" w:hAnsi="Arial" w:cs="Times New Roman"/>
          <w:sz w:val="52"/>
        </w:rPr>
      </w:pPr>
    </w:p>
    <w:p w:rsidR="00980AE3" w:rsidRPr="00967305" w:rsidRDefault="00967305">
      <w:pPr>
        <w:spacing w:after="0" w:line="240" w:lineRule="auto"/>
        <w:jc w:val="center"/>
        <w:rPr>
          <w:rFonts w:ascii="Arial" w:hAnsi="Arial"/>
        </w:rPr>
      </w:pPr>
      <w:r w:rsidRPr="00967305">
        <w:rPr>
          <w:rFonts w:ascii="Arial" w:hAnsi="Arial" w:cs="Times New Roman"/>
          <w:b/>
          <w:sz w:val="52"/>
        </w:rPr>
        <w:t>МЕРЫ</w:t>
      </w:r>
      <w:r w:rsidRPr="00967305">
        <w:rPr>
          <w:rFonts w:ascii="Arial" w:hAnsi="Arial" w:cs="Times New Roman"/>
          <w:b/>
          <w:sz w:val="52"/>
        </w:rPr>
        <w:br/>
        <w:t>ГОСУДАРСТВЕННОЙ ПОДДЕРЖКИ</w:t>
      </w:r>
      <w:r w:rsidRPr="00967305">
        <w:rPr>
          <w:rFonts w:ascii="Arial" w:hAnsi="Arial" w:cs="Times New Roman"/>
          <w:b/>
          <w:sz w:val="52"/>
        </w:rPr>
        <w:br/>
        <w:t>В КУРГАНСКОЙ ОБЛАСТИ</w:t>
      </w:r>
    </w:p>
    <w:p w:rsidR="00980AE3" w:rsidRDefault="00980AE3">
      <w:pPr>
        <w:spacing w:after="0" w:line="240" w:lineRule="auto"/>
        <w:jc w:val="center"/>
        <w:rPr>
          <w:rFonts w:ascii="Arial" w:hAnsi="Arial" w:cs="Times New Roman"/>
          <w:b/>
          <w:sz w:val="52"/>
        </w:rPr>
      </w:pPr>
    </w:p>
    <w:p w:rsidR="00980AE3" w:rsidRDefault="00980AE3">
      <w:pPr>
        <w:spacing w:after="0" w:line="240" w:lineRule="auto"/>
        <w:jc w:val="center"/>
        <w:rPr>
          <w:rFonts w:ascii="Arial" w:hAnsi="Arial" w:cs="Times New Roman"/>
          <w:b/>
          <w:sz w:val="52"/>
        </w:rPr>
      </w:pPr>
    </w:p>
    <w:p w:rsidR="00980AE3" w:rsidRDefault="00980AE3">
      <w:pPr>
        <w:spacing w:after="0" w:line="240" w:lineRule="auto"/>
        <w:jc w:val="center"/>
        <w:rPr>
          <w:rFonts w:ascii="Arial" w:hAnsi="Arial" w:cs="Times New Roman"/>
          <w:b/>
          <w:sz w:val="52"/>
        </w:rPr>
      </w:pPr>
    </w:p>
    <w:p w:rsidR="00980AE3" w:rsidRDefault="00980AE3">
      <w:pPr>
        <w:spacing w:after="0" w:line="240" w:lineRule="auto"/>
        <w:jc w:val="center"/>
        <w:rPr>
          <w:rFonts w:ascii="Arial" w:hAnsi="Arial" w:cs="Times New Roman"/>
          <w:b/>
          <w:sz w:val="52"/>
        </w:rPr>
      </w:pPr>
    </w:p>
    <w:p w:rsidR="00980AE3" w:rsidRDefault="00980AE3">
      <w:pPr>
        <w:spacing w:after="0" w:line="240" w:lineRule="auto"/>
        <w:jc w:val="center"/>
        <w:rPr>
          <w:rFonts w:ascii="Arial" w:hAnsi="Arial" w:cs="Times New Roman"/>
          <w:b/>
          <w:sz w:val="52"/>
        </w:rPr>
      </w:pPr>
    </w:p>
    <w:p w:rsidR="00967305" w:rsidRDefault="00967305">
      <w:pPr>
        <w:spacing w:after="0" w:line="240" w:lineRule="auto"/>
        <w:jc w:val="center"/>
        <w:rPr>
          <w:rFonts w:ascii="Arial" w:hAnsi="Arial" w:cs="Times New Roman"/>
          <w:b/>
          <w:sz w:val="52"/>
        </w:rPr>
      </w:pPr>
    </w:p>
    <w:p w:rsidR="00980AE3" w:rsidRDefault="00980AE3">
      <w:pPr>
        <w:spacing w:after="0" w:line="240" w:lineRule="auto"/>
        <w:jc w:val="center"/>
        <w:rPr>
          <w:rFonts w:ascii="Arial" w:hAnsi="Arial" w:cs="Times New Roman"/>
          <w:b/>
          <w:sz w:val="52"/>
        </w:rPr>
      </w:pPr>
    </w:p>
    <w:p w:rsidR="00980AE3" w:rsidRDefault="00980AE3">
      <w:pPr>
        <w:spacing w:after="0" w:line="240" w:lineRule="auto"/>
        <w:jc w:val="center"/>
        <w:rPr>
          <w:rFonts w:ascii="Arial" w:hAnsi="Arial" w:cs="Times New Roman"/>
          <w:b/>
          <w:sz w:val="52"/>
        </w:rPr>
      </w:pPr>
    </w:p>
    <w:p w:rsidR="00967305" w:rsidRDefault="00967305">
      <w:pPr>
        <w:spacing w:after="0" w:line="240" w:lineRule="auto"/>
        <w:jc w:val="center"/>
        <w:rPr>
          <w:rFonts w:ascii="Arial" w:hAnsi="Arial" w:cs="Times New Roman"/>
          <w:b/>
          <w:sz w:val="52"/>
        </w:rPr>
      </w:pPr>
    </w:p>
    <w:p w:rsidR="00E31BC9" w:rsidRDefault="00E31BC9">
      <w:pPr>
        <w:spacing w:after="0" w:line="240" w:lineRule="auto"/>
        <w:jc w:val="center"/>
        <w:rPr>
          <w:rFonts w:ascii="Arial" w:hAnsi="Arial" w:cs="Times New Roman"/>
          <w:b/>
          <w:sz w:val="52"/>
        </w:rPr>
      </w:pPr>
    </w:p>
    <w:p w:rsidR="00E31BC9" w:rsidRDefault="00E31BC9">
      <w:pPr>
        <w:spacing w:after="0" w:line="240" w:lineRule="auto"/>
        <w:jc w:val="center"/>
        <w:rPr>
          <w:rFonts w:ascii="Arial" w:hAnsi="Arial" w:cs="Times New Roman"/>
          <w:b/>
          <w:sz w:val="52"/>
        </w:rPr>
      </w:pPr>
    </w:p>
    <w:p w:rsidR="00E31BC9" w:rsidRDefault="00E31BC9">
      <w:pPr>
        <w:spacing w:after="0" w:line="240" w:lineRule="auto"/>
        <w:jc w:val="center"/>
        <w:rPr>
          <w:rFonts w:ascii="Arial" w:hAnsi="Arial" w:cs="Times New Roman"/>
          <w:b/>
          <w:sz w:val="52"/>
        </w:rPr>
      </w:pPr>
    </w:p>
    <w:p w:rsidR="00E31BC9" w:rsidRPr="00E31BC9" w:rsidRDefault="003E6CE4" w:rsidP="00E31BC9">
      <w:pPr>
        <w:spacing w:after="0" w:line="240" w:lineRule="auto"/>
        <w:jc w:val="center"/>
        <w:rPr>
          <w:rFonts w:ascii="Arial" w:hAnsi="Arial" w:cs="Times New Roman"/>
          <w:b/>
          <w:sz w:val="32"/>
        </w:rPr>
        <w:sectPr w:rsidR="00E31BC9" w:rsidRPr="00E31BC9" w:rsidSect="005D79C9">
          <w:footerReference w:type="default" r:id="rId8"/>
          <w:pgSz w:w="11906" w:h="16838"/>
          <w:pgMar w:top="850" w:right="851" w:bottom="850" w:left="1417" w:header="0" w:footer="0" w:gutter="0"/>
          <w:cols w:space="720"/>
          <w:formProt w:val="0"/>
          <w:titlePg/>
          <w:docGrid w:linePitch="360" w:charSpace="4096"/>
        </w:sectPr>
      </w:pPr>
      <w:r>
        <w:rPr>
          <w:rFonts w:ascii="Arial" w:hAnsi="Arial" w:cs="Times New Roman"/>
          <w:b/>
          <w:sz w:val="32"/>
        </w:rPr>
        <w:t>2020</w:t>
      </w:r>
      <w:r w:rsidR="00967305" w:rsidRPr="00E31BC9">
        <w:rPr>
          <w:rFonts w:ascii="Arial" w:hAnsi="Arial" w:cs="Times New Roman"/>
          <w:b/>
          <w:sz w:val="32"/>
        </w:rPr>
        <w:t xml:space="preserve"> год</w:t>
      </w:r>
    </w:p>
    <w:sdt>
      <w:sdtPr>
        <w:rPr>
          <w:rFonts w:asciiTheme="minorHAnsi" w:eastAsiaTheme="minorHAnsi" w:hAnsiTheme="minorHAnsi" w:cstheme="minorBidi"/>
          <w:color w:val="00000A"/>
          <w:sz w:val="22"/>
          <w:szCs w:val="22"/>
          <w:lang w:eastAsia="en-US"/>
        </w:rPr>
        <w:id w:val="-718515334"/>
        <w:docPartObj>
          <w:docPartGallery w:val="Table of Contents"/>
          <w:docPartUnique/>
        </w:docPartObj>
      </w:sdtPr>
      <w:sdtEndPr>
        <w:rPr>
          <w:b/>
          <w:bCs/>
        </w:rPr>
      </w:sdtEndPr>
      <w:sdtContent>
        <w:p w:rsidR="00E31BC9" w:rsidRPr="00194EB2" w:rsidRDefault="00F0375C" w:rsidP="00F0375C">
          <w:pPr>
            <w:pStyle w:val="af3"/>
            <w:spacing w:before="0" w:after="240"/>
            <w:jc w:val="center"/>
            <w:rPr>
              <w:rFonts w:ascii="Arial" w:hAnsi="Arial" w:cs="Arial"/>
              <w:b/>
              <w:color w:val="auto"/>
              <w:szCs w:val="24"/>
            </w:rPr>
          </w:pPr>
          <w:r w:rsidRPr="00194EB2">
            <w:rPr>
              <w:rFonts w:ascii="Arial" w:hAnsi="Arial" w:cs="Arial"/>
              <w:b/>
              <w:color w:val="auto"/>
              <w:szCs w:val="24"/>
            </w:rPr>
            <w:t>Содержание</w:t>
          </w:r>
        </w:p>
        <w:p w:rsidR="006D5F45" w:rsidRDefault="00ED029B">
          <w:pPr>
            <w:pStyle w:val="12"/>
            <w:rPr>
              <w:rFonts w:asciiTheme="minorHAnsi" w:eastAsiaTheme="minorEastAsia" w:hAnsiTheme="minorHAnsi" w:cstheme="minorBidi"/>
              <w:b w:val="0"/>
              <w:color w:val="auto"/>
              <w:lang w:eastAsia="ru-RU"/>
            </w:rPr>
          </w:pPr>
          <w:r w:rsidRPr="00ED029B">
            <w:rPr>
              <w:color w:val="auto"/>
              <w:sz w:val="28"/>
              <w:szCs w:val="24"/>
            </w:rPr>
            <w:fldChar w:fldCharType="begin"/>
          </w:r>
          <w:r w:rsidR="00E31BC9" w:rsidRPr="00194EB2">
            <w:rPr>
              <w:color w:val="auto"/>
              <w:sz w:val="28"/>
              <w:szCs w:val="24"/>
            </w:rPr>
            <w:instrText xml:space="preserve"> TOC \o "1-3" \h \z \u </w:instrText>
          </w:r>
          <w:r w:rsidRPr="00ED029B">
            <w:rPr>
              <w:color w:val="auto"/>
              <w:sz w:val="28"/>
              <w:szCs w:val="24"/>
            </w:rPr>
            <w:fldChar w:fldCharType="separate"/>
          </w:r>
          <w:hyperlink w:anchor="_Toc52787904" w:history="1">
            <w:r w:rsidR="006D5F45" w:rsidRPr="006A061E">
              <w:rPr>
                <w:rStyle w:val="af2"/>
              </w:rPr>
              <w:t>Территории опережающего социально-экономического развития (ТОСЭР)</w:t>
            </w:r>
            <w:r w:rsidR="006D5F45">
              <w:rPr>
                <w:webHidden/>
              </w:rPr>
              <w:tab/>
            </w:r>
            <w:r>
              <w:rPr>
                <w:webHidden/>
              </w:rPr>
              <w:fldChar w:fldCharType="begin"/>
            </w:r>
            <w:r w:rsidR="006D5F45">
              <w:rPr>
                <w:webHidden/>
              </w:rPr>
              <w:instrText xml:space="preserve"> PAGEREF _Toc52787904 \h </w:instrText>
            </w:r>
            <w:r>
              <w:rPr>
                <w:webHidden/>
              </w:rPr>
            </w:r>
            <w:r>
              <w:rPr>
                <w:webHidden/>
              </w:rPr>
              <w:fldChar w:fldCharType="separate"/>
            </w:r>
            <w:r w:rsidR="006D5F45">
              <w:rPr>
                <w:webHidden/>
              </w:rPr>
              <w:t>3</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05" w:history="1">
            <w:r w:rsidR="006D5F45" w:rsidRPr="006A061E">
              <w:rPr>
                <w:rStyle w:val="af2"/>
              </w:rPr>
              <w:t>Индустриальные парки Курганской области</w:t>
            </w:r>
            <w:r w:rsidR="006D5F45">
              <w:rPr>
                <w:webHidden/>
              </w:rPr>
              <w:tab/>
            </w:r>
            <w:r>
              <w:rPr>
                <w:webHidden/>
              </w:rPr>
              <w:fldChar w:fldCharType="begin"/>
            </w:r>
            <w:r w:rsidR="006D5F45">
              <w:rPr>
                <w:webHidden/>
              </w:rPr>
              <w:instrText xml:space="preserve"> PAGEREF _Toc52787905 \h </w:instrText>
            </w:r>
            <w:r>
              <w:rPr>
                <w:webHidden/>
              </w:rPr>
            </w:r>
            <w:r>
              <w:rPr>
                <w:webHidden/>
              </w:rPr>
              <w:fldChar w:fldCharType="separate"/>
            </w:r>
            <w:r w:rsidR="006D5F45">
              <w:rPr>
                <w:webHidden/>
              </w:rPr>
              <w:t>7</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06" w:history="1">
            <w:r w:rsidR="006D5F45" w:rsidRPr="006A061E">
              <w:rPr>
                <w:rStyle w:val="af2"/>
              </w:rPr>
              <w:t>Особая экономическая зона</w:t>
            </w:r>
            <w:r w:rsidR="006D5F45">
              <w:rPr>
                <w:webHidden/>
              </w:rPr>
              <w:tab/>
            </w:r>
            <w:r>
              <w:rPr>
                <w:webHidden/>
              </w:rPr>
              <w:fldChar w:fldCharType="begin"/>
            </w:r>
            <w:r w:rsidR="006D5F45">
              <w:rPr>
                <w:webHidden/>
              </w:rPr>
              <w:instrText xml:space="preserve"> PAGEREF _Toc52787906 \h </w:instrText>
            </w:r>
            <w:r>
              <w:rPr>
                <w:webHidden/>
              </w:rPr>
            </w:r>
            <w:r>
              <w:rPr>
                <w:webHidden/>
              </w:rPr>
              <w:fldChar w:fldCharType="separate"/>
            </w:r>
            <w:r w:rsidR="006D5F45">
              <w:rPr>
                <w:webHidden/>
              </w:rPr>
              <w:t>10</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07" w:history="1">
            <w:r w:rsidR="006D5F45" w:rsidRPr="006A061E">
              <w:rPr>
                <w:rStyle w:val="af2"/>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w:t>
            </w:r>
            <w:r w:rsidR="006D5F45">
              <w:rPr>
                <w:webHidden/>
              </w:rPr>
              <w:tab/>
            </w:r>
            <w:r>
              <w:rPr>
                <w:webHidden/>
              </w:rPr>
              <w:fldChar w:fldCharType="begin"/>
            </w:r>
            <w:r w:rsidR="006D5F45">
              <w:rPr>
                <w:webHidden/>
              </w:rPr>
              <w:instrText xml:space="preserve"> PAGEREF _Toc52787907 \h </w:instrText>
            </w:r>
            <w:r>
              <w:rPr>
                <w:webHidden/>
              </w:rPr>
            </w:r>
            <w:r>
              <w:rPr>
                <w:webHidden/>
              </w:rPr>
              <w:fldChar w:fldCharType="separate"/>
            </w:r>
            <w:r w:rsidR="006D5F45">
              <w:rPr>
                <w:webHidden/>
              </w:rPr>
              <w:t>11</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08" w:history="1">
            <w:r w:rsidR="006D5F45" w:rsidRPr="006A061E">
              <w:rPr>
                <w:rStyle w:val="af2"/>
              </w:rPr>
              <w:t>Микрозаймы Фонда микрофинансирования</w:t>
            </w:r>
            <w:r w:rsidR="006D5F45">
              <w:rPr>
                <w:webHidden/>
              </w:rPr>
              <w:tab/>
            </w:r>
            <w:r>
              <w:rPr>
                <w:webHidden/>
              </w:rPr>
              <w:fldChar w:fldCharType="begin"/>
            </w:r>
            <w:r w:rsidR="006D5F45">
              <w:rPr>
                <w:webHidden/>
              </w:rPr>
              <w:instrText xml:space="preserve"> PAGEREF _Toc52787908 \h </w:instrText>
            </w:r>
            <w:r>
              <w:rPr>
                <w:webHidden/>
              </w:rPr>
            </w:r>
            <w:r>
              <w:rPr>
                <w:webHidden/>
              </w:rPr>
              <w:fldChar w:fldCharType="separate"/>
            </w:r>
            <w:r w:rsidR="006D5F45">
              <w:rPr>
                <w:webHidden/>
              </w:rPr>
              <w:t>13</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09" w:history="1">
            <w:r w:rsidR="006D5F45" w:rsidRPr="006A061E">
              <w:rPr>
                <w:rStyle w:val="af2"/>
              </w:rPr>
              <w:t>Предоставление поручительств по кредитным договорам, договорам займа, лизингу и банковской гарантии</w:t>
            </w:r>
            <w:r w:rsidR="006D5F45">
              <w:rPr>
                <w:webHidden/>
              </w:rPr>
              <w:tab/>
            </w:r>
            <w:r>
              <w:rPr>
                <w:webHidden/>
              </w:rPr>
              <w:fldChar w:fldCharType="begin"/>
            </w:r>
            <w:r w:rsidR="006D5F45">
              <w:rPr>
                <w:webHidden/>
              </w:rPr>
              <w:instrText xml:space="preserve"> PAGEREF _Toc52787909 \h </w:instrText>
            </w:r>
            <w:r>
              <w:rPr>
                <w:webHidden/>
              </w:rPr>
            </w:r>
            <w:r>
              <w:rPr>
                <w:webHidden/>
              </w:rPr>
              <w:fldChar w:fldCharType="separate"/>
            </w:r>
            <w:r w:rsidR="006D5F45">
              <w:rPr>
                <w:webHidden/>
              </w:rPr>
              <w:t>22</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10" w:history="1">
            <w:r w:rsidR="006D5F45" w:rsidRPr="006A061E">
              <w:rPr>
                <w:rStyle w:val="af2"/>
              </w:rPr>
              <w:t>Фонд развития моногородов РФ</w:t>
            </w:r>
            <w:r w:rsidR="006D5F45">
              <w:rPr>
                <w:webHidden/>
              </w:rPr>
              <w:tab/>
            </w:r>
            <w:r>
              <w:rPr>
                <w:webHidden/>
              </w:rPr>
              <w:fldChar w:fldCharType="begin"/>
            </w:r>
            <w:r w:rsidR="006D5F45">
              <w:rPr>
                <w:webHidden/>
              </w:rPr>
              <w:instrText xml:space="preserve"> PAGEREF _Toc52787910 \h </w:instrText>
            </w:r>
            <w:r>
              <w:rPr>
                <w:webHidden/>
              </w:rPr>
            </w:r>
            <w:r>
              <w:rPr>
                <w:webHidden/>
              </w:rPr>
              <w:fldChar w:fldCharType="separate"/>
            </w:r>
            <w:r w:rsidR="006D5F45">
              <w:rPr>
                <w:webHidden/>
              </w:rPr>
              <w:t>24</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11" w:history="1">
            <w:r w:rsidR="006D5F45" w:rsidRPr="006A061E">
              <w:rPr>
                <w:rStyle w:val="af2"/>
              </w:rPr>
              <w:t>Фонд развития промышленности</w:t>
            </w:r>
            <w:r w:rsidR="006D5F45">
              <w:rPr>
                <w:webHidden/>
              </w:rPr>
              <w:tab/>
            </w:r>
            <w:r>
              <w:rPr>
                <w:webHidden/>
              </w:rPr>
              <w:fldChar w:fldCharType="begin"/>
            </w:r>
            <w:r w:rsidR="006D5F45">
              <w:rPr>
                <w:webHidden/>
              </w:rPr>
              <w:instrText xml:space="preserve"> PAGEREF _Toc52787911 \h </w:instrText>
            </w:r>
            <w:r>
              <w:rPr>
                <w:webHidden/>
              </w:rPr>
            </w:r>
            <w:r>
              <w:rPr>
                <w:webHidden/>
              </w:rPr>
              <w:fldChar w:fldCharType="separate"/>
            </w:r>
            <w:r w:rsidR="006D5F45">
              <w:rPr>
                <w:webHidden/>
              </w:rPr>
              <w:t>30</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12" w:history="1">
            <w:r w:rsidR="006D5F45" w:rsidRPr="006A061E">
              <w:rPr>
                <w:rStyle w:val="af2"/>
              </w:rPr>
              <w:t>Предоставление земельного участка в аренду без торгов под масштабные инвестиционные проекты</w:t>
            </w:r>
            <w:r w:rsidR="006D5F45">
              <w:rPr>
                <w:webHidden/>
              </w:rPr>
              <w:tab/>
            </w:r>
            <w:r>
              <w:rPr>
                <w:webHidden/>
              </w:rPr>
              <w:fldChar w:fldCharType="begin"/>
            </w:r>
            <w:r w:rsidR="006D5F45">
              <w:rPr>
                <w:webHidden/>
              </w:rPr>
              <w:instrText xml:space="preserve"> PAGEREF _Toc52787912 \h </w:instrText>
            </w:r>
            <w:r>
              <w:rPr>
                <w:webHidden/>
              </w:rPr>
            </w:r>
            <w:r>
              <w:rPr>
                <w:webHidden/>
              </w:rPr>
              <w:fldChar w:fldCharType="separate"/>
            </w:r>
            <w:r w:rsidR="006D5F45">
              <w:rPr>
                <w:webHidden/>
              </w:rPr>
              <w:t>33</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13" w:history="1">
            <w:r w:rsidR="006D5F45" w:rsidRPr="006A061E">
              <w:rPr>
                <w:rStyle w:val="af2"/>
              </w:rPr>
              <w:t>Возмещение части прямых понесенных затрат на создание и модернизацию объектов АПК («капекс»)</w:t>
            </w:r>
            <w:r w:rsidR="006D5F45">
              <w:rPr>
                <w:webHidden/>
              </w:rPr>
              <w:tab/>
            </w:r>
            <w:r>
              <w:rPr>
                <w:webHidden/>
              </w:rPr>
              <w:fldChar w:fldCharType="begin"/>
            </w:r>
            <w:r w:rsidR="006D5F45">
              <w:rPr>
                <w:webHidden/>
              </w:rPr>
              <w:instrText xml:space="preserve"> PAGEREF _Toc52787913 \h </w:instrText>
            </w:r>
            <w:r>
              <w:rPr>
                <w:webHidden/>
              </w:rPr>
            </w:r>
            <w:r>
              <w:rPr>
                <w:webHidden/>
              </w:rPr>
              <w:fldChar w:fldCharType="separate"/>
            </w:r>
            <w:r w:rsidR="006D5F45">
              <w:rPr>
                <w:webHidden/>
              </w:rPr>
              <w:t>35</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14" w:history="1">
            <w:r w:rsidR="006D5F45" w:rsidRPr="006A061E">
              <w:rPr>
                <w:rStyle w:val="af2"/>
              </w:rPr>
              <w:t>Меры государственной поддержки в отрасли животноводства</w:t>
            </w:r>
            <w:r w:rsidR="006D5F45">
              <w:rPr>
                <w:webHidden/>
              </w:rPr>
              <w:tab/>
            </w:r>
            <w:r>
              <w:rPr>
                <w:webHidden/>
              </w:rPr>
              <w:fldChar w:fldCharType="begin"/>
            </w:r>
            <w:r w:rsidR="006D5F45">
              <w:rPr>
                <w:webHidden/>
              </w:rPr>
              <w:instrText xml:space="preserve"> PAGEREF _Toc52787914 \h </w:instrText>
            </w:r>
            <w:r>
              <w:rPr>
                <w:webHidden/>
              </w:rPr>
            </w:r>
            <w:r>
              <w:rPr>
                <w:webHidden/>
              </w:rPr>
              <w:fldChar w:fldCharType="separate"/>
            </w:r>
            <w:r w:rsidR="006D5F45">
              <w:rPr>
                <w:webHidden/>
              </w:rPr>
              <w:t>36</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15" w:history="1">
            <w:r w:rsidR="006D5F45" w:rsidRPr="006A061E">
              <w:rPr>
                <w:rStyle w:val="af2"/>
              </w:rPr>
              <w:t>Меры государственной поддержки в отрасли растениеводства</w:t>
            </w:r>
            <w:r w:rsidR="006D5F45">
              <w:rPr>
                <w:webHidden/>
              </w:rPr>
              <w:tab/>
            </w:r>
            <w:r>
              <w:rPr>
                <w:webHidden/>
              </w:rPr>
              <w:fldChar w:fldCharType="begin"/>
            </w:r>
            <w:r w:rsidR="006D5F45">
              <w:rPr>
                <w:webHidden/>
              </w:rPr>
              <w:instrText xml:space="preserve"> PAGEREF _Toc52787915 \h </w:instrText>
            </w:r>
            <w:r>
              <w:rPr>
                <w:webHidden/>
              </w:rPr>
            </w:r>
            <w:r>
              <w:rPr>
                <w:webHidden/>
              </w:rPr>
              <w:fldChar w:fldCharType="separate"/>
            </w:r>
            <w:r w:rsidR="006D5F45">
              <w:rPr>
                <w:webHidden/>
              </w:rPr>
              <w:t>37</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16" w:history="1">
            <w:r w:rsidR="006D5F45" w:rsidRPr="006A061E">
              <w:rPr>
                <w:rStyle w:val="af2"/>
              </w:rPr>
              <w:t>Меры грантовой поддержки КФХ, СПОК</w:t>
            </w:r>
            <w:r w:rsidR="006D5F45">
              <w:rPr>
                <w:webHidden/>
              </w:rPr>
              <w:tab/>
            </w:r>
            <w:r>
              <w:rPr>
                <w:webHidden/>
              </w:rPr>
              <w:fldChar w:fldCharType="begin"/>
            </w:r>
            <w:r w:rsidR="006D5F45">
              <w:rPr>
                <w:webHidden/>
              </w:rPr>
              <w:instrText xml:space="preserve"> PAGEREF _Toc52787916 \h </w:instrText>
            </w:r>
            <w:r>
              <w:rPr>
                <w:webHidden/>
              </w:rPr>
            </w:r>
            <w:r>
              <w:rPr>
                <w:webHidden/>
              </w:rPr>
              <w:fldChar w:fldCharType="separate"/>
            </w:r>
            <w:r w:rsidR="006D5F45">
              <w:rPr>
                <w:webHidden/>
              </w:rPr>
              <w:t>38</w:t>
            </w:r>
            <w:r>
              <w:rPr>
                <w:webHidden/>
              </w:rPr>
              <w:fldChar w:fldCharType="end"/>
            </w:r>
          </w:hyperlink>
        </w:p>
        <w:p w:rsidR="006D5F45" w:rsidRDefault="00ED029B">
          <w:pPr>
            <w:pStyle w:val="12"/>
            <w:rPr>
              <w:rFonts w:asciiTheme="minorHAnsi" w:eastAsiaTheme="minorEastAsia" w:hAnsiTheme="minorHAnsi" w:cstheme="minorBidi"/>
              <w:b w:val="0"/>
              <w:color w:val="auto"/>
              <w:lang w:eastAsia="ru-RU"/>
            </w:rPr>
          </w:pPr>
          <w:hyperlink w:anchor="_Toc52787917" w:history="1">
            <w:r w:rsidR="006D5F45" w:rsidRPr="006A061E">
              <w:rPr>
                <w:rStyle w:val="af2"/>
              </w:rPr>
              <w:t>Меры государственной поддержки по реализации сельскохозяйственной продукции</w:t>
            </w:r>
            <w:r w:rsidR="006D5F45">
              <w:rPr>
                <w:webHidden/>
              </w:rPr>
              <w:tab/>
            </w:r>
            <w:r>
              <w:rPr>
                <w:webHidden/>
              </w:rPr>
              <w:fldChar w:fldCharType="begin"/>
            </w:r>
            <w:r w:rsidR="006D5F45">
              <w:rPr>
                <w:webHidden/>
              </w:rPr>
              <w:instrText xml:space="preserve"> PAGEREF _Toc52787917 \h </w:instrText>
            </w:r>
            <w:r>
              <w:rPr>
                <w:webHidden/>
              </w:rPr>
            </w:r>
            <w:r>
              <w:rPr>
                <w:webHidden/>
              </w:rPr>
              <w:fldChar w:fldCharType="separate"/>
            </w:r>
            <w:r w:rsidR="006D5F45">
              <w:rPr>
                <w:webHidden/>
              </w:rPr>
              <w:t>41</w:t>
            </w:r>
            <w:r>
              <w:rPr>
                <w:webHidden/>
              </w:rPr>
              <w:fldChar w:fldCharType="end"/>
            </w:r>
          </w:hyperlink>
        </w:p>
        <w:p w:rsidR="00E31BC9" w:rsidRDefault="00ED029B">
          <w:r w:rsidRPr="00194EB2">
            <w:rPr>
              <w:rFonts w:ascii="Arial" w:hAnsi="Arial" w:cs="Arial"/>
              <w:b/>
              <w:bCs/>
              <w:color w:val="auto"/>
              <w:sz w:val="28"/>
              <w:szCs w:val="24"/>
            </w:rPr>
            <w:fldChar w:fldCharType="end"/>
          </w:r>
        </w:p>
      </w:sdtContent>
    </w:sdt>
    <w:p w:rsidR="00E31BC9" w:rsidRDefault="00E31BC9">
      <w:pPr>
        <w:spacing w:after="0" w:line="240" w:lineRule="auto"/>
        <w:rPr>
          <w:rFonts w:ascii="Arial" w:hAnsi="Arial" w:cs="Arial"/>
          <w:b/>
          <w:w w:val="90"/>
          <w:sz w:val="28"/>
        </w:rPr>
      </w:pPr>
      <w:r>
        <w:rPr>
          <w:rFonts w:ascii="Arial" w:hAnsi="Arial" w:cs="Arial"/>
          <w:b/>
          <w:w w:val="90"/>
          <w:sz w:val="28"/>
        </w:rPr>
        <w:br w:type="page"/>
      </w:r>
      <w:bookmarkStart w:id="0" w:name="_GoBack"/>
      <w:bookmarkEnd w:id="0"/>
    </w:p>
    <w:p w:rsidR="00721FCD" w:rsidRDefault="0002725A" w:rsidP="00721FCD">
      <w:pPr>
        <w:pStyle w:val="1"/>
        <w:spacing w:after="240" w:line="240" w:lineRule="auto"/>
        <w:jc w:val="center"/>
        <w:rPr>
          <w:rFonts w:ascii="Arial" w:hAnsi="Arial" w:cs="Arial"/>
          <w:b/>
          <w:color w:val="auto"/>
          <w:sz w:val="24"/>
        </w:rPr>
      </w:pPr>
      <w:bookmarkStart w:id="1" w:name="_Toc52787904"/>
      <w:r>
        <w:rPr>
          <w:rFonts w:ascii="Arial" w:hAnsi="Arial" w:cs="Arial"/>
          <w:b/>
          <w:color w:val="auto"/>
          <w:sz w:val="24"/>
        </w:rPr>
        <w:lastRenderedPageBreak/>
        <w:t>Территории</w:t>
      </w:r>
      <w:r w:rsidR="00721FCD" w:rsidRPr="00194EB2">
        <w:rPr>
          <w:rFonts w:ascii="Arial" w:hAnsi="Arial" w:cs="Arial"/>
          <w:b/>
          <w:color w:val="auto"/>
          <w:sz w:val="24"/>
        </w:rPr>
        <w:t xml:space="preserve"> опережающего социально-экономического развития (ТОСЭР)</w:t>
      </w:r>
      <w:bookmarkEnd w:id="1"/>
    </w:p>
    <w:p w:rsidR="00721FCD" w:rsidRDefault="00721FCD" w:rsidP="00721FCD">
      <w:pPr>
        <w:spacing w:line="240" w:lineRule="auto"/>
        <w:jc w:val="both"/>
        <w:rPr>
          <w:rFonts w:ascii="Arial" w:hAnsi="Arial" w:cs="Arial"/>
        </w:rPr>
      </w:pPr>
      <w:r w:rsidRPr="00A12875">
        <w:rPr>
          <w:rFonts w:ascii="Arial" w:hAnsi="Arial" w:cs="Arial"/>
        </w:rPr>
        <w:t>Территория опережающего социально-экономического развития (ТОСЭР) – это экономическая зона со льготными налоговыми условиями, упрощёнными административными процедурами, создаваемая для привлечения инвесторов, для ускоренного развития экономики и улучшения жизни населения.</w:t>
      </w:r>
    </w:p>
    <w:p w:rsidR="00721FCD" w:rsidRDefault="00721FCD" w:rsidP="00721FCD">
      <w:pPr>
        <w:spacing w:line="240" w:lineRule="auto"/>
        <w:jc w:val="both"/>
        <w:rPr>
          <w:rFonts w:ascii="Arial" w:hAnsi="Arial" w:cs="Arial"/>
        </w:rPr>
      </w:pPr>
      <w:r w:rsidRPr="00A12875">
        <w:rPr>
          <w:rFonts w:ascii="Arial" w:hAnsi="Arial" w:cs="Arial"/>
        </w:rPr>
        <w:t>В Курганской области создано 3 территории опережающего социально-экономического развития в горо</w:t>
      </w:r>
      <w:r>
        <w:rPr>
          <w:rFonts w:ascii="Arial" w:hAnsi="Arial" w:cs="Arial"/>
        </w:rPr>
        <w:t>дах Катайск, Далматово и р.п. Варгаши.</w:t>
      </w:r>
    </w:p>
    <w:p w:rsidR="00721FCD" w:rsidRPr="00A12875" w:rsidRDefault="00721FCD" w:rsidP="00721FCD">
      <w:pPr>
        <w:spacing w:line="240" w:lineRule="auto"/>
        <w:jc w:val="both"/>
        <w:rPr>
          <w:rFonts w:ascii="Arial" w:hAnsi="Arial" w:cs="Arial"/>
        </w:rPr>
      </w:pPr>
      <w:r w:rsidRPr="006F138F">
        <w:rPr>
          <w:rFonts w:ascii="Arial" w:hAnsi="Arial" w:cs="Arial"/>
        </w:rPr>
        <w:t>Цель создания ТОСЭР – формирование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721FCD" w:rsidRPr="00194EB2" w:rsidRDefault="00721FCD" w:rsidP="008C0C0C">
      <w:pPr>
        <w:spacing w:before="240" w:line="240" w:lineRule="auto"/>
        <w:rPr>
          <w:rFonts w:ascii="Arial" w:hAnsi="Arial" w:cs="Arial"/>
          <w:b/>
          <w:color w:val="auto"/>
          <w:szCs w:val="24"/>
        </w:rPr>
      </w:pPr>
      <w:r w:rsidRPr="00194EB2">
        <w:rPr>
          <w:rFonts w:ascii="Arial" w:hAnsi="Arial" w:cs="Arial"/>
          <w:b/>
          <w:color w:val="auto"/>
          <w:szCs w:val="24"/>
        </w:rPr>
        <w:t>Налого</w:t>
      </w:r>
      <w:r>
        <w:rPr>
          <w:rFonts w:ascii="Arial" w:hAnsi="Arial" w:cs="Arial"/>
          <w:b/>
          <w:color w:val="auto"/>
          <w:szCs w:val="24"/>
        </w:rPr>
        <w:t>вые льготы для резидентов ТОСЭР</w:t>
      </w:r>
    </w:p>
    <w:tbl>
      <w:tblPr>
        <w:tblStyle w:val="ad"/>
        <w:tblW w:w="9923" w:type="dxa"/>
        <w:tblInd w:w="-5" w:type="dxa"/>
        <w:tblLook w:val="04A0"/>
      </w:tblPr>
      <w:tblGrid>
        <w:gridCol w:w="3969"/>
        <w:gridCol w:w="2552"/>
        <w:gridCol w:w="1417"/>
        <w:gridCol w:w="1985"/>
      </w:tblGrid>
      <w:tr w:rsidR="00721FCD" w:rsidRPr="00194EB2" w:rsidTr="008C0C0C">
        <w:tc>
          <w:tcPr>
            <w:tcW w:w="3969" w:type="dxa"/>
          </w:tcPr>
          <w:p w:rsidR="00721FCD" w:rsidRPr="00194EB2" w:rsidRDefault="00721FCD" w:rsidP="00574137">
            <w:pPr>
              <w:spacing w:after="0" w:line="240" w:lineRule="auto"/>
              <w:rPr>
                <w:rFonts w:ascii="Arial" w:hAnsi="Arial" w:cs="Arial"/>
                <w:color w:val="auto"/>
                <w:szCs w:val="24"/>
              </w:rPr>
            </w:pPr>
          </w:p>
        </w:tc>
        <w:tc>
          <w:tcPr>
            <w:tcW w:w="2552" w:type="dxa"/>
          </w:tcPr>
          <w:p w:rsidR="00721FCD" w:rsidRPr="00194EB2" w:rsidRDefault="00721FCD" w:rsidP="00574137">
            <w:pPr>
              <w:spacing w:after="0" w:line="240" w:lineRule="auto"/>
              <w:jc w:val="center"/>
              <w:rPr>
                <w:rFonts w:ascii="Arial" w:hAnsi="Arial" w:cs="Arial"/>
                <w:b/>
                <w:color w:val="auto"/>
                <w:szCs w:val="24"/>
              </w:rPr>
            </w:pPr>
            <w:r>
              <w:rPr>
                <w:rFonts w:ascii="Arial" w:hAnsi="Arial" w:cs="Arial"/>
                <w:b/>
                <w:color w:val="auto"/>
                <w:szCs w:val="24"/>
              </w:rPr>
              <w:t>Действующая ставка</w:t>
            </w:r>
          </w:p>
        </w:tc>
        <w:tc>
          <w:tcPr>
            <w:tcW w:w="3402" w:type="dxa"/>
            <w:gridSpan w:val="2"/>
          </w:tcPr>
          <w:p w:rsidR="00721FCD" w:rsidRPr="00194EB2" w:rsidRDefault="00721FCD" w:rsidP="00574137">
            <w:pPr>
              <w:spacing w:after="0" w:line="240" w:lineRule="auto"/>
              <w:jc w:val="center"/>
              <w:rPr>
                <w:rFonts w:ascii="Arial" w:hAnsi="Arial" w:cs="Arial"/>
                <w:b/>
                <w:color w:val="auto"/>
                <w:szCs w:val="24"/>
              </w:rPr>
            </w:pPr>
            <w:r>
              <w:rPr>
                <w:rFonts w:ascii="Arial" w:hAnsi="Arial" w:cs="Arial"/>
                <w:b/>
                <w:color w:val="auto"/>
                <w:szCs w:val="24"/>
              </w:rPr>
              <w:t>Ставка при</w:t>
            </w:r>
            <w:r w:rsidRPr="00194EB2">
              <w:rPr>
                <w:rFonts w:ascii="Arial" w:hAnsi="Arial" w:cs="Arial"/>
                <w:b/>
                <w:color w:val="auto"/>
                <w:szCs w:val="24"/>
              </w:rPr>
              <w:t xml:space="preserve"> создании ТОСЭР</w:t>
            </w:r>
          </w:p>
        </w:tc>
      </w:tr>
      <w:tr w:rsidR="00721FCD" w:rsidRPr="00194EB2" w:rsidTr="008C0C0C">
        <w:tc>
          <w:tcPr>
            <w:tcW w:w="3969" w:type="dxa"/>
            <w:vAlign w:val="center"/>
          </w:tcPr>
          <w:p w:rsidR="00721FCD" w:rsidRPr="00194EB2" w:rsidRDefault="00721FCD" w:rsidP="00574137">
            <w:pPr>
              <w:spacing w:after="0" w:line="240" w:lineRule="auto"/>
              <w:rPr>
                <w:rFonts w:ascii="Arial" w:hAnsi="Arial" w:cs="Arial"/>
                <w:b/>
                <w:color w:val="auto"/>
                <w:szCs w:val="24"/>
              </w:rPr>
            </w:pPr>
            <w:r>
              <w:rPr>
                <w:rFonts w:ascii="Arial" w:hAnsi="Arial" w:cs="Arial"/>
                <w:b/>
                <w:color w:val="auto"/>
                <w:szCs w:val="24"/>
              </w:rPr>
              <w:t>Федеральный н</w:t>
            </w:r>
            <w:r w:rsidRPr="00194EB2">
              <w:rPr>
                <w:rFonts w:ascii="Arial" w:hAnsi="Arial" w:cs="Arial"/>
                <w:b/>
                <w:color w:val="auto"/>
                <w:szCs w:val="24"/>
              </w:rPr>
              <w:t xml:space="preserve">алог на прибыль в течение </w:t>
            </w:r>
            <w:r>
              <w:rPr>
                <w:rFonts w:ascii="Arial" w:hAnsi="Arial" w:cs="Arial"/>
                <w:b/>
                <w:color w:val="auto"/>
                <w:szCs w:val="24"/>
              </w:rPr>
              <w:t>5</w:t>
            </w:r>
            <w:r w:rsidRPr="00194EB2">
              <w:rPr>
                <w:rFonts w:ascii="Arial" w:hAnsi="Arial" w:cs="Arial"/>
                <w:b/>
                <w:color w:val="auto"/>
                <w:szCs w:val="24"/>
              </w:rPr>
              <w:t xml:space="preserve"> лет</w:t>
            </w:r>
          </w:p>
        </w:tc>
        <w:tc>
          <w:tcPr>
            <w:tcW w:w="2552" w:type="dxa"/>
            <w:vAlign w:val="center"/>
          </w:tcPr>
          <w:p w:rsidR="00721FCD" w:rsidRPr="00194EB2" w:rsidRDefault="00721FCD" w:rsidP="00574137">
            <w:pPr>
              <w:spacing w:after="0" w:line="240" w:lineRule="auto"/>
              <w:jc w:val="center"/>
              <w:rPr>
                <w:rFonts w:ascii="Arial" w:hAnsi="Arial" w:cs="Arial"/>
                <w:color w:val="auto"/>
                <w:szCs w:val="24"/>
              </w:rPr>
            </w:pPr>
            <w:r w:rsidRPr="00194EB2">
              <w:rPr>
                <w:rFonts w:ascii="Arial" w:hAnsi="Arial" w:cs="Arial"/>
                <w:color w:val="auto"/>
                <w:szCs w:val="24"/>
              </w:rPr>
              <w:t>3%</w:t>
            </w:r>
          </w:p>
        </w:tc>
        <w:tc>
          <w:tcPr>
            <w:tcW w:w="3402" w:type="dxa"/>
            <w:gridSpan w:val="2"/>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0%</w:t>
            </w:r>
          </w:p>
        </w:tc>
      </w:tr>
      <w:tr w:rsidR="00721FCD" w:rsidRPr="00194EB2" w:rsidTr="008C0C0C">
        <w:tc>
          <w:tcPr>
            <w:tcW w:w="9923" w:type="dxa"/>
            <w:gridSpan w:val="4"/>
            <w:vAlign w:val="center"/>
          </w:tcPr>
          <w:p w:rsidR="00721FCD" w:rsidRPr="00194EB2" w:rsidRDefault="00721FCD" w:rsidP="00574137">
            <w:pPr>
              <w:spacing w:after="0" w:line="240" w:lineRule="auto"/>
              <w:jc w:val="center"/>
              <w:rPr>
                <w:rFonts w:ascii="Arial" w:hAnsi="Arial" w:cs="Arial"/>
                <w:b/>
                <w:color w:val="auto"/>
                <w:szCs w:val="24"/>
              </w:rPr>
            </w:pPr>
            <w:r w:rsidRPr="00194EB2">
              <w:rPr>
                <w:rFonts w:ascii="Arial" w:hAnsi="Arial" w:cs="Arial"/>
                <w:b/>
                <w:color w:val="auto"/>
                <w:szCs w:val="24"/>
              </w:rPr>
              <w:t>Внебюджетные фонды</w:t>
            </w:r>
          </w:p>
        </w:tc>
      </w:tr>
      <w:tr w:rsidR="00721FCD" w:rsidRPr="00194EB2" w:rsidTr="008C0C0C">
        <w:tc>
          <w:tcPr>
            <w:tcW w:w="3969" w:type="dxa"/>
            <w:vAlign w:val="center"/>
          </w:tcPr>
          <w:p w:rsidR="00721FCD" w:rsidRPr="00194EB2" w:rsidRDefault="00721FCD" w:rsidP="00175021">
            <w:pPr>
              <w:spacing w:after="0" w:line="240" w:lineRule="auto"/>
              <w:rPr>
                <w:rFonts w:ascii="Arial" w:hAnsi="Arial" w:cs="Arial"/>
                <w:b/>
                <w:color w:val="auto"/>
                <w:szCs w:val="24"/>
              </w:rPr>
            </w:pPr>
            <w:r w:rsidRPr="00194EB2">
              <w:rPr>
                <w:rFonts w:ascii="Arial" w:hAnsi="Arial" w:cs="Arial"/>
                <w:b/>
                <w:color w:val="auto"/>
                <w:szCs w:val="24"/>
              </w:rPr>
              <w:t>Страховые взносыв течение 10 лет, в том числе:</w:t>
            </w:r>
          </w:p>
        </w:tc>
        <w:tc>
          <w:tcPr>
            <w:tcW w:w="2552" w:type="dxa"/>
            <w:vAlign w:val="center"/>
          </w:tcPr>
          <w:p w:rsidR="00721FCD" w:rsidRPr="00194EB2" w:rsidRDefault="00721FCD" w:rsidP="00574137">
            <w:pPr>
              <w:spacing w:after="0" w:line="240" w:lineRule="auto"/>
              <w:jc w:val="center"/>
              <w:rPr>
                <w:rFonts w:ascii="Arial" w:hAnsi="Arial" w:cs="Arial"/>
                <w:color w:val="auto"/>
                <w:szCs w:val="24"/>
              </w:rPr>
            </w:pPr>
            <w:r w:rsidRPr="00194EB2">
              <w:rPr>
                <w:rFonts w:ascii="Arial" w:hAnsi="Arial" w:cs="Arial"/>
                <w:color w:val="auto"/>
                <w:szCs w:val="24"/>
              </w:rPr>
              <w:t>30%</w:t>
            </w:r>
          </w:p>
        </w:tc>
        <w:tc>
          <w:tcPr>
            <w:tcW w:w="3402" w:type="dxa"/>
            <w:gridSpan w:val="2"/>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7,6%</w:t>
            </w:r>
          </w:p>
        </w:tc>
      </w:tr>
      <w:tr w:rsidR="00721FCD" w:rsidRPr="00194EB2" w:rsidTr="008C0C0C">
        <w:tc>
          <w:tcPr>
            <w:tcW w:w="3969" w:type="dxa"/>
            <w:vAlign w:val="center"/>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Пенсионный фонд РФ</w:t>
            </w:r>
          </w:p>
        </w:tc>
        <w:tc>
          <w:tcPr>
            <w:tcW w:w="2552" w:type="dxa"/>
            <w:vAlign w:val="center"/>
          </w:tcPr>
          <w:p w:rsidR="00721FCD" w:rsidRPr="00194EB2" w:rsidRDefault="00721FCD" w:rsidP="00574137">
            <w:pPr>
              <w:spacing w:after="0" w:line="240" w:lineRule="auto"/>
              <w:jc w:val="center"/>
              <w:rPr>
                <w:rFonts w:ascii="Arial" w:hAnsi="Arial" w:cs="Arial"/>
                <w:color w:val="auto"/>
                <w:szCs w:val="24"/>
              </w:rPr>
            </w:pPr>
            <w:r w:rsidRPr="00194EB2">
              <w:rPr>
                <w:rFonts w:ascii="Arial" w:hAnsi="Arial" w:cs="Arial"/>
                <w:color w:val="auto"/>
                <w:szCs w:val="24"/>
              </w:rPr>
              <w:t>22%</w:t>
            </w:r>
          </w:p>
        </w:tc>
        <w:tc>
          <w:tcPr>
            <w:tcW w:w="3402" w:type="dxa"/>
            <w:gridSpan w:val="2"/>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6%</w:t>
            </w:r>
          </w:p>
        </w:tc>
      </w:tr>
      <w:tr w:rsidR="00721FCD" w:rsidRPr="00194EB2" w:rsidTr="008C0C0C">
        <w:trPr>
          <w:trHeight w:val="406"/>
        </w:trPr>
        <w:tc>
          <w:tcPr>
            <w:tcW w:w="3969" w:type="dxa"/>
            <w:vAlign w:val="center"/>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Фонд социального страхования</w:t>
            </w:r>
          </w:p>
        </w:tc>
        <w:tc>
          <w:tcPr>
            <w:tcW w:w="2552" w:type="dxa"/>
            <w:vAlign w:val="center"/>
          </w:tcPr>
          <w:p w:rsidR="00721FCD" w:rsidRPr="00194EB2" w:rsidRDefault="00721FCD" w:rsidP="00574137">
            <w:pPr>
              <w:spacing w:after="0" w:line="240" w:lineRule="auto"/>
              <w:jc w:val="center"/>
              <w:rPr>
                <w:rFonts w:ascii="Arial" w:hAnsi="Arial" w:cs="Arial"/>
                <w:color w:val="auto"/>
                <w:szCs w:val="24"/>
              </w:rPr>
            </w:pPr>
            <w:r w:rsidRPr="00194EB2">
              <w:rPr>
                <w:rFonts w:ascii="Arial" w:hAnsi="Arial" w:cs="Arial"/>
                <w:color w:val="auto"/>
                <w:szCs w:val="24"/>
              </w:rPr>
              <w:t>2,9%</w:t>
            </w:r>
          </w:p>
        </w:tc>
        <w:tc>
          <w:tcPr>
            <w:tcW w:w="3402" w:type="dxa"/>
            <w:gridSpan w:val="2"/>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1,5%</w:t>
            </w:r>
          </w:p>
        </w:tc>
      </w:tr>
      <w:tr w:rsidR="00721FCD" w:rsidRPr="00194EB2" w:rsidTr="008C0C0C">
        <w:tc>
          <w:tcPr>
            <w:tcW w:w="3969" w:type="dxa"/>
            <w:vAlign w:val="center"/>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Фонд обязательного медицинского страхования РФ</w:t>
            </w:r>
          </w:p>
        </w:tc>
        <w:tc>
          <w:tcPr>
            <w:tcW w:w="2552" w:type="dxa"/>
            <w:vAlign w:val="center"/>
          </w:tcPr>
          <w:p w:rsidR="00721FCD" w:rsidRPr="00194EB2" w:rsidRDefault="00721FCD" w:rsidP="00574137">
            <w:pPr>
              <w:spacing w:after="0" w:line="240" w:lineRule="auto"/>
              <w:jc w:val="center"/>
              <w:rPr>
                <w:rFonts w:ascii="Arial" w:hAnsi="Arial" w:cs="Arial"/>
                <w:color w:val="auto"/>
                <w:szCs w:val="24"/>
              </w:rPr>
            </w:pPr>
            <w:r w:rsidRPr="00194EB2">
              <w:rPr>
                <w:rFonts w:ascii="Arial" w:hAnsi="Arial" w:cs="Arial"/>
                <w:color w:val="auto"/>
                <w:szCs w:val="24"/>
              </w:rPr>
              <w:t>5,1%</w:t>
            </w:r>
          </w:p>
        </w:tc>
        <w:tc>
          <w:tcPr>
            <w:tcW w:w="3402" w:type="dxa"/>
            <w:gridSpan w:val="2"/>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0,1%</w:t>
            </w:r>
          </w:p>
        </w:tc>
      </w:tr>
      <w:tr w:rsidR="00721FCD" w:rsidRPr="00194EB2" w:rsidTr="008C0C0C">
        <w:tc>
          <w:tcPr>
            <w:tcW w:w="9923" w:type="dxa"/>
            <w:gridSpan w:val="4"/>
          </w:tcPr>
          <w:p w:rsidR="00721FCD" w:rsidRPr="00194EB2" w:rsidRDefault="00721FCD" w:rsidP="00574137">
            <w:pPr>
              <w:spacing w:after="0" w:line="240" w:lineRule="auto"/>
              <w:jc w:val="center"/>
              <w:rPr>
                <w:rFonts w:ascii="Arial" w:hAnsi="Arial" w:cs="Arial"/>
                <w:b/>
                <w:color w:val="auto"/>
                <w:szCs w:val="24"/>
              </w:rPr>
            </w:pPr>
            <w:r w:rsidRPr="00194EB2">
              <w:rPr>
                <w:rFonts w:ascii="Arial" w:hAnsi="Arial" w:cs="Arial"/>
                <w:b/>
                <w:color w:val="auto"/>
                <w:szCs w:val="24"/>
              </w:rPr>
              <w:t>Региональный бюджет</w:t>
            </w:r>
          </w:p>
        </w:tc>
      </w:tr>
      <w:tr w:rsidR="00721FCD" w:rsidRPr="00194EB2" w:rsidTr="008C0C0C">
        <w:tc>
          <w:tcPr>
            <w:tcW w:w="3969" w:type="dxa"/>
          </w:tcPr>
          <w:p w:rsidR="00721FCD" w:rsidRPr="00194EB2" w:rsidRDefault="00721FCD" w:rsidP="00574137">
            <w:pPr>
              <w:spacing w:after="0" w:line="240" w:lineRule="auto"/>
              <w:rPr>
                <w:rFonts w:ascii="Arial" w:hAnsi="Arial" w:cs="Arial"/>
                <w:b/>
                <w:color w:val="auto"/>
                <w:szCs w:val="24"/>
              </w:rPr>
            </w:pPr>
          </w:p>
        </w:tc>
        <w:tc>
          <w:tcPr>
            <w:tcW w:w="2552" w:type="dxa"/>
          </w:tcPr>
          <w:p w:rsidR="00721FCD" w:rsidRPr="00194EB2" w:rsidRDefault="00721FCD" w:rsidP="00574137">
            <w:pPr>
              <w:spacing w:after="0" w:line="240" w:lineRule="auto"/>
              <w:rPr>
                <w:rFonts w:ascii="Arial" w:hAnsi="Arial" w:cs="Arial"/>
                <w:color w:val="auto"/>
                <w:szCs w:val="24"/>
              </w:rPr>
            </w:pPr>
          </w:p>
        </w:tc>
        <w:tc>
          <w:tcPr>
            <w:tcW w:w="1417" w:type="dxa"/>
          </w:tcPr>
          <w:p w:rsidR="00721FCD" w:rsidRPr="00194EB2" w:rsidRDefault="00721FCD" w:rsidP="00574137">
            <w:pPr>
              <w:spacing w:after="0" w:line="240" w:lineRule="auto"/>
              <w:jc w:val="center"/>
              <w:rPr>
                <w:rFonts w:ascii="Arial" w:hAnsi="Arial" w:cs="Arial"/>
                <w:b/>
                <w:color w:val="auto"/>
                <w:szCs w:val="24"/>
              </w:rPr>
            </w:pPr>
            <w:r w:rsidRPr="00194EB2">
              <w:rPr>
                <w:rFonts w:ascii="Arial" w:hAnsi="Arial" w:cs="Arial"/>
                <w:b/>
                <w:color w:val="auto"/>
                <w:szCs w:val="24"/>
              </w:rPr>
              <w:t>Первые 5 лет</w:t>
            </w:r>
          </w:p>
        </w:tc>
        <w:tc>
          <w:tcPr>
            <w:tcW w:w="1985" w:type="dxa"/>
          </w:tcPr>
          <w:p w:rsidR="00721FCD" w:rsidRPr="00194EB2" w:rsidRDefault="00721FCD" w:rsidP="00574137">
            <w:pPr>
              <w:spacing w:after="0" w:line="240" w:lineRule="auto"/>
              <w:jc w:val="center"/>
              <w:rPr>
                <w:rFonts w:ascii="Arial" w:hAnsi="Arial" w:cs="Arial"/>
                <w:b/>
                <w:color w:val="auto"/>
                <w:szCs w:val="24"/>
              </w:rPr>
            </w:pPr>
            <w:r w:rsidRPr="00194EB2">
              <w:rPr>
                <w:rFonts w:ascii="Arial" w:hAnsi="Arial" w:cs="Arial"/>
                <w:b/>
                <w:color w:val="auto"/>
                <w:szCs w:val="24"/>
              </w:rPr>
              <w:t>Следующие 5 лет</w:t>
            </w:r>
          </w:p>
        </w:tc>
      </w:tr>
      <w:tr w:rsidR="00721FCD" w:rsidRPr="00194EB2" w:rsidTr="008C0C0C">
        <w:tc>
          <w:tcPr>
            <w:tcW w:w="3969" w:type="dxa"/>
            <w:vAlign w:val="center"/>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Налог на прибыль</w:t>
            </w:r>
          </w:p>
        </w:tc>
        <w:tc>
          <w:tcPr>
            <w:tcW w:w="2552" w:type="dxa"/>
            <w:vAlign w:val="center"/>
          </w:tcPr>
          <w:p w:rsidR="00721FCD" w:rsidRPr="00194EB2" w:rsidRDefault="00721FCD" w:rsidP="00574137">
            <w:pPr>
              <w:spacing w:after="0" w:line="240" w:lineRule="auto"/>
              <w:jc w:val="center"/>
              <w:rPr>
                <w:rFonts w:ascii="Arial" w:hAnsi="Arial" w:cs="Arial"/>
                <w:color w:val="auto"/>
                <w:szCs w:val="24"/>
              </w:rPr>
            </w:pPr>
            <w:r w:rsidRPr="00194EB2">
              <w:rPr>
                <w:rFonts w:ascii="Arial" w:hAnsi="Arial" w:cs="Arial"/>
                <w:color w:val="auto"/>
                <w:szCs w:val="24"/>
              </w:rPr>
              <w:t>17%</w:t>
            </w:r>
          </w:p>
        </w:tc>
        <w:tc>
          <w:tcPr>
            <w:tcW w:w="1417" w:type="dxa"/>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5%</w:t>
            </w:r>
          </w:p>
        </w:tc>
        <w:tc>
          <w:tcPr>
            <w:tcW w:w="1985" w:type="dxa"/>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10%</w:t>
            </w:r>
          </w:p>
        </w:tc>
      </w:tr>
      <w:tr w:rsidR="00721FCD" w:rsidRPr="00194EB2" w:rsidTr="008C0C0C">
        <w:tc>
          <w:tcPr>
            <w:tcW w:w="3969" w:type="dxa"/>
            <w:vAlign w:val="center"/>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Налог на имущество</w:t>
            </w:r>
          </w:p>
        </w:tc>
        <w:tc>
          <w:tcPr>
            <w:tcW w:w="2552" w:type="dxa"/>
            <w:vAlign w:val="center"/>
          </w:tcPr>
          <w:p w:rsidR="00721FCD" w:rsidRPr="00194EB2" w:rsidRDefault="00721FCD" w:rsidP="00574137">
            <w:pPr>
              <w:spacing w:after="0" w:line="240" w:lineRule="auto"/>
              <w:jc w:val="center"/>
              <w:rPr>
                <w:rFonts w:ascii="Arial" w:hAnsi="Arial" w:cs="Arial"/>
                <w:color w:val="auto"/>
                <w:szCs w:val="24"/>
              </w:rPr>
            </w:pPr>
            <w:r w:rsidRPr="00194EB2">
              <w:rPr>
                <w:rFonts w:ascii="Arial" w:hAnsi="Arial" w:cs="Arial"/>
                <w:color w:val="auto"/>
                <w:szCs w:val="24"/>
              </w:rPr>
              <w:t>2,2%</w:t>
            </w:r>
          </w:p>
        </w:tc>
        <w:tc>
          <w:tcPr>
            <w:tcW w:w="1417" w:type="dxa"/>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0%</w:t>
            </w:r>
          </w:p>
        </w:tc>
        <w:tc>
          <w:tcPr>
            <w:tcW w:w="1985" w:type="dxa"/>
            <w:vAlign w:val="center"/>
          </w:tcPr>
          <w:p w:rsidR="00721FCD" w:rsidRPr="00C33F14" w:rsidRDefault="00721FCD" w:rsidP="00574137">
            <w:pPr>
              <w:spacing w:after="0" w:line="240" w:lineRule="auto"/>
              <w:jc w:val="center"/>
              <w:rPr>
                <w:rFonts w:ascii="Arial" w:hAnsi="Arial" w:cs="Arial"/>
                <w:b/>
                <w:color w:val="auto"/>
                <w:szCs w:val="24"/>
              </w:rPr>
            </w:pPr>
            <w:r w:rsidRPr="00C33F14">
              <w:rPr>
                <w:rFonts w:ascii="Arial" w:hAnsi="Arial" w:cs="Arial"/>
                <w:b/>
                <w:color w:val="auto"/>
                <w:szCs w:val="24"/>
              </w:rPr>
              <w:t>0%</w:t>
            </w:r>
          </w:p>
        </w:tc>
      </w:tr>
      <w:tr w:rsidR="00721FCD" w:rsidRPr="00194EB2" w:rsidTr="008C0C0C">
        <w:trPr>
          <w:trHeight w:val="295"/>
        </w:trPr>
        <w:tc>
          <w:tcPr>
            <w:tcW w:w="9923" w:type="dxa"/>
            <w:gridSpan w:val="4"/>
          </w:tcPr>
          <w:p w:rsidR="00721FCD" w:rsidRPr="00194EB2" w:rsidRDefault="00721FCD" w:rsidP="00574137">
            <w:pPr>
              <w:spacing w:after="0" w:line="240" w:lineRule="auto"/>
              <w:jc w:val="center"/>
              <w:rPr>
                <w:rFonts w:ascii="Arial" w:hAnsi="Arial" w:cs="Arial"/>
                <w:b/>
                <w:color w:val="auto"/>
                <w:szCs w:val="24"/>
              </w:rPr>
            </w:pPr>
            <w:r w:rsidRPr="00194EB2">
              <w:rPr>
                <w:rFonts w:ascii="Arial" w:hAnsi="Arial" w:cs="Arial"/>
                <w:b/>
                <w:color w:val="auto"/>
                <w:szCs w:val="24"/>
              </w:rPr>
              <w:t>Местный бюджет</w:t>
            </w:r>
          </w:p>
        </w:tc>
      </w:tr>
      <w:tr w:rsidR="00721FCD" w:rsidRPr="00194EB2" w:rsidTr="008C0C0C">
        <w:trPr>
          <w:trHeight w:val="302"/>
        </w:trPr>
        <w:tc>
          <w:tcPr>
            <w:tcW w:w="3969" w:type="dxa"/>
            <w:vAlign w:val="center"/>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Земельный налог</w:t>
            </w:r>
          </w:p>
        </w:tc>
        <w:tc>
          <w:tcPr>
            <w:tcW w:w="5954" w:type="dxa"/>
            <w:gridSpan w:val="3"/>
            <w:vAlign w:val="center"/>
          </w:tcPr>
          <w:p w:rsidR="00721FCD" w:rsidRPr="00194EB2" w:rsidRDefault="00721FCD" w:rsidP="00574137">
            <w:pPr>
              <w:spacing w:after="0" w:line="240" w:lineRule="auto"/>
              <w:jc w:val="center"/>
              <w:rPr>
                <w:rFonts w:ascii="Arial" w:hAnsi="Arial" w:cs="Arial"/>
                <w:color w:val="auto"/>
                <w:szCs w:val="24"/>
              </w:rPr>
            </w:pPr>
            <w:r w:rsidRPr="00194EB2">
              <w:rPr>
                <w:rFonts w:ascii="Arial" w:hAnsi="Arial" w:cs="Arial"/>
                <w:color w:val="auto"/>
                <w:szCs w:val="24"/>
              </w:rPr>
              <w:t>0%</w:t>
            </w:r>
          </w:p>
        </w:tc>
      </w:tr>
    </w:tbl>
    <w:p w:rsidR="00721FCD" w:rsidRPr="00194EB2" w:rsidRDefault="00721FCD" w:rsidP="008C0C0C">
      <w:pPr>
        <w:spacing w:before="240" w:line="240" w:lineRule="auto"/>
        <w:jc w:val="both"/>
        <w:rPr>
          <w:rFonts w:ascii="Arial" w:hAnsi="Arial" w:cs="Arial"/>
          <w:b/>
          <w:color w:val="auto"/>
          <w:szCs w:val="24"/>
        </w:rPr>
      </w:pPr>
      <w:r w:rsidRPr="00194EB2">
        <w:rPr>
          <w:rFonts w:ascii="Arial" w:hAnsi="Arial" w:cs="Arial"/>
          <w:b/>
          <w:color w:val="auto"/>
          <w:szCs w:val="24"/>
        </w:rPr>
        <w:t>Требования к резидентам ТОСЭР</w:t>
      </w:r>
    </w:p>
    <w:tbl>
      <w:tblPr>
        <w:tblStyle w:val="ad"/>
        <w:tblW w:w="9923" w:type="dxa"/>
        <w:tblInd w:w="-5" w:type="dxa"/>
        <w:tblLook w:val="04A0"/>
      </w:tblPr>
      <w:tblGrid>
        <w:gridCol w:w="2835"/>
        <w:gridCol w:w="7088"/>
      </w:tblGrid>
      <w:tr w:rsidR="00721FCD" w:rsidRPr="00194EB2" w:rsidTr="008C0C0C">
        <w:trPr>
          <w:trHeight w:val="404"/>
        </w:trPr>
        <w:tc>
          <w:tcPr>
            <w:tcW w:w="2835" w:type="dxa"/>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Требования к резидентам ТОСЭР</w:t>
            </w:r>
          </w:p>
        </w:tc>
        <w:tc>
          <w:tcPr>
            <w:tcW w:w="7088" w:type="dxa"/>
          </w:tcPr>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Коммерческая организация.</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Реализация инвестиционного проекта, соответствующего требованиям.</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Ведение хозяйственной деятельности исключительно на территории моногорода.</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Не является градообразующей организацией.</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Регистрация на территории моногорода.</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Отсутствие филиала или представительства</w:t>
            </w:r>
            <w:r w:rsidRPr="00194EB2">
              <w:rPr>
                <w:rFonts w:ascii="Arial" w:hAnsi="Arial" w:cs="Arial"/>
                <w:color w:val="auto"/>
                <w:szCs w:val="24"/>
              </w:rPr>
              <w:br/>
              <w:t>за пределами ТОСЭР.</w:t>
            </w:r>
          </w:p>
          <w:p w:rsidR="00721FCD" w:rsidRPr="00194EB2" w:rsidRDefault="00721FCD" w:rsidP="00BD6042">
            <w:pPr>
              <w:spacing w:line="240" w:lineRule="auto"/>
              <w:jc w:val="both"/>
              <w:rPr>
                <w:rFonts w:ascii="Arial" w:hAnsi="Arial" w:cs="Arial"/>
                <w:b/>
                <w:color w:val="auto"/>
                <w:szCs w:val="24"/>
              </w:rPr>
            </w:pPr>
            <w:r w:rsidRPr="00194EB2">
              <w:rPr>
                <w:rFonts w:ascii="Arial" w:hAnsi="Arial" w:cs="Arial"/>
                <w:color w:val="auto"/>
                <w:szCs w:val="24"/>
              </w:rPr>
              <w:t>Отсутствие неисполненных обязательств по налогам, сборам, страховым взносам.</w:t>
            </w:r>
          </w:p>
        </w:tc>
      </w:tr>
      <w:tr w:rsidR="00721FCD" w:rsidRPr="00194EB2" w:rsidTr="008C0C0C">
        <w:trPr>
          <w:trHeight w:val="639"/>
        </w:trPr>
        <w:tc>
          <w:tcPr>
            <w:tcW w:w="2835" w:type="dxa"/>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Требования, предъявляемые к инвестиционному проекту, реализуемому резидентом ТОСЭР</w:t>
            </w:r>
          </w:p>
        </w:tc>
        <w:tc>
          <w:tcPr>
            <w:tcW w:w="7088" w:type="dxa"/>
          </w:tcPr>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Не менее 10 рабочих мест (первый год работы).</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Не менее 2,5 млн. руб. капвложений (первый год работы).</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Для действующих производств, рабочие места = среднесписочная численность &gt; 10.</w:t>
            </w:r>
          </w:p>
        </w:tc>
      </w:tr>
      <w:tr w:rsidR="00721FCD" w:rsidRPr="00194EB2" w:rsidTr="008C0C0C">
        <w:trPr>
          <w:trHeight w:val="2031"/>
        </w:trPr>
        <w:tc>
          <w:tcPr>
            <w:tcW w:w="2835" w:type="dxa"/>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t>Требования к инвестпроектам</w:t>
            </w:r>
          </w:p>
        </w:tc>
        <w:tc>
          <w:tcPr>
            <w:tcW w:w="7088" w:type="dxa"/>
          </w:tcPr>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По проекту не предусматривается исполнение контрактов, заключенных с градообразующими организациями и (или) получение выручки от реализации товаров и услуг градообразующей организации, превышающем 50 % всей выручки.</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По проекту не предусматривается привлечение иностранной рабочей силы &gt; 25% от общей численности.</w:t>
            </w:r>
          </w:p>
          <w:p w:rsidR="00721FCD" w:rsidRPr="00194EB2" w:rsidRDefault="00721FCD" w:rsidP="00BD6042">
            <w:pPr>
              <w:spacing w:line="240" w:lineRule="auto"/>
              <w:jc w:val="both"/>
              <w:rPr>
                <w:rFonts w:ascii="Arial" w:hAnsi="Arial" w:cs="Arial"/>
                <w:color w:val="auto"/>
                <w:szCs w:val="24"/>
              </w:rPr>
            </w:pPr>
            <w:r w:rsidRPr="00194EB2">
              <w:rPr>
                <w:rFonts w:ascii="Arial" w:hAnsi="Arial" w:cs="Arial"/>
                <w:color w:val="auto"/>
                <w:szCs w:val="24"/>
              </w:rPr>
              <w:lastRenderedPageBreak/>
              <w:t>Проект соответствует разрешенным видам ОКВЭД</w:t>
            </w:r>
            <w:r>
              <w:rPr>
                <w:rFonts w:ascii="Arial" w:hAnsi="Arial" w:cs="Arial"/>
                <w:color w:val="auto"/>
                <w:szCs w:val="24"/>
              </w:rPr>
              <w:t>.</w:t>
            </w:r>
          </w:p>
        </w:tc>
      </w:tr>
      <w:tr w:rsidR="00721FCD" w:rsidRPr="00194EB2" w:rsidTr="008C0C0C">
        <w:trPr>
          <w:trHeight w:val="258"/>
        </w:trPr>
        <w:tc>
          <w:tcPr>
            <w:tcW w:w="2835" w:type="dxa"/>
          </w:tcPr>
          <w:p w:rsidR="00721FCD" w:rsidRPr="00194EB2" w:rsidRDefault="00721FCD" w:rsidP="00574137">
            <w:pPr>
              <w:spacing w:after="0" w:line="240" w:lineRule="auto"/>
              <w:rPr>
                <w:rFonts w:ascii="Arial" w:hAnsi="Arial" w:cs="Arial"/>
                <w:b/>
                <w:color w:val="auto"/>
                <w:szCs w:val="24"/>
              </w:rPr>
            </w:pPr>
            <w:r w:rsidRPr="00194EB2">
              <w:rPr>
                <w:rFonts w:ascii="Arial" w:hAnsi="Arial" w:cs="Arial"/>
                <w:b/>
                <w:color w:val="auto"/>
                <w:szCs w:val="24"/>
              </w:rPr>
              <w:lastRenderedPageBreak/>
              <w:t>Контакты</w:t>
            </w:r>
          </w:p>
        </w:tc>
        <w:tc>
          <w:tcPr>
            <w:tcW w:w="7088" w:type="dxa"/>
          </w:tcPr>
          <w:p w:rsidR="00721FCD" w:rsidRPr="00194EB2" w:rsidRDefault="00721FCD" w:rsidP="00BD6042">
            <w:pPr>
              <w:spacing w:after="0" w:line="240" w:lineRule="auto"/>
              <w:jc w:val="both"/>
              <w:rPr>
                <w:rFonts w:ascii="Arial" w:hAnsi="Arial" w:cs="Arial"/>
                <w:b/>
                <w:color w:val="auto"/>
                <w:szCs w:val="24"/>
              </w:rPr>
            </w:pPr>
            <w:r w:rsidRPr="00194EB2">
              <w:rPr>
                <w:rFonts w:ascii="Arial" w:hAnsi="Arial" w:cs="Arial"/>
                <w:b/>
                <w:color w:val="auto"/>
                <w:szCs w:val="24"/>
              </w:rPr>
              <w:t>Точка входа резидентов в г. Катайск</w:t>
            </w:r>
          </w:p>
          <w:p w:rsidR="00721FCD" w:rsidRPr="00194EB2" w:rsidRDefault="00721FCD" w:rsidP="00BD6042">
            <w:pPr>
              <w:spacing w:after="0" w:line="240" w:lineRule="auto"/>
              <w:jc w:val="both"/>
              <w:rPr>
                <w:rFonts w:ascii="Arial" w:hAnsi="Arial" w:cs="Arial"/>
                <w:color w:val="auto"/>
                <w:szCs w:val="24"/>
              </w:rPr>
            </w:pPr>
            <w:r>
              <w:rPr>
                <w:rFonts w:ascii="Arial" w:hAnsi="Arial" w:cs="Arial"/>
                <w:color w:val="auto"/>
                <w:szCs w:val="24"/>
              </w:rPr>
              <w:t xml:space="preserve">Зюзин </w:t>
            </w:r>
            <w:r w:rsidRPr="00A12875">
              <w:rPr>
                <w:rFonts w:ascii="Arial" w:hAnsi="Arial" w:cs="Arial"/>
                <w:color w:val="auto"/>
                <w:szCs w:val="24"/>
              </w:rPr>
              <w:t>Анатолий Федорович</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Адрес: г. Катайск, ул. Ленина, 213</w:t>
            </w:r>
          </w:p>
          <w:p w:rsidR="00721FCD" w:rsidRPr="00721FCD"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Тел</w:t>
            </w:r>
            <w:r w:rsidRPr="00721FCD">
              <w:rPr>
                <w:rFonts w:ascii="Arial" w:hAnsi="Arial" w:cs="Arial"/>
                <w:color w:val="auto"/>
                <w:szCs w:val="24"/>
              </w:rPr>
              <w:t>.: +7 (35251) 3-00-61, +7 (900) 375-43-44</w:t>
            </w:r>
          </w:p>
          <w:p w:rsidR="00721FCD" w:rsidRPr="00721FCD" w:rsidRDefault="00721FCD" w:rsidP="00BD6042">
            <w:pPr>
              <w:spacing w:after="0" w:line="240" w:lineRule="auto"/>
              <w:jc w:val="both"/>
              <w:rPr>
                <w:rFonts w:ascii="Arial" w:hAnsi="Arial" w:cs="Arial"/>
                <w:color w:val="auto"/>
                <w:szCs w:val="24"/>
              </w:rPr>
            </w:pPr>
            <w:r w:rsidRPr="006F138F">
              <w:rPr>
                <w:rFonts w:ascii="Arial" w:hAnsi="Arial" w:cs="Arial"/>
                <w:color w:val="auto"/>
                <w:szCs w:val="24"/>
                <w:lang w:val="en-US"/>
              </w:rPr>
              <w:t>Email</w:t>
            </w:r>
            <w:r w:rsidRPr="00721FCD">
              <w:rPr>
                <w:rFonts w:ascii="Arial" w:hAnsi="Arial" w:cs="Arial"/>
                <w:color w:val="auto"/>
                <w:szCs w:val="24"/>
              </w:rPr>
              <w:t xml:space="preserve">: </w:t>
            </w:r>
            <w:r w:rsidRPr="006F138F">
              <w:rPr>
                <w:rFonts w:ascii="Arial" w:hAnsi="Arial" w:cs="Arial"/>
                <w:color w:val="auto"/>
                <w:szCs w:val="24"/>
                <w:lang w:val="en-US"/>
              </w:rPr>
              <w:t>katinvest</w:t>
            </w:r>
            <w:r w:rsidRPr="00721FCD">
              <w:rPr>
                <w:rFonts w:ascii="Arial" w:hAnsi="Arial" w:cs="Arial"/>
                <w:color w:val="auto"/>
                <w:szCs w:val="24"/>
              </w:rPr>
              <w:t>@</w:t>
            </w:r>
            <w:r w:rsidRPr="006F138F">
              <w:rPr>
                <w:rFonts w:ascii="Arial" w:hAnsi="Arial" w:cs="Arial"/>
                <w:color w:val="auto"/>
                <w:szCs w:val="24"/>
                <w:lang w:val="en-US"/>
              </w:rPr>
              <w:t>mail</w:t>
            </w:r>
            <w:r w:rsidRPr="00721FCD">
              <w:rPr>
                <w:rFonts w:ascii="Arial" w:hAnsi="Arial" w:cs="Arial"/>
                <w:color w:val="auto"/>
                <w:szCs w:val="24"/>
              </w:rPr>
              <w:t>.</w:t>
            </w:r>
            <w:r w:rsidRPr="006F138F">
              <w:rPr>
                <w:rFonts w:ascii="Arial" w:hAnsi="Arial" w:cs="Arial"/>
                <w:color w:val="auto"/>
                <w:szCs w:val="24"/>
                <w:lang w:val="en-US"/>
              </w:rPr>
              <w:t>ru</w:t>
            </w:r>
          </w:p>
          <w:p w:rsidR="00721FCD" w:rsidRPr="00721FCD" w:rsidRDefault="00721FCD" w:rsidP="00BD6042">
            <w:pPr>
              <w:spacing w:after="0" w:line="240" w:lineRule="auto"/>
              <w:jc w:val="both"/>
              <w:rPr>
                <w:rFonts w:ascii="Arial" w:hAnsi="Arial" w:cs="Arial"/>
                <w:color w:val="auto"/>
                <w:szCs w:val="24"/>
              </w:rPr>
            </w:pPr>
          </w:p>
          <w:p w:rsidR="00721FCD" w:rsidRPr="00194EB2" w:rsidRDefault="00721FCD" w:rsidP="00BD6042">
            <w:pPr>
              <w:spacing w:after="0" w:line="240" w:lineRule="auto"/>
              <w:jc w:val="both"/>
              <w:rPr>
                <w:rFonts w:ascii="Arial" w:hAnsi="Arial" w:cs="Arial"/>
                <w:b/>
                <w:color w:val="auto"/>
                <w:szCs w:val="24"/>
              </w:rPr>
            </w:pPr>
            <w:r w:rsidRPr="00194EB2">
              <w:rPr>
                <w:rFonts w:ascii="Arial" w:hAnsi="Arial" w:cs="Arial"/>
                <w:b/>
                <w:color w:val="auto"/>
                <w:szCs w:val="24"/>
              </w:rPr>
              <w:t>Точка входа резидентов в г. Далматово</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Аносов Андрей Геннадьевич</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Адрес: г. Далматово, ул. Советская, 187, каб. 57</w:t>
            </w:r>
          </w:p>
          <w:p w:rsidR="00721FCD" w:rsidRPr="00105155" w:rsidRDefault="00721FCD" w:rsidP="00BD6042">
            <w:pPr>
              <w:spacing w:after="0" w:line="240" w:lineRule="auto"/>
              <w:jc w:val="both"/>
              <w:rPr>
                <w:rFonts w:ascii="Arial" w:hAnsi="Arial" w:cs="Arial"/>
                <w:color w:val="auto"/>
                <w:szCs w:val="24"/>
                <w:lang w:val="en-US"/>
              </w:rPr>
            </w:pPr>
            <w:r w:rsidRPr="00194EB2">
              <w:rPr>
                <w:rFonts w:ascii="Arial" w:hAnsi="Arial" w:cs="Arial"/>
                <w:color w:val="auto"/>
                <w:szCs w:val="24"/>
              </w:rPr>
              <w:t>Тел</w:t>
            </w:r>
            <w:r w:rsidRPr="00105155">
              <w:rPr>
                <w:rFonts w:ascii="Arial" w:hAnsi="Arial" w:cs="Arial"/>
                <w:color w:val="auto"/>
                <w:szCs w:val="24"/>
                <w:lang w:val="en-US"/>
              </w:rPr>
              <w:t>.: +7(35252) 3-70-05, +7 (912) 579-56-49</w:t>
            </w:r>
          </w:p>
          <w:p w:rsidR="00721FCD" w:rsidRPr="00105155" w:rsidRDefault="00721FCD" w:rsidP="00BD6042">
            <w:pPr>
              <w:spacing w:after="0" w:line="240" w:lineRule="auto"/>
              <w:jc w:val="both"/>
              <w:rPr>
                <w:rFonts w:ascii="Arial" w:hAnsi="Arial" w:cs="Arial"/>
                <w:color w:val="auto"/>
                <w:szCs w:val="24"/>
                <w:lang w:val="en-US"/>
              </w:rPr>
            </w:pPr>
            <w:r w:rsidRPr="00194EB2">
              <w:rPr>
                <w:rFonts w:ascii="Arial" w:hAnsi="Arial" w:cs="Arial"/>
                <w:color w:val="auto"/>
                <w:szCs w:val="24"/>
                <w:lang w:val="en-US"/>
              </w:rPr>
              <w:t>Email</w:t>
            </w:r>
            <w:r w:rsidRPr="00105155">
              <w:rPr>
                <w:rFonts w:ascii="Arial" w:hAnsi="Arial" w:cs="Arial"/>
                <w:color w:val="auto"/>
                <w:szCs w:val="24"/>
                <w:lang w:val="en-US"/>
              </w:rPr>
              <w:t xml:space="preserve">: </w:t>
            </w:r>
            <w:r w:rsidRPr="00194EB2">
              <w:rPr>
                <w:rFonts w:ascii="Arial" w:hAnsi="Arial" w:cs="Arial"/>
                <w:color w:val="auto"/>
                <w:szCs w:val="24"/>
                <w:lang w:val="en-US"/>
              </w:rPr>
              <w:t>andrey</w:t>
            </w:r>
            <w:r w:rsidRPr="00105155">
              <w:rPr>
                <w:rFonts w:ascii="Arial" w:hAnsi="Arial" w:cs="Arial"/>
                <w:color w:val="auto"/>
                <w:szCs w:val="24"/>
                <w:lang w:val="en-US"/>
              </w:rPr>
              <w:t>.</w:t>
            </w:r>
            <w:r w:rsidRPr="00194EB2">
              <w:rPr>
                <w:rFonts w:ascii="Arial" w:hAnsi="Arial" w:cs="Arial"/>
                <w:color w:val="auto"/>
                <w:szCs w:val="24"/>
                <w:lang w:val="en-US"/>
              </w:rPr>
              <w:t>anosov</w:t>
            </w:r>
            <w:r w:rsidRPr="00105155">
              <w:rPr>
                <w:rFonts w:ascii="Arial" w:hAnsi="Arial" w:cs="Arial"/>
                <w:color w:val="auto"/>
                <w:szCs w:val="24"/>
                <w:lang w:val="en-US"/>
              </w:rPr>
              <w:t>.1974@</w:t>
            </w:r>
            <w:r w:rsidRPr="00194EB2">
              <w:rPr>
                <w:rFonts w:ascii="Arial" w:hAnsi="Arial" w:cs="Arial"/>
                <w:color w:val="auto"/>
                <w:szCs w:val="24"/>
                <w:lang w:val="en-US"/>
              </w:rPr>
              <w:t>mail</w:t>
            </w:r>
            <w:r w:rsidRPr="00105155">
              <w:rPr>
                <w:rFonts w:ascii="Arial" w:hAnsi="Arial" w:cs="Arial"/>
                <w:color w:val="auto"/>
                <w:szCs w:val="24"/>
                <w:lang w:val="en-US"/>
              </w:rPr>
              <w:t>.</w:t>
            </w:r>
            <w:r w:rsidRPr="00194EB2">
              <w:rPr>
                <w:rFonts w:ascii="Arial" w:hAnsi="Arial" w:cs="Arial"/>
                <w:color w:val="auto"/>
                <w:szCs w:val="24"/>
                <w:lang w:val="en-US"/>
              </w:rPr>
              <w:t>ru</w:t>
            </w:r>
          </w:p>
          <w:p w:rsidR="00721FCD" w:rsidRPr="00105155" w:rsidRDefault="00721FCD" w:rsidP="00BD6042">
            <w:pPr>
              <w:spacing w:after="0" w:line="240" w:lineRule="auto"/>
              <w:jc w:val="both"/>
              <w:rPr>
                <w:rFonts w:ascii="Arial" w:hAnsi="Arial" w:cs="Arial"/>
                <w:color w:val="auto"/>
                <w:szCs w:val="24"/>
                <w:lang w:val="en-US"/>
              </w:rPr>
            </w:pPr>
          </w:p>
          <w:p w:rsidR="00721FCD" w:rsidRPr="00194EB2" w:rsidRDefault="00721FCD" w:rsidP="00BD6042">
            <w:pPr>
              <w:spacing w:after="0" w:line="240" w:lineRule="auto"/>
              <w:jc w:val="both"/>
              <w:rPr>
                <w:rFonts w:ascii="Arial" w:hAnsi="Arial" w:cs="Arial"/>
                <w:b/>
                <w:color w:val="auto"/>
                <w:szCs w:val="24"/>
              </w:rPr>
            </w:pPr>
            <w:r w:rsidRPr="00194EB2">
              <w:rPr>
                <w:rFonts w:ascii="Arial" w:hAnsi="Arial" w:cs="Arial"/>
                <w:b/>
                <w:color w:val="auto"/>
                <w:szCs w:val="24"/>
              </w:rPr>
              <w:t>Точка входа резидентов в р.п. Варгаши</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Ошнурова Марина Михайловна</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Адрес: р.п. Варгаши, ул. Чкалова, 22, каб. 302</w:t>
            </w:r>
          </w:p>
          <w:p w:rsidR="00721FCD" w:rsidRPr="00105155" w:rsidRDefault="00721FCD" w:rsidP="00BD6042">
            <w:pPr>
              <w:spacing w:after="0" w:line="240" w:lineRule="auto"/>
              <w:jc w:val="both"/>
              <w:rPr>
                <w:rFonts w:ascii="Arial" w:hAnsi="Arial" w:cs="Arial"/>
                <w:color w:val="auto"/>
                <w:szCs w:val="24"/>
                <w:lang w:val="en-US"/>
              </w:rPr>
            </w:pPr>
            <w:r w:rsidRPr="00194EB2">
              <w:rPr>
                <w:rFonts w:ascii="Arial" w:hAnsi="Arial" w:cs="Arial"/>
                <w:color w:val="auto"/>
                <w:szCs w:val="24"/>
              </w:rPr>
              <w:t>Тел</w:t>
            </w:r>
            <w:r w:rsidRPr="00105155">
              <w:rPr>
                <w:rFonts w:ascii="Arial" w:hAnsi="Arial" w:cs="Arial"/>
                <w:color w:val="auto"/>
                <w:szCs w:val="24"/>
                <w:lang w:val="en-US"/>
              </w:rPr>
              <w:t>. : +7 (35233) 2-15-89, +7 (912) 523-20-10</w:t>
            </w:r>
          </w:p>
          <w:p w:rsidR="00721FCD" w:rsidRPr="00105155" w:rsidRDefault="00721FCD" w:rsidP="00BD6042">
            <w:pPr>
              <w:spacing w:after="0" w:line="240" w:lineRule="auto"/>
              <w:jc w:val="both"/>
              <w:rPr>
                <w:rFonts w:ascii="Arial" w:hAnsi="Arial" w:cs="Arial"/>
                <w:color w:val="auto"/>
                <w:szCs w:val="24"/>
                <w:lang w:val="en-US"/>
              </w:rPr>
            </w:pPr>
            <w:r w:rsidRPr="00194EB2">
              <w:rPr>
                <w:rFonts w:ascii="Arial" w:hAnsi="Arial" w:cs="Arial"/>
                <w:color w:val="auto"/>
                <w:szCs w:val="24"/>
                <w:lang w:val="en-US"/>
              </w:rPr>
              <w:t>Email</w:t>
            </w:r>
            <w:r w:rsidRPr="00105155">
              <w:rPr>
                <w:rFonts w:ascii="Arial" w:hAnsi="Arial" w:cs="Arial"/>
                <w:color w:val="auto"/>
                <w:szCs w:val="24"/>
                <w:lang w:val="en-US"/>
              </w:rPr>
              <w:t xml:space="preserve">: </w:t>
            </w:r>
            <w:r w:rsidRPr="00194EB2">
              <w:rPr>
                <w:rFonts w:ascii="Arial" w:hAnsi="Arial" w:cs="Arial"/>
                <w:color w:val="auto"/>
                <w:szCs w:val="24"/>
                <w:lang w:val="en-US"/>
              </w:rPr>
              <w:t>oshnurova</w:t>
            </w:r>
            <w:r w:rsidRPr="00105155">
              <w:rPr>
                <w:rFonts w:ascii="Arial" w:hAnsi="Arial" w:cs="Arial"/>
                <w:color w:val="auto"/>
                <w:szCs w:val="24"/>
                <w:lang w:val="en-US"/>
              </w:rPr>
              <w:t>.</w:t>
            </w:r>
            <w:r w:rsidRPr="00194EB2">
              <w:rPr>
                <w:rFonts w:ascii="Arial" w:hAnsi="Arial" w:cs="Arial"/>
                <w:color w:val="auto"/>
                <w:szCs w:val="24"/>
                <w:lang w:val="en-US"/>
              </w:rPr>
              <w:t>m</w:t>
            </w:r>
            <w:r w:rsidRPr="00105155">
              <w:rPr>
                <w:rFonts w:ascii="Arial" w:hAnsi="Arial" w:cs="Arial"/>
                <w:color w:val="auto"/>
                <w:szCs w:val="24"/>
                <w:lang w:val="en-US"/>
              </w:rPr>
              <w:t>@</w:t>
            </w:r>
            <w:r w:rsidRPr="00194EB2">
              <w:rPr>
                <w:rFonts w:ascii="Arial" w:hAnsi="Arial" w:cs="Arial"/>
                <w:color w:val="auto"/>
                <w:szCs w:val="24"/>
                <w:lang w:val="en-US"/>
              </w:rPr>
              <w:t>yandex</w:t>
            </w:r>
            <w:r w:rsidRPr="00105155">
              <w:rPr>
                <w:rFonts w:ascii="Arial" w:hAnsi="Arial" w:cs="Arial"/>
                <w:color w:val="auto"/>
                <w:szCs w:val="24"/>
                <w:lang w:val="en-US"/>
              </w:rPr>
              <w:t>.</w:t>
            </w:r>
            <w:r w:rsidRPr="00194EB2">
              <w:rPr>
                <w:rFonts w:ascii="Arial" w:hAnsi="Arial" w:cs="Arial"/>
                <w:color w:val="auto"/>
                <w:szCs w:val="24"/>
                <w:lang w:val="en-US"/>
              </w:rPr>
              <w:t>ru</w:t>
            </w:r>
          </w:p>
          <w:p w:rsidR="00721FCD" w:rsidRPr="00105155" w:rsidRDefault="00721FCD" w:rsidP="00BD6042">
            <w:pPr>
              <w:spacing w:after="0" w:line="240" w:lineRule="auto"/>
              <w:jc w:val="both"/>
              <w:rPr>
                <w:rFonts w:ascii="Arial" w:hAnsi="Arial" w:cs="Arial"/>
                <w:color w:val="auto"/>
                <w:szCs w:val="24"/>
                <w:lang w:val="en-US"/>
              </w:rPr>
            </w:pPr>
          </w:p>
          <w:p w:rsidR="00721FCD" w:rsidRPr="006F138F" w:rsidRDefault="00721FCD" w:rsidP="00BD6042">
            <w:pPr>
              <w:spacing w:after="0" w:line="240" w:lineRule="auto"/>
              <w:jc w:val="both"/>
              <w:rPr>
                <w:rFonts w:ascii="Arial" w:hAnsi="Arial" w:cs="Arial"/>
                <w:b/>
                <w:color w:val="auto"/>
                <w:szCs w:val="24"/>
              </w:rPr>
            </w:pPr>
            <w:r w:rsidRPr="006F138F">
              <w:rPr>
                <w:rFonts w:ascii="Arial" w:hAnsi="Arial" w:cs="Arial"/>
                <w:b/>
                <w:color w:val="auto"/>
                <w:szCs w:val="24"/>
              </w:rPr>
              <w:t>Департамент экономического развития Курганской области</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Обеспечение взаимодействия с Минэкономразвития РФ, работа с заявкой на получение статуса резидента</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Екимова Ольга Сергеевна</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Адрес: г. Курган, ул. Гоголя 56, каб. 112</w:t>
            </w:r>
          </w:p>
          <w:p w:rsidR="00721FCD" w:rsidRPr="00105155" w:rsidRDefault="00721FCD" w:rsidP="00BD6042">
            <w:pPr>
              <w:spacing w:after="0" w:line="240" w:lineRule="auto"/>
              <w:jc w:val="both"/>
              <w:rPr>
                <w:rFonts w:ascii="Arial" w:hAnsi="Arial" w:cs="Arial"/>
                <w:color w:val="auto"/>
                <w:szCs w:val="24"/>
                <w:lang w:val="en-US"/>
              </w:rPr>
            </w:pPr>
            <w:r w:rsidRPr="00194EB2">
              <w:rPr>
                <w:rFonts w:ascii="Arial" w:hAnsi="Arial" w:cs="Arial"/>
                <w:color w:val="auto"/>
                <w:szCs w:val="24"/>
              </w:rPr>
              <w:t>Тел</w:t>
            </w:r>
            <w:r w:rsidRPr="00105155">
              <w:rPr>
                <w:rFonts w:ascii="Arial" w:hAnsi="Arial" w:cs="Arial"/>
                <w:color w:val="auto"/>
                <w:szCs w:val="24"/>
                <w:lang w:val="en-US"/>
              </w:rPr>
              <w:t>.: +7 (3522) 42-94-65, +7 (912) 523-65-49</w:t>
            </w:r>
          </w:p>
          <w:p w:rsidR="00721FCD" w:rsidRPr="00105155" w:rsidRDefault="00721FCD" w:rsidP="00BD6042">
            <w:pPr>
              <w:spacing w:after="0" w:line="240" w:lineRule="auto"/>
              <w:jc w:val="both"/>
              <w:rPr>
                <w:rFonts w:ascii="Arial" w:hAnsi="Arial" w:cs="Arial"/>
                <w:color w:val="auto"/>
                <w:szCs w:val="24"/>
                <w:lang w:val="en-US"/>
              </w:rPr>
            </w:pPr>
            <w:r w:rsidRPr="00194EB2">
              <w:rPr>
                <w:rFonts w:ascii="Arial" w:hAnsi="Arial" w:cs="Arial"/>
                <w:color w:val="auto"/>
                <w:szCs w:val="24"/>
                <w:lang w:val="en-US"/>
              </w:rPr>
              <w:t>Email</w:t>
            </w:r>
            <w:r w:rsidRPr="00105155">
              <w:rPr>
                <w:rFonts w:ascii="Arial" w:hAnsi="Arial" w:cs="Arial"/>
                <w:color w:val="auto"/>
                <w:szCs w:val="24"/>
                <w:lang w:val="en-US"/>
              </w:rPr>
              <w:t xml:space="preserve">: </w:t>
            </w:r>
            <w:r w:rsidRPr="00194EB2">
              <w:rPr>
                <w:rFonts w:ascii="Arial" w:hAnsi="Arial" w:cs="Arial"/>
                <w:color w:val="auto"/>
                <w:szCs w:val="24"/>
                <w:lang w:val="en-US"/>
              </w:rPr>
              <w:t>ekimova</w:t>
            </w:r>
            <w:r w:rsidRPr="00105155">
              <w:rPr>
                <w:rFonts w:ascii="Arial" w:hAnsi="Arial" w:cs="Arial"/>
                <w:color w:val="auto"/>
                <w:szCs w:val="24"/>
                <w:lang w:val="en-US"/>
              </w:rPr>
              <w:t>_</w:t>
            </w:r>
            <w:r w:rsidRPr="00194EB2">
              <w:rPr>
                <w:rFonts w:ascii="Arial" w:hAnsi="Arial" w:cs="Arial"/>
                <w:color w:val="auto"/>
                <w:szCs w:val="24"/>
                <w:lang w:val="en-US"/>
              </w:rPr>
              <w:t>os</w:t>
            </w:r>
            <w:r w:rsidRPr="00105155">
              <w:rPr>
                <w:rFonts w:ascii="Arial" w:hAnsi="Arial" w:cs="Arial"/>
                <w:color w:val="auto"/>
                <w:szCs w:val="24"/>
                <w:lang w:val="en-US"/>
              </w:rPr>
              <w:t>@</w:t>
            </w:r>
            <w:r w:rsidRPr="00194EB2">
              <w:rPr>
                <w:rFonts w:ascii="Arial" w:hAnsi="Arial" w:cs="Arial"/>
                <w:color w:val="auto"/>
                <w:szCs w:val="24"/>
                <w:lang w:val="en-US"/>
              </w:rPr>
              <w:t>kurganobl</w:t>
            </w:r>
            <w:r w:rsidRPr="00105155">
              <w:rPr>
                <w:rFonts w:ascii="Arial" w:hAnsi="Arial" w:cs="Arial"/>
                <w:color w:val="auto"/>
                <w:szCs w:val="24"/>
                <w:lang w:val="en-US"/>
              </w:rPr>
              <w:t>.</w:t>
            </w:r>
            <w:r w:rsidRPr="00194EB2">
              <w:rPr>
                <w:rFonts w:ascii="Arial" w:hAnsi="Arial" w:cs="Arial"/>
                <w:color w:val="auto"/>
                <w:szCs w:val="24"/>
                <w:lang w:val="en-US"/>
              </w:rPr>
              <w:t>ru</w:t>
            </w:r>
          </w:p>
          <w:p w:rsidR="00721FCD" w:rsidRPr="00105155" w:rsidRDefault="00721FCD" w:rsidP="00BD6042">
            <w:pPr>
              <w:spacing w:after="0" w:line="240" w:lineRule="auto"/>
              <w:jc w:val="both"/>
              <w:rPr>
                <w:rFonts w:ascii="Arial" w:hAnsi="Arial" w:cs="Arial"/>
                <w:color w:val="auto"/>
                <w:szCs w:val="24"/>
                <w:lang w:val="en-US"/>
              </w:rPr>
            </w:pPr>
          </w:p>
          <w:p w:rsidR="00721FCD" w:rsidRPr="006F138F" w:rsidRDefault="00721FCD" w:rsidP="00BD6042">
            <w:pPr>
              <w:spacing w:after="0" w:line="240" w:lineRule="auto"/>
              <w:jc w:val="both"/>
              <w:rPr>
                <w:rFonts w:ascii="Arial" w:hAnsi="Arial" w:cs="Arial"/>
                <w:b/>
                <w:color w:val="auto"/>
                <w:szCs w:val="24"/>
              </w:rPr>
            </w:pPr>
            <w:r w:rsidRPr="006F138F">
              <w:rPr>
                <w:rFonts w:ascii="Arial" w:hAnsi="Arial" w:cs="Arial"/>
                <w:b/>
                <w:color w:val="auto"/>
                <w:szCs w:val="24"/>
              </w:rPr>
              <w:t>Фонд «Инвестиционное агентство Курганской области»</w:t>
            </w:r>
          </w:p>
          <w:p w:rsidR="00721FCD" w:rsidRPr="00194EB2"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Адрес: г. Курган, ул. Бурова-Петрова, дом 112, офис 32</w:t>
            </w:r>
            <w:r>
              <w:rPr>
                <w:rFonts w:ascii="Arial" w:hAnsi="Arial" w:cs="Arial"/>
                <w:color w:val="auto"/>
                <w:szCs w:val="24"/>
              </w:rPr>
              <w:t>5</w:t>
            </w:r>
          </w:p>
          <w:p w:rsidR="00721FCD" w:rsidRDefault="00721FCD" w:rsidP="00BD6042">
            <w:pPr>
              <w:spacing w:after="0" w:line="240" w:lineRule="auto"/>
              <w:jc w:val="both"/>
              <w:rPr>
                <w:rFonts w:ascii="Arial" w:hAnsi="Arial" w:cs="Arial"/>
                <w:color w:val="auto"/>
                <w:szCs w:val="24"/>
              </w:rPr>
            </w:pPr>
            <w:r w:rsidRPr="00194EB2">
              <w:rPr>
                <w:rFonts w:ascii="Arial" w:hAnsi="Arial" w:cs="Arial"/>
                <w:color w:val="auto"/>
                <w:szCs w:val="24"/>
              </w:rPr>
              <w:t>Тел</w:t>
            </w:r>
            <w:r w:rsidRPr="00194EB2">
              <w:rPr>
                <w:rFonts w:ascii="Arial" w:hAnsi="Arial" w:cs="Arial"/>
                <w:color w:val="auto"/>
                <w:szCs w:val="24"/>
                <w:lang w:val="en-US"/>
              </w:rPr>
              <w:t>./</w:t>
            </w:r>
            <w:r w:rsidRPr="00194EB2">
              <w:rPr>
                <w:rFonts w:ascii="Arial" w:hAnsi="Arial" w:cs="Arial"/>
                <w:color w:val="auto"/>
                <w:szCs w:val="24"/>
              </w:rPr>
              <w:t>факс</w:t>
            </w:r>
            <w:r w:rsidRPr="00194EB2">
              <w:rPr>
                <w:rFonts w:ascii="Arial" w:hAnsi="Arial" w:cs="Arial"/>
                <w:color w:val="auto"/>
                <w:szCs w:val="24"/>
                <w:lang w:val="en-US"/>
              </w:rPr>
              <w:t>: 8-800-250-47-31,</w:t>
            </w:r>
            <w:r w:rsidRPr="00194EB2">
              <w:rPr>
                <w:rFonts w:ascii="Arial" w:hAnsi="Arial" w:cs="Arial"/>
                <w:color w:val="auto"/>
                <w:szCs w:val="24"/>
              </w:rPr>
              <w:t xml:space="preserve"> e-mail: </w:t>
            </w:r>
            <w:r w:rsidR="00A5082D" w:rsidRPr="00A5082D">
              <w:rPr>
                <w:rFonts w:ascii="Arial" w:hAnsi="Arial" w:cs="Arial"/>
                <w:color w:val="auto"/>
                <w:szCs w:val="24"/>
              </w:rPr>
              <w:t>Invest@invest45.ru</w:t>
            </w:r>
          </w:p>
          <w:p w:rsidR="00A5082D" w:rsidRDefault="00A5082D" w:rsidP="00BD6042">
            <w:pPr>
              <w:spacing w:after="0" w:line="240" w:lineRule="auto"/>
              <w:jc w:val="both"/>
              <w:rPr>
                <w:rFonts w:ascii="Arial" w:hAnsi="Arial" w:cs="Arial"/>
                <w:color w:val="auto"/>
                <w:szCs w:val="24"/>
              </w:rPr>
            </w:pPr>
            <w:r>
              <w:rPr>
                <w:rFonts w:ascii="Arial" w:hAnsi="Arial" w:cs="Arial"/>
                <w:color w:val="auto"/>
                <w:szCs w:val="24"/>
              </w:rPr>
              <w:t>https://invest45.ru</w:t>
            </w:r>
          </w:p>
          <w:p w:rsidR="00A5082D" w:rsidRPr="00A5082D" w:rsidRDefault="00A5082D" w:rsidP="00BD6042">
            <w:pPr>
              <w:spacing w:after="0" w:line="240" w:lineRule="auto"/>
              <w:jc w:val="both"/>
              <w:rPr>
                <w:rFonts w:ascii="Arial" w:hAnsi="Arial" w:cs="Arial"/>
                <w:color w:val="auto"/>
                <w:szCs w:val="24"/>
              </w:rPr>
            </w:pPr>
            <w:r w:rsidRPr="00A5082D">
              <w:rPr>
                <w:rFonts w:ascii="Arial" w:hAnsi="Arial" w:cs="Arial"/>
                <w:color w:val="auto"/>
                <w:szCs w:val="24"/>
                <w:lang w:val="en-US"/>
              </w:rPr>
              <w:t>https</w:t>
            </w:r>
            <w:r w:rsidRPr="00A5082D">
              <w:rPr>
                <w:rFonts w:ascii="Arial" w:hAnsi="Arial" w:cs="Arial"/>
                <w:color w:val="auto"/>
                <w:szCs w:val="24"/>
              </w:rPr>
              <w:t>://</w:t>
            </w:r>
            <w:r w:rsidRPr="00A5082D">
              <w:rPr>
                <w:rFonts w:ascii="Arial" w:hAnsi="Arial" w:cs="Arial"/>
                <w:color w:val="auto"/>
                <w:szCs w:val="24"/>
                <w:lang w:val="en-US"/>
              </w:rPr>
              <w:t>invest</w:t>
            </w:r>
            <w:r w:rsidRPr="00A5082D">
              <w:rPr>
                <w:rFonts w:ascii="Arial" w:hAnsi="Arial" w:cs="Arial"/>
                <w:color w:val="auto"/>
                <w:szCs w:val="24"/>
              </w:rPr>
              <w:t>45.</w:t>
            </w:r>
            <w:r w:rsidRPr="00A5082D">
              <w:rPr>
                <w:rFonts w:ascii="Arial" w:hAnsi="Arial" w:cs="Arial"/>
                <w:color w:val="auto"/>
                <w:szCs w:val="24"/>
                <w:lang w:val="en-US"/>
              </w:rPr>
              <w:t>ru</w:t>
            </w:r>
            <w:r w:rsidRPr="00A5082D">
              <w:rPr>
                <w:rFonts w:ascii="Arial" w:hAnsi="Arial" w:cs="Arial"/>
                <w:color w:val="auto"/>
                <w:szCs w:val="24"/>
              </w:rPr>
              <w:t>/</w:t>
            </w:r>
            <w:r w:rsidRPr="00A5082D">
              <w:rPr>
                <w:rFonts w:ascii="Arial" w:hAnsi="Arial" w:cs="Arial"/>
                <w:color w:val="auto"/>
                <w:szCs w:val="24"/>
                <w:lang w:val="en-US"/>
              </w:rPr>
              <w:t>pages</w:t>
            </w:r>
            <w:r w:rsidRPr="00A5082D">
              <w:rPr>
                <w:rFonts w:ascii="Arial" w:hAnsi="Arial" w:cs="Arial"/>
                <w:color w:val="auto"/>
                <w:szCs w:val="24"/>
              </w:rPr>
              <w:t>/</w:t>
            </w:r>
            <w:r w:rsidRPr="00A5082D">
              <w:rPr>
                <w:rFonts w:ascii="Arial" w:hAnsi="Arial" w:cs="Arial"/>
                <w:color w:val="auto"/>
                <w:szCs w:val="24"/>
                <w:lang w:val="en-US"/>
              </w:rPr>
              <w:t>toser</w:t>
            </w:r>
            <w:r w:rsidRPr="00A5082D">
              <w:rPr>
                <w:rFonts w:ascii="Arial" w:hAnsi="Arial" w:cs="Arial"/>
                <w:color w:val="auto"/>
                <w:szCs w:val="24"/>
              </w:rPr>
              <w:t>/</w:t>
            </w:r>
          </w:p>
        </w:tc>
      </w:tr>
    </w:tbl>
    <w:p w:rsidR="00721FCD" w:rsidRPr="00194EB2" w:rsidRDefault="00721FCD" w:rsidP="008C0C0C">
      <w:pPr>
        <w:spacing w:before="240" w:after="240" w:line="240" w:lineRule="auto"/>
        <w:rPr>
          <w:rFonts w:ascii="Arial" w:hAnsi="Arial" w:cs="Arial"/>
          <w:b/>
          <w:color w:val="auto"/>
          <w:szCs w:val="24"/>
        </w:rPr>
      </w:pPr>
      <w:r w:rsidRPr="00194EB2">
        <w:rPr>
          <w:rFonts w:ascii="Arial" w:hAnsi="Arial" w:cs="Arial"/>
          <w:b/>
          <w:color w:val="auto"/>
          <w:szCs w:val="24"/>
        </w:rPr>
        <w:t>Разрешенные виды деятельности (г. Катайск)</w:t>
      </w:r>
    </w:p>
    <w:p w:rsidR="00721FCD"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01 – Растениеводство и животноводство, охота и предоставление соответствующих услуг в этих областях.</w:t>
      </w:r>
    </w:p>
    <w:p w:rsidR="00721FCD" w:rsidRPr="00194EB2" w:rsidRDefault="00721FCD" w:rsidP="008C0C0C">
      <w:pPr>
        <w:spacing w:after="0" w:line="240" w:lineRule="auto"/>
        <w:jc w:val="both"/>
        <w:rPr>
          <w:rFonts w:ascii="Arial" w:hAnsi="Arial" w:cs="Arial"/>
          <w:color w:val="auto"/>
          <w:szCs w:val="24"/>
        </w:rPr>
      </w:pPr>
      <w:r w:rsidRPr="006F138F">
        <w:rPr>
          <w:rFonts w:ascii="Arial" w:hAnsi="Arial" w:cs="Arial"/>
          <w:color w:val="auto"/>
          <w:szCs w:val="24"/>
        </w:rPr>
        <w:t>02.3 – Сбор и заготовка пищевых лесных ресурсов, недревесных лесных ресурсов и лекарственных растений</w:t>
      </w:r>
      <w:r>
        <w:rPr>
          <w:rFonts w:ascii="Arial" w:hAnsi="Arial" w:cs="Arial"/>
          <w:color w:val="auto"/>
          <w:szCs w:val="24"/>
        </w:rPr>
        <w:t>.</w:t>
      </w:r>
    </w:p>
    <w:p w:rsidR="00721FCD"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08 – Добыча прочих полезных ископаемых.</w:t>
      </w:r>
    </w:p>
    <w:p w:rsidR="00721FCD" w:rsidRPr="00194EB2"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09.9 – Предоставление услуг в других обла</w:t>
      </w:r>
      <w:r>
        <w:rPr>
          <w:rFonts w:ascii="Arial" w:hAnsi="Arial" w:cs="Arial"/>
          <w:color w:val="auto"/>
          <w:szCs w:val="24"/>
        </w:rPr>
        <w:t>стях добычи полезных ископаемых.</w:t>
      </w:r>
    </w:p>
    <w:p w:rsidR="00721FCD" w:rsidRPr="00194EB2" w:rsidRDefault="00721FCD" w:rsidP="008C0C0C">
      <w:pPr>
        <w:spacing w:after="0" w:line="240" w:lineRule="auto"/>
        <w:jc w:val="both"/>
        <w:rPr>
          <w:rFonts w:ascii="Arial" w:hAnsi="Arial" w:cs="Arial"/>
          <w:color w:val="auto"/>
          <w:szCs w:val="24"/>
        </w:rPr>
      </w:pPr>
      <w:r>
        <w:rPr>
          <w:rFonts w:ascii="Arial" w:hAnsi="Arial" w:cs="Arial"/>
          <w:color w:val="auto"/>
          <w:szCs w:val="24"/>
        </w:rPr>
        <w:t xml:space="preserve">10 – </w:t>
      </w:r>
      <w:r w:rsidRPr="00194EB2">
        <w:rPr>
          <w:rFonts w:ascii="Arial" w:hAnsi="Arial" w:cs="Arial"/>
          <w:color w:val="auto"/>
          <w:szCs w:val="24"/>
        </w:rPr>
        <w:t>Производство пищевых продуктов.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11.07 – Производство безалкогольных напитков; производство минеральных води прочих питьевых вод в бутылках.</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13 – Производство текстильных изделий.</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14 – Производство одежды.</w:t>
      </w:r>
    </w:p>
    <w:p w:rsidR="00721FCD" w:rsidRPr="00194EB2" w:rsidRDefault="00721FCD" w:rsidP="008C0C0C">
      <w:pPr>
        <w:spacing w:after="0" w:line="240" w:lineRule="auto"/>
        <w:jc w:val="both"/>
        <w:rPr>
          <w:rFonts w:ascii="Arial" w:hAnsi="Arial" w:cs="Arial"/>
          <w:color w:val="auto"/>
          <w:szCs w:val="24"/>
        </w:rPr>
      </w:pPr>
      <w:r>
        <w:rPr>
          <w:rFonts w:ascii="Arial" w:hAnsi="Arial" w:cs="Arial"/>
          <w:color w:val="auto"/>
          <w:szCs w:val="24"/>
        </w:rPr>
        <w:t>15</w:t>
      </w:r>
      <w:r w:rsidRPr="00194EB2">
        <w:rPr>
          <w:rFonts w:ascii="Arial" w:hAnsi="Arial" w:cs="Arial"/>
          <w:color w:val="auto"/>
          <w:szCs w:val="24"/>
        </w:rPr>
        <w:t xml:space="preserve"> – </w:t>
      </w:r>
      <w:r w:rsidRPr="00721FCD">
        <w:rPr>
          <w:rFonts w:ascii="Arial" w:hAnsi="Arial" w:cs="Arial"/>
          <w:color w:val="auto"/>
          <w:szCs w:val="24"/>
        </w:rPr>
        <w:t>Производство кожи и изделий из кожи</w:t>
      </w:r>
      <w:r w:rsidRPr="00194EB2">
        <w:rPr>
          <w:rFonts w:ascii="Arial" w:hAnsi="Arial" w:cs="Arial"/>
          <w:color w:val="auto"/>
          <w:szCs w:val="24"/>
        </w:rPr>
        <w:t>.</w:t>
      </w:r>
    </w:p>
    <w:p w:rsidR="00721FCD"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16 – Обработка древесины и производство изделий из дерева и пробки, кроме мебели, производство изделий из соломки и материалов для плетения.</w:t>
      </w:r>
    </w:p>
    <w:p w:rsidR="00721FCD" w:rsidRPr="00194EB2"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17 – Произво</w:t>
      </w:r>
      <w:r>
        <w:rPr>
          <w:rFonts w:ascii="Arial" w:hAnsi="Arial" w:cs="Arial"/>
          <w:color w:val="auto"/>
          <w:szCs w:val="24"/>
        </w:rPr>
        <w:t>дство бумаги и бумажных изделий.</w:t>
      </w:r>
    </w:p>
    <w:p w:rsidR="00721FCD"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20 – Производство химических веществ и химических продуктов.</w:t>
      </w:r>
    </w:p>
    <w:p w:rsidR="00721FCD" w:rsidRPr="00194EB2"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 xml:space="preserve">21 – Производство лекарственных средств и материалов, </w:t>
      </w:r>
      <w:r>
        <w:rPr>
          <w:rFonts w:ascii="Arial" w:hAnsi="Arial" w:cs="Arial"/>
          <w:color w:val="auto"/>
          <w:szCs w:val="24"/>
        </w:rPr>
        <w:t>применяемых в медицинских целях.</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22 – Производство резиновых и пластмассовых изделий.</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23 – Производство прочей неметаллической минеральной продукции.</w:t>
      </w:r>
    </w:p>
    <w:p w:rsidR="00721FCD" w:rsidRPr="00194EB2" w:rsidRDefault="00721FCD" w:rsidP="008C0C0C">
      <w:pPr>
        <w:spacing w:after="0" w:line="240" w:lineRule="auto"/>
        <w:jc w:val="both"/>
        <w:rPr>
          <w:rFonts w:ascii="Arial" w:hAnsi="Arial" w:cs="Arial"/>
          <w:color w:val="auto"/>
          <w:szCs w:val="24"/>
        </w:rPr>
      </w:pPr>
      <w:r>
        <w:rPr>
          <w:rFonts w:ascii="Arial" w:hAnsi="Arial" w:cs="Arial"/>
          <w:color w:val="auto"/>
          <w:szCs w:val="24"/>
        </w:rPr>
        <w:lastRenderedPageBreak/>
        <w:t>24</w:t>
      </w:r>
      <w:r w:rsidRPr="00194EB2">
        <w:rPr>
          <w:rFonts w:ascii="Arial" w:hAnsi="Arial" w:cs="Arial"/>
          <w:color w:val="auto"/>
          <w:szCs w:val="24"/>
        </w:rPr>
        <w:t xml:space="preserve"> – </w:t>
      </w:r>
      <w:r w:rsidRPr="00721FCD">
        <w:rPr>
          <w:rFonts w:ascii="Arial" w:hAnsi="Arial" w:cs="Arial"/>
          <w:color w:val="auto"/>
          <w:szCs w:val="24"/>
        </w:rPr>
        <w:t>Производство металлургическое</w:t>
      </w:r>
      <w:r w:rsidRPr="00194EB2">
        <w:rPr>
          <w:rFonts w:ascii="Arial" w:hAnsi="Arial" w:cs="Arial"/>
          <w:color w:val="auto"/>
          <w:szCs w:val="24"/>
        </w:rPr>
        <w:t>.</w:t>
      </w:r>
    </w:p>
    <w:p w:rsidR="00721FCD"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25 – Производство готовых металлических изделий, кроме машин и оборудования.</w:t>
      </w:r>
    </w:p>
    <w:p w:rsidR="00721FCD" w:rsidRPr="00194EB2"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26 – Производство компьютеров, электронных и опт</w:t>
      </w:r>
      <w:r>
        <w:rPr>
          <w:rFonts w:ascii="Arial" w:hAnsi="Arial" w:cs="Arial"/>
          <w:color w:val="auto"/>
          <w:szCs w:val="24"/>
        </w:rPr>
        <w:t>.</w:t>
      </w:r>
    </w:p>
    <w:p w:rsidR="00721FCD"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27 – Производство электрического оборудования.</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28.14 – Производство арма</w:t>
      </w:r>
      <w:r>
        <w:rPr>
          <w:rFonts w:ascii="Arial" w:hAnsi="Arial" w:cs="Arial"/>
          <w:color w:val="auto"/>
          <w:szCs w:val="24"/>
        </w:rPr>
        <w:t>туры трубопроводной (арматуры).</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28.15 – Производство подшипников, зубчатых передач, элементов м</w:t>
      </w:r>
      <w:r>
        <w:rPr>
          <w:rFonts w:ascii="Arial" w:hAnsi="Arial" w:cs="Arial"/>
          <w:color w:val="auto"/>
          <w:szCs w:val="24"/>
        </w:rPr>
        <w:t>еханических передач и приводов.</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 xml:space="preserve">28.2 – Производство прочих машин и </w:t>
      </w:r>
      <w:r>
        <w:rPr>
          <w:rFonts w:ascii="Arial" w:hAnsi="Arial" w:cs="Arial"/>
          <w:color w:val="auto"/>
          <w:szCs w:val="24"/>
        </w:rPr>
        <w:t>оборудования общего назначения.</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28.3 – Производство машин и оборудования для</w:t>
      </w:r>
      <w:r>
        <w:rPr>
          <w:rFonts w:ascii="Arial" w:hAnsi="Arial" w:cs="Arial"/>
          <w:color w:val="auto"/>
          <w:szCs w:val="24"/>
        </w:rPr>
        <w:t xml:space="preserve"> сельского и лесного хозяйства.</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28.4 – Производство станков, машин и оборудования для обработки металл</w:t>
      </w:r>
      <w:r>
        <w:rPr>
          <w:rFonts w:ascii="Arial" w:hAnsi="Arial" w:cs="Arial"/>
          <w:color w:val="auto"/>
          <w:szCs w:val="24"/>
        </w:rPr>
        <w:t>ов и прочих твердых материалов.</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28.9 – Производство прочих машин специально</w:t>
      </w:r>
      <w:r>
        <w:rPr>
          <w:rFonts w:ascii="Arial" w:hAnsi="Arial" w:cs="Arial"/>
          <w:color w:val="auto"/>
          <w:szCs w:val="24"/>
        </w:rPr>
        <w:t>го назначения.</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29 – Производство автотранспортных ср</w:t>
      </w:r>
      <w:r>
        <w:rPr>
          <w:rFonts w:ascii="Arial" w:hAnsi="Arial" w:cs="Arial"/>
          <w:color w:val="auto"/>
          <w:szCs w:val="24"/>
        </w:rPr>
        <w:t>едств, прицепов и полуприцепов.</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30.9 – Производство транспортных средств и оборудования, не в</w:t>
      </w:r>
      <w:r>
        <w:rPr>
          <w:rFonts w:ascii="Arial" w:hAnsi="Arial" w:cs="Arial"/>
          <w:color w:val="auto"/>
          <w:szCs w:val="24"/>
        </w:rPr>
        <w:t>ключенных в другие группировки.</w:t>
      </w:r>
    </w:p>
    <w:p w:rsidR="00721FCD" w:rsidRPr="00721FCD" w:rsidRDefault="00721FCD" w:rsidP="008C0C0C">
      <w:pPr>
        <w:spacing w:after="0" w:line="240" w:lineRule="auto"/>
        <w:jc w:val="both"/>
        <w:rPr>
          <w:rFonts w:ascii="Arial" w:hAnsi="Arial" w:cs="Arial"/>
          <w:color w:val="auto"/>
          <w:szCs w:val="24"/>
        </w:rPr>
      </w:pPr>
      <w:r>
        <w:rPr>
          <w:rFonts w:ascii="Arial" w:hAnsi="Arial" w:cs="Arial"/>
          <w:color w:val="auto"/>
          <w:szCs w:val="24"/>
        </w:rPr>
        <w:t>31 – Производство мебели.</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32 – Произ</w:t>
      </w:r>
      <w:r>
        <w:rPr>
          <w:rFonts w:ascii="Arial" w:hAnsi="Arial" w:cs="Arial"/>
          <w:color w:val="auto"/>
          <w:szCs w:val="24"/>
        </w:rPr>
        <w:t>водство прочих готовых изделий.</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33 – Ремонт</w:t>
      </w:r>
      <w:r>
        <w:rPr>
          <w:rFonts w:ascii="Arial" w:hAnsi="Arial" w:cs="Arial"/>
          <w:color w:val="auto"/>
          <w:szCs w:val="24"/>
        </w:rPr>
        <w:t xml:space="preserve"> и монтаж машин и оборудования.</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35 – Обеспечение электрической энергией, газом и па</w:t>
      </w:r>
      <w:r>
        <w:rPr>
          <w:rFonts w:ascii="Arial" w:hAnsi="Arial" w:cs="Arial"/>
          <w:color w:val="auto"/>
          <w:szCs w:val="24"/>
        </w:rPr>
        <w:t>ром; кондиционирование воздуха.</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38 – Сбор, обработка и утилизация отход</w:t>
      </w:r>
      <w:r>
        <w:rPr>
          <w:rFonts w:ascii="Arial" w:hAnsi="Arial" w:cs="Arial"/>
          <w:color w:val="auto"/>
          <w:szCs w:val="24"/>
        </w:rPr>
        <w:t>ов; обработка вторичного сырья.</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52.1 – Деятельнос</w:t>
      </w:r>
      <w:r>
        <w:rPr>
          <w:rFonts w:ascii="Arial" w:hAnsi="Arial" w:cs="Arial"/>
          <w:color w:val="auto"/>
          <w:szCs w:val="24"/>
        </w:rPr>
        <w:t>ть по складированию и хранению.</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 xml:space="preserve">55 – Деятельность по предоставлению </w:t>
      </w:r>
      <w:r>
        <w:rPr>
          <w:rFonts w:ascii="Arial" w:hAnsi="Arial" w:cs="Arial"/>
          <w:color w:val="auto"/>
          <w:szCs w:val="24"/>
        </w:rPr>
        <w:t>мест для временного проживания.</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56 – Деятельность по предоставлени</w:t>
      </w:r>
      <w:r>
        <w:rPr>
          <w:rFonts w:ascii="Arial" w:hAnsi="Arial" w:cs="Arial"/>
          <w:color w:val="auto"/>
          <w:szCs w:val="24"/>
        </w:rPr>
        <w:t>ю продуктов питания и напитков.</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61 – Деятель</w:t>
      </w:r>
      <w:r>
        <w:rPr>
          <w:rFonts w:ascii="Arial" w:hAnsi="Arial" w:cs="Arial"/>
          <w:color w:val="auto"/>
          <w:szCs w:val="24"/>
        </w:rPr>
        <w:t>ность в сфере телекоммуникаций.</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62 – Разработка компьютерного программного обеспечения, консультационные услуги в данной области</w:t>
      </w:r>
      <w:r>
        <w:rPr>
          <w:rFonts w:ascii="Arial" w:hAnsi="Arial" w:cs="Arial"/>
          <w:color w:val="auto"/>
          <w:szCs w:val="24"/>
        </w:rPr>
        <w:t xml:space="preserve"> и другие сопутствующие услуги.</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63 – Деятельность в обл</w:t>
      </w:r>
      <w:r>
        <w:rPr>
          <w:rFonts w:ascii="Arial" w:hAnsi="Arial" w:cs="Arial"/>
          <w:color w:val="auto"/>
          <w:szCs w:val="24"/>
        </w:rPr>
        <w:t>асти информационных технологий.</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71 – Деятельность в области архитектуры и инженерно-технического проектирования; технических исп</w:t>
      </w:r>
      <w:r>
        <w:rPr>
          <w:rFonts w:ascii="Arial" w:hAnsi="Arial" w:cs="Arial"/>
          <w:color w:val="auto"/>
          <w:szCs w:val="24"/>
        </w:rPr>
        <w:t>ытаний, исследований и анализа.</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72 – Нау</w:t>
      </w:r>
      <w:r>
        <w:rPr>
          <w:rFonts w:ascii="Arial" w:hAnsi="Arial" w:cs="Arial"/>
          <w:color w:val="auto"/>
          <w:szCs w:val="24"/>
        </w:rPr>
        <w:t>чные исследования и разработки.</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74 – Деятельность профессиональна</w:t>
      </w:r>
      <w:r>
        <w:rPr>
          <w:rFonts w:ascii="Arial" w:hAnsi="Arial" w:cs="Arial"/>
          <w:color w:val="auto"/>
          <w:szCs w:val="24"/>
        </w:rPr>
        <w:t>я научная и техническая прочая.</w:t>
      </w:r>
    </w:p>
    <w:p w:rsidR="00721FCD" w:rsidRPr="00721FCD" w:rsidRDefault="00721FCD" w:rsidP="008C0C0C">
      <w:pPr>
        <w:spacing w:after="0" w:line="240" w:lineRule="auto"/>
        <w:jc w:val="both"/>
        <w:rPr>
          <w:rFonts w:ascii="Arial" w:hAnsi="Arial" w:cs="Arial"/>
          <w:color w:val="auto"/>
          <w:szCs w:val="24"/>
        </w:rPr>
      </w:pPr>
      <w:r>
        <w:rPr>
          <w:rFonts w:ascii="Arial" w:hAnsi="Arial" w:cs="Arial"/>
          <w:color w:val="auto"/>
          <w:szCs w:val="24"/>
        </w:rPr>
        <w:t>85 – Образование.</w:t>
      </w:r>
    </w:p>
    <w:p w:rsidR="00721FCD" w:rsidRPr="00721FCD" w:rsidRDefault="00721FCD" w:rsidP="008C0C0C">
      <w:pPr>
        <w:spacing w:after="0" w:line="240" w:lineRule="auto"/>
        <w:jc w:val="both"/>
        <w:rPr>
          <w:rFonts w:ascii="Arial" w:hAnsi="Arial" w:cs="Arial"/>
          <w:color w:val="auto"/>
          <w:szCs w:val="24"/>
        </w:rPr>
      </w:pPr>
      <w:r w:rsidRPr="00721FCD">
        <w:rPr>
          <w:rFonts w:ascii="Arial" w:hAnsi="Arial" w:cs="Arial"/>
          <w:color w:val="auto"/>
          <w:szCs w:val="24"/>
        </w:rPr>
        <w:t>86 – Деятель</w:t>
      </w:r>
      <w:r>
        <w:rPr>
          <w:rFonts w:ascii="Arial" w:hAnsi="Arial" w:cs="Arial"/>
          <w:color w:val="auto"/>
          <w:szCs w:val="24"/>
        </w:rPr>
        <w:t>ность в области здравоохранения.</w:t>
      </w:r>
    </w:p>
    <w:p w:rsidR="00721FCD" w:rsidRPr="006F138F" w:rsidRDefault="00721FCD" w:rsidP="008C0C0C">
      <w:pPr>
        <w:spacing w:line="240" w:lineRule="auto"/>
        <w:jc w:val="both"/>
        <w:rPr>
          <w:rFonts w:ascii="Arial" w:hAnsi="Arial" w:cs="Arial"/>
          <w:color w:val="auto"/>
          <w:szCs w:val="24"/>
        </w:rPr>
      </w:pPr>
      <w:r w:rsidRPr="00194EB2">
        <w:rPr>
          <w:rFonts w:ascii="Arial" w:hAnsi="Arial" w:cs="Arial"/>
          <w:color w:val="auto"/>
          <w:szCs w:val="24"/>
        </w:rPr>
        <w:t>93 – Деятельность в области спорта, отдыха и развлечений.</w:t>
      </w:r>
    </w:p>
    <w:p w:rsidR="00721FCD" w:rsidRPr="00194EB2" w:rsidRDefault="00721FCD" w:rsidP="008C0C0C">
      <w:pPr>
        <w:spacing w:before="240" w:line="240" w:lineRule="auto"/>
        <w:ind w:firstLine="142"/>
        <w:jc w:val="both"/>
        <w:rPr>
          <w:rFonts w:ascii="Arial" w:hAnsi="Arial" w:cs="Arial"/>
          <w:b/>
          <w:color w:val="auto"/>
          <w:szCs w:val="24"/>
        </w:rPr>
      </w:pPr>
      <w:r w:rsidRPr="00194EB2">
        <w:rPr>
          <w:rFonts w:ascii="Arial" w:hAnsi="Arial" w:cs="Arial"/>
          <w:b/>
          <w:color w:val="auto"/>
          <w:szCs w:val="24"/>
        </w:rPr>
        <w:t>Разрешенные виды деятельности (г. Далматово)</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01 – Растениеводство и животноводство, охота и предоставление соответствующих услуг в этих областях.</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08 – Добыча прочих полезных ископаемых.</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10 – Производство пищевых продуктов.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11.07 – Производство безалкогольных напитков; производство минеральныхи питьевых вод в бутылках.</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16 – Обработка древесины и производство изделий из дерева и пробки, из соломки.</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20 – Производство химических веществ и химических продуктов.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22 – Производство резиновых и пластмассовых изделий.</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23 – Производство прочей неметаллической минеральной продукции.</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24 – Производство металлургическое.</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28.22 – Производство подъемно-транспортного оборудования.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29.20 – Производство кузовов для автотранспортных средств; производство прицепов и полуприцепов.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29.32 – Производство прочих комплектующих и принадлежностей для автотранспортных средств.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31 – Производство мебели.</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33 – Ремонт и монтаж машин и оборудования.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55 – Деятельность по предоставлению мест для временного проживания.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56 – Деятельность по предоставлению продуктов питания и напитков.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86 – Деятельность в области здравоохранения.</w:t>
      </w:r>
    </w:p>
    <w:p w:rsidR="00721FCD"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93 – Деятельность в области спорта, отдыха и развлечений.</w:t>
      </w:r>
    </w:p>
    <w:p w:rsidR="00D256BA" w:rsidRDefault="00D256BA" w:rsidP="008C0C0C">
      <w:pPr>
        <w:spacing w:after="0" w:line="240" w:lineRule="auto"/>
        <w:jc w:val="both"/>
        <w:rPr>
          <w:rFonts w:ascii="Arial" w:hAnsi="Arial" w:cs="Arial"/>
          <w:color w:val="auto"/>
          <w:szCs w:val="24"/>
        </w:rPr>
      </w:pPr>
    </w:p>
    <w:p w:rsidR="00D256BA" w:rsidRPr="00194EB2" w:rsidRDefault="00D256BA" w:rsidP="008C0C0C">
      <w:pPr>
        <w:spacing w:after="0" w:line="240" w:lineRule="auto"/>
        <w:jc w:val="both"/>
        <w:rPr>
          <w:rFonts w:ascii="Arial" w:hAnsi="Arial" w:cs="Arial"/>
          <w:color w:val="auto"/>
          <w:szCs w:val="24"/>
        </w:rPr>
      </w:pPr>
    </w:p>
    <w:p w:rsidR="00721FCD" w:rsidRPr="00194EB2" w:rsidRDefault="00721FCD" w:rsidP="008C0C0C">
      <w:pPr>
        <w:spacing w:before="240" w:line="240" w:lineRule="auto"/>
        <w:jc w:val="both"/>
        <w:rPr>
          <w:rFonts w:ascii="Arial" w:hAnsi="Arial" w:cs="Arial"/>
          <w:b/>
          <w:color w:val="auto"/>
          <w:szCs w:val="24"/>
        </w:rPr>
      </w:pPr>
      <w:r w:rsidRPr="00194EB2">
        <w:rPr>
          <w:rFonts w:ascii="Arial" w:hAnsi="Arial" w:cs="Arial"/>
          <w:b/>
          <w:color w:val="auto"/>
          <w:szCs w:val="24"/>
        </w:rPr>
        <w:lastRenderedPageBreak/>
        <w:t>Разрешенные виды деятельности (р.п. Варгаши)</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01 – Растениеводство и животноводство, охота и предоставление соответствующих услуг в этих областях.</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02 – Сбор и заготовка пищевых лесных ресурсов, недревесных лесных ресурсов</w:t>
      </w:r>
      <w:r w:rsidRPr="00194EB2">
        <w:rPr>
          <w:rFonts w:ascii="Arial" w:hAnsi="Arial" w:cs="Arial"/>
          <w:color w:val="auto"/>
          <w:szCs w:val="24"/>
        </w:rPr>
        <w:br/>
        <w:t>и лекарственных растений.</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10 – Производство пищевых продуктов.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16.21 – Производство шпона, фанеры, деревянных плит и панелей.</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16.29 – Производство прочих деревянных изделий; производство изделий из пробки, соломки и материалов для плетения.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20 – Производство химических веществ и химических продуктов.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21 – Производство лекарственных средств и материалов, применяемых</w:t>
      </w:r>
      <w:r w:rsidRPr="00194EB2">
        <w:rPr>
          <w:rFonts w:ascii="Arial" w:hAnsi="Arial" w:cs="Arial"/>
          <w:color w:val="auto"/>
          <w:szCs w:val="24"/>
        </w:rPr>
        <w:br/>
        <w:t>в медицинских целях.</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22 – Производство резиновых и пластмассовых изделий.</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23 – Производство прочей неметаллической минеральной продукции.</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25 – Производство готовых металлических изделий, кроме машин и оборудования.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29.10.5 – Производство автомобилей специального назначения.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31 – Производство мебели.</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33 – Ремонт и монтаж машин и оборудования.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38.32.5 – Обработка вторичного неметаллического сырья.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55 – Деятельность по предоставлению мест для временного проживания.</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56 – Деятельность по предоставлению продуктов питания и напитков.</w:t>
      </w:r>
    </w:p>
    <w:p w:rsidR="00721FCD" w:rsidRPr="00194EB2" w:rsidRDefault="00721FCD" w:rsidP="008C0C0C">
      <w:pPr>
        <w:spacing w:after="0" w:line="240" w:lineRule="auto"/>
        <w:jc w:val="both"/>
        <w:rPr>
          <w:rFonts w:ascii="Arial" w:hAnsi="Arial" w:cs="Arial"/>
          <w:color w:val="auto"/>
          <w:szCs w:val="24"/>
        </w:rPr>
      </w:pPr>
      <w:r w:rsidRPr="00194EB2">
        <w:rPr>
          <w:rFonts w:ascii="Arial" w:hAnsi="Arial" w:cs="Arial"/>
          <w:color w:val="auto"/>
          <w:szCs w:val="24"/>
        </w:rPr>
        <w:t>71.12 –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721FCD" w:rsidRPr="00194EB2" w:rsidRDefault="00721FCD" w:rsidP="008C0C0C">
      <w:pPr>
        <w:spacing w:after="240" w:line="240" w:lineRule="auto"/>
        <w:jc w:val="both"/>
        <w:rPr>
          <w:rFonts w:ascii="Arial" w:hAnsi="Arial" w:cs="Arial"/>
          <w:color w:val="auto"/>
          <w:szCs w:val="24"/>
        </w:rPr>
      </w:pPr>
      <w:r w:rsidRPr="00194EB2">
        <w:rPr>
          <w:rFonts w:ascii="Arial" w:hAnsi="Arial" w:cs="Arial"/>
          <w:color w:val="auto"/>
          <w:szCs w:val="24"/>
        </w:rPr>
        <w:t>93 – Деятельность в области спорта, отдыха и развлечений.</w:t>
      </w:r>
    </w:p>
    <w:p w:rsidR="00721FCD" w:rsidRPr="00194EB2" w:rsidRDefault="00721FCD" w:rsidP="008C0C0C">
      <w:pPr>
        <w:spacing w:line="240" w:lineRule="auto"/>
        <w:rPr>
          <w:rFonts w:ascii="Arial" w:hAnsi="Arial" w:cs="Arial"/>
          <w:b/>
          <w:color w:val="auto"/>
          <w:szCs w:val="24"/>
        </w:rPr>
      </w:pPr>
      <w:r w:rsidRPr="00194EB2">
        <w:rPr>
          <w:rFonts w:ascii="Arial" w:hAnsi="Arial" w:cs="Arial"/>
          <w:b/>
          <w:color w:val="auto"/>
          <w:szCs w:val="24"/>
        </w:rPr>
        <w:t>Нормативная база</w:t>
      </w:r>
    </w:p>
    <w:tbl>
      <w:tblPr>
        <w:tblStyle w:val="ad"/>
        <w:tblW w:w="9923" w:type="dxa"/>
        <w:tblInd w:w="-5" w:type="dxa"/>
        <w:tblLook w:val="04A0"/>
      </w:tblPr>
      <w:tblGrid>
        <w:gridCol w:w="2977"/>
        <w:gridCol w:w="6946"/>
      </w:tblGrid>
      <w:tr w:rsidR="00721FCD" w:rsidRPr="00194EB2" w:rsidTr="008C0C0C">
        <w:trPr>
          <w:trHeight w:val="404"/>
        </w:trPr>
        <w:tc>
          <w:tcPr>
            <w:tcW w:w="2977" w:type="dxa"/>
          </w:tcPr>
          <w:p w:rsidR="00721FCD" w:rsidRPr="00194EB2" w:rsidRDefault="00721FCD" w:rsidP="00574137">
            <w:pPr>
              <w:spacing w:after="0" w:line="240" w:lineRule="auto"/>
              <w:jc w:val="center"/>
              <w:rPr>
                <w:rFonts w:ascii="Arial" w:hAnsi="Arial" w:cs="Arial"/>
                <w:b/>
                <w:color w:val="auto"/>
                <w:szCs w:val="24"/>
              </w:rPr>
            </w:pPr>
            <w:r w:rsidRPr="00194EB2">
              <w:rPr>
                <w:rFonts w:ascii="Arial" w:hAnsi="Arial" w:cs="Arial"/>
                <w:b/>
                <w:color w:val="auto"/>
                <w:szCs w:val="24"/>
              </w:rPr>
              <w:t>Наименование НПА</w:t>
            </w:r>
          </w:p>
        </w:tc>
        <w:tc>
          <w:tcPr>
            <w:tcW w:w="6946" w:type="dxa"/>
          </w:tcPr>
          <w:p w:rsidR="00721FCD" w:rsidRPr="00194EB2" w:rsidRDefault="00721FCD" w:rsidP="00574137">
            <w:pPr>
              <w:spacing w:after="0" w:line="240" w:lineRule="auto"/>
              <w:jc w:val="center"/>
              <w:rPr>
                <w:rFonts w:ascii="Arial" w:hAnsi="Arial" w:cs="Arial"/>
                <w:b/>
                <w:color w:val="auto"/>
                <w:szCs w:val="24"/>
              </w:rPr>
            </w:pPr>
            <w:r w:rsidRPr="00194EB2">
              <w:rPr>
                <w:rFonts w:ascii="Arial" w:hAnsi="Arial" w:cs="Arial"/>
                <w:b/>
                <w:color w:val="auto"/>
                <w:szCs w:val="24"/>
              </w:rPr>
              <w:t>Содержание</w:t>
            </w:r>
          </w:p>
        </w:tc>
      </w:tr>
      <w:tr w:rsidR="00721FCD" w:rsidRPr="00194EB2" w:rsidTr="008C0C0C">
        <w:trPr>
          <w:trHeight w:val="639"/>
        </w:trPr>
        <w:tc>
          <w:tcPr>
            <w:tcW w:w="2977"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Федеральный закон</w:t>
            </w:r>
            <w:r w:rsidRPr="00194EB2">
              <w:rPr>
                <w:rFonts w:ascii="Arial" w:hAnsi="Arial" w:cs="Arial"/>
                <w:color w:val="auto"/>
                <w:szCs w:val="24"/>
              </w:rPr>
              <w:br/>
              <w:t>от 29.12.2014 № 473-ФЗ</w:t>
            </w:r>
          </w:p>
        </w:tc>
        <w:tc>
          <w:tcPr>
            <w:tcW w:w="6946" w:type="dxa"/>
          </w:tcPr>
          <w:p w:rsidR="00721FCD" w:rsidRPr="00194EB2" w:rsidRDefault="00721FCD" w:rsidP="00574137">
            <w:pPr>
              <w:spacing w:after="0" w:line="240" w:lineRule="auto"/>
              <w:jc w:val="both"/>
              <w:rPr>
                <w:rFonts w:ascii="Arial" w:hAnsi="Arial" w:cs="Arial"/>
                <w:color w:val="auto"/>
                <w:szCs w:val="24"/>
              </w:rPr>
            </w:pPr>
            <w:r w:rsidRPr="00194EB2">
              <w:rPr>
                <w:rFonts w:ascii="Arial" w:hAnsi="Arial" w:cs="Arial"/>
                <w:color w:val="auto"/>
                <w:szCs w:val="24"/>
              </w:rPr>
              <w:t>Создание и прекращение ТОСЭР, управление ТОСЭР, положение резидентов ТОСЭР</w:t>
            </w:r>
          </w:p>
        </w:tc>
      </w:tr>
      <w:tr w:rsidR="00721FCD" w:rsidRPr="00194EB2" w:rsidTr="008C0C0C">
        <w:trPr>
          <w:trHeight w:val="663"/>
        </w:trPr>
        <w:tc>
          <w:tcPr>
            <w:tcW w:w="2977"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Постановление Правительства РФ</w:t>
            </w:r>
            <w:r w:rsidRPr="00194EB2">
              <w:rPr>
                <w:rFonts w:ascii="Arial" w:hAnsi="Arial" w:cs="Arial"/>
                <w:color w:val="auto"/>
                <w:szCs w:val="24"/>
              </w:rPr>
              <w:br/>
              <w:t>от 22.06.2015 № 614</w:t>
            </w:r>
          </w:p>
        </w:tc>
        <w:tc>
          <w:tcPr>
            <w:tcW w:w="6946"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Основные требования функционирования ТОСЭР</w:t>
            </w:r>
          </w:p>
        </w:tc>
      </w:tr>
      <w:tr w:rsidR="00721FCD" w:rsidRPr="00194EB2" w:rsidTr="008C0C0C">
        <w:trPr>
          <w:trHeight w:val="258"/>
        </w:trPr>
        <w:tc>
          <w:tcPr>
            <w:tcW w:w="2977"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Постановление Правительства РФ</w:t>
            </w:r>
            <w:r w:rsidRPr="00194EB2">
              <w:rPr>
                <w:rFonts w:ascii="Arial" w:hAnsi="Arial" w:cs="Arial"/>
                <w:color w:val="auto"/>
                <w:szCs w:val="24"/>
              </w:rPr>
              <w:br/>
              <w:t>от 16.03.2018 № 267</w:t>
            </w:r>
          </w:p>
        </w:tc>
        <w:tc>
          <w:tcPr>
            <w:tcW w:w="6946"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Статус ТОСЭР Далматово, виды деятельности</w:t>
            </w:r>
          </w:p>
        </w:tc>
      </w:tr>
      <w:tr w:rsidR="00721FCD" w:rsidRPr="00194EB2" w:rsidTr="008C0C0C">
        <w:trPr>
          <w:trHeight w:val="645"/>
        </w:trPr>
        <w:tc>
          <w:tcPr>
            <w:tcW w:w="2977"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Постановление Правительства РФ</w:t>
            </w:r>
            <w:r w:rsidRPr="00194EB2">
              <w:rPr>
                <w:rFonts w:ascii="Arial" w:hAnsi="Arial" w:cs="Arial"/>
                <w:color w:val="auto"/>
                <w:szCs w:val="24"/>
              </w:rPr>
              <w:br/>
              <w:t>от 16.03.2018 № 276</w:t>
            </w:r>
          </w:p>
        </w:tc>
        <w:tc>
          <w:tcPr>
            <w:tcW w:w="6946"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Статус ТОСЭР Варгаши, виды деятельности</w:t>
            </w:r>
          </w:p>
        </w:tc>
      </w:tr>
      <w:tr w:rsidR="00721FCD" w:rsidRPr="00194EB2" w:rsidTr="008C0C0C">
        <w:trPr>
          <w:trHeight w:val="645"/>
        </w:trPr>
        <w:tc>
          <w:tcPr>
            <w:tcW w:w="2977"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Постановление Правительства РФ</w:t>
            </w:r>
            <w:r w:rsidRPr="00194EB2">
              <w:rPr>
                <w:rFonts w:ascii="Arial" w:hAnsi="Arial" w:cs="Arial"/>
                <w:color w:val="auto"/>
                <w:szCs w:val="24"/>
              </w:rPr>
              <w:br/>
              <w:t>от 12.02.2019 № 119</w:t>
            </w:r>
          </w:p>
        </w:tc>
        <w:tc>
          <w:tcPr>
            <w:tcW w:w="6946"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Статус ТОСЭР Катайск, виды деятельности</w:t>
            </w:r>
          </w:p>
        </w:tc>
      </w:tr>
      <w:tr w:rsidR="00721FCD" w:rsidRPr="00194EB2" w:rsidTr="008C0C0C">
        <w:trPr>
          <w:trHeight w:val="720"/>
        </w:trPr>
        <w:tc>
          <w:tcPr>
            <w:tcW w:w="2977" w:type="dxa"/>
          </w:tcPr>
          <w:p w:rsidR="00721FCD" w:rsidRPr="00194EB2" w:rsidRDefault="00721FCD" w:rsidP="00574137">
            <w:pPr>
              <w:spacing w:after="0" w:line="240" w:lineRule="auto"/>
              <w:rPr>
                <w:rFonts w:ascii="Arial" w:hAnsi="Arial" w:cs="Arial"/>
                <w:color w:val="auto"/>
                <w:szCs w:val="24"/>
              </w:rPr>
            </w:pPr>
            <w:r w:rsidRPr="00194EB2">
              <w:rPr>
                <w:rFonts w:ascii="Arial" w:hAnsi="Arial" w:cs="Arial"/>
                <w:color w:val="auto"/>
                <w:szCs w:val="24"/>
              </w:rPr>
              <w:t>Приказ Департамента экономического развития Курганской области</w:t>
            </w:r>
            <w:r w:rsidRPr="00194EB2">
              <w:rPr>
                <w:rFonts w:ascii="Arial" w:hAnsi="Arial" w:cs="Arial"/>
                <w:color w:val="auto"/>
                <w:szCs w:val="24"/>
              </w:rPr>
              <w:br/>
              <w:t>от 10.05.2018 № 84-ОД</w:t>
            </w:r>
          </w:p>
        </w:tc>
        <w:tc>
          <w:tcPr>
            <w:tcW w:w="6946" w:type="dxa"/>
          </w:tcPr>
          <w:p w:rsidR="00721FCD" w:rsidRPr="00194EB2" w:rsidRDefault="00721FCD" w:rsidP="00574137">
            <w:pPr>
              <w:spacing w:after="0" w:line="240" w:lineRule="auto"/>
              <w:jc w:val="both"/>
              <w:rPr>
                <w:rFonts w:ascii="Arial" w:hAnsi="Arial" w:cs="Arial"/>
                <w:color w:val="auto"/>
                <w:szCs w:val="24"/>
              </w:rPr>
            </w:pPr>
            <w:r w:rsidRPr="00194EB2">
              <w:rPr>
                <w:rFonts w:ascii="Arial" w:hAnsi="Arial" w:cs="Arial"/>
                <w:color w:val="auto"/>
                <w:szCs w:val="24"/>
              </w:rPr>
              <w:t>Порядок создания ТОСЭР в Курганской области, пакет документов, необходимый для принятия решения о получении статуса резидента</w:t>
            </w:r>
          </w:p>
        </w:tc>
      </w:tr>
    </w:tbl>
    <w:p w:rsidR="00721FCD" w:rsidRPr="00194EB2" w:rsidRDefault="00721FCD" w:rsidP="00721FCD">
      <w:pPr>
        <w:spacing w:after="0" w:line="240" w:lineRule="auto"/>
        <w:ind w:left="142"/>
        <w:rPr>
          <w:rFonts w:ascii="Arial" w:hAnsi="Arial" w:cs="Arial"/>
          <w:b/>
          <w:szCs w:val="24"/>
        </w:rPr>
      </w:pPr>
      <w:r w:rsidRPr="00194EB2">
        <w:rPr>
          <w:rFonts w:ascii="Arial" w:hAnsi="Arial" w:cs="Arial"/>
          <w:b/>
          <w:szCs w:val="24"/>
        </w:rPr>
        <w:br w:type="page"/>
      </w:r>
    </w:p>
    <w:p w:rsidR="00B81F05" w:rsidRPr="00194EB2" w:rsidRDefault="0002725A" w:rsidP="00B81F05">
      <w:pPr>
        <w:pStyle w:val="1"/>
        <w:jc w:val="center"/>
        <w:rPr>
          <w:rFonts w:ascii="Arial" w:hAnsi="Arial" w:cs="Arial"/>
          <w:b/>
          <w:color w:val="auto"/>
          <w:sz w:val="24"/>
        </w:rPr>
      </w:pPr>
      <w:bookmarkStart w:id="2" w:name="_Toc52787905"/>
      <w:r w:rsidRPr="0002725A">
        <w:rPr>
          <w:rFonts w:ascii="Arial" w:hAnsi="Arial" w:cs="Arial"/>
          <w:b/>
          <w:color w:val="auto"/>
          <w:sz w:val="24"/>
        </w:rPr>
        <w:lastRenderedPageBreak/>
        <w:t>Индустриальные парки Курганской области</w:t>
      </w:r>
      <w:bookmarkEnd w:id="2"/>
    </w:p>
    <w:p w:rsidR="00B81F05" w:rsidRDefault="00B81F05" w:rsidP="00B81F05">
      <w:pPr>
        <w:spacing w:after="0" w:line="240" w:lineRule="auto"/>
        <w:jc w:val="center"/>
        <w:rPr>
          <w:rFonts w:ascii="Arial" w:hAnsi="Arial" w:cs="Arial"/>
          <w:szCs w:val="24"/>
        </w:rPr>
      </w:pPr>
    </w:p>
    <w:p w:rsidR="00B81F05" w:rsidRDefault="00B81F05" w:rsidP="00B81F05">
      <w:pPr>
        <w:spacing w:line="240" w:lineRule="auto"/>
        <w:jc w:val="both"/>
        <w:rPr>
          <w:rFonts w:ascii="Arial" w:hAnsi="Arial" w:cs="Arial"/>
          <w:szCs w:val="24"/>
        </w:rPr>
      </w:pPr>
      <w:r w:rsidRPr="00B81F05">
        <w:rPr>
          <w:rFonts w:ascii="Arial" w:hAnsi="Arial" w:cs="Arial"/>
          <w:szCs w:val="24"/>
        </w:rPr>
        <w:t>Индустриальные парки – это подготовленный участок земли с прописанными юридическими правами, необходимой инфраструктурой и коммуникациями. Размещение производства на территории индустриального парка наиболее востребовано инвесторами, главным образом потому, что при этом инвестор получает существенные налоговые льготы не несет никаких скрытых или дополнительных расходов.</w:t>
      </w:r>
    </w:p>
    <w:p w:rsidR="0085435D" w:rsidRPr="0085435D" w:rsidRDefault="0085435D" w:rsidP="0085435D">
      <w:pPr>
        <w:spacing w:line="240" w:lineRule="auto"/>
        <w:jc w:val="both"/>
        <w:rPr>
          <w:rFonts w:ascii="Arial" w:hAnsi="Arial" w:cs="Arial"/>
          <w:szCs w:val="24"/>
        </w:rPr>
      </w:pPr>
      <w:r w:rsidRPr="0085435D">
        <w:rPr>
          <w:rFonts w:ascii="Arial" w:hAnsi="Arial" w:cs="Arial"/>
          <w:szCs w:val="24"/>
        </w:rPr>
        <w:t>Для размещения бизнеса в Курганской области на выбор предлагаются площади на терр</w:t>
      </w:r>
      <w:r>
        <w:rPr>
          <w:rFonts w:ascii="Arial" w:hAnsi="Arial" w:cs="Arial"/>
          <w:szCs w:val="24"/>
        </w:rPr>
        <w:t>итории 6 индустриальных парков:</w:t>
      </w:r>
    </w:p>
    <w:p w:rsidR="0085435D" w:rsidRPr="0085435D" w:rsidRDefault="0085435D" w:rsidP="0085435D">
      <w:pPr>
        <w:spacing w:line="240" w:lineRule="auto"/>
        <w:jc w:val="both"/>
        <w:rPr>
          <w:rFonts w:ascii="Arial" w:hAnsi="Arial" w:cs="Arial"/>
          <w:szCs w:val="24"/>
        </w:rPr>
      </w:pPr>
      <w:r w:rsidRPr="0085435D">
        <w:rPr>
          <w:rFonts w:ascii="Arial" w:hAnsi="Arial" w:cs="Arial"/>
          <w:szCs w:val="24"/>
        </w:rPr>
        <w:t xml:space="preserve">2 парка типа GREENFIELD - Варгашинский и Далматовский индустриальные парки. Аренда участка на их территории составит </w:t>
      </w:r>
      <w:r w:rsidRPr="007F76A8">
        <w:rPr>
          <w:rFonts w:ascii="Arial" w:hAnsi="Arial" w:cs="Arial"/>
          <w:b/>
          <w:szCs w:val="24"/>
        </w:rPr>
        <w:t>от 100 руб. за 1га</w:t>
      </w:r>
      <w:r w:rsidRPr="0085435D">
        <w:rPr>
          <w:rFonts w:ascii="Arial" w:hAnsi="Arial" w:cs="Arial"/>
          <w:szCs w:val="24"/>
        </w:rPr>
        <w:t>. Общая площадь парков - 58 га, вся инфраструктура и здания могут быть построен</w:t>
      </w:r>
      <w:r>
        <w:rPr>
          <w:rFonts w:ascii="Arial" w:hAnsi="Arial" w:cs="Arial"/>
          <w:szCs w:val="24"/>
        </w:rPr>
        <w:t>ы с учетом пожелания заказчика.</w:t>
      </w:r>
    </w:p>
    <w:p w:rsidR="0085435D" w:rsidRDefault="0085435D" w:rsidP="00B81F05">
      <w:pPr>
        <w:spacing w:line="240" w:lineRule="auto"/>
        <w:jc w:val="both"/>
        <w:rPr>
          <w:rFonts w:ascii="Arial" w:hAnsi="Arial" w:cs="Arial"/>
          <w:szCs w:val="24"/>
        </w:rPr>
      </w:pPr>
      <w:r w:rsidRPr="0085435D">
        <w:rPr>
          <w:rFonts w:ascii="Arial" w:hAnsi="Arial" w:cs="Arial"/>
          <w:szCs w:val="24"/>
        </w:rPr>
        <w:t xml:space="preserve">4 парка типа BROWNFIELD – Курганский индустриальный парк, «ТОР», «Курган Энергомаш» и Катайский индустриальный парк. Стоимость аренды составит </w:t>
      </w:r>
      <w:r w:rsidRPr="007F76A8">
        <w:rPr>
          <w:rFonts w:ascii="Arial" w:hAnsi="Arial" w:cs="Arial"/>
          <w:b/>
          <w:szCs w:val="24"/>
        </w:rPr>
        <w:t>от 90 руб. за 1 кв.м.</w:t>
      </w:r>
      <w:r w:rsidRPr="0085435D">
        <w:rPr>
          <w:rFonts w:ascii="Arial" w:hAnsi="Arial" w:cs="Arial"/>
          <w:szCs w:val="24"/>
        </w:rPr>
        <w:t xml:space="preserve"> Общая площадь этих парков – 71,7 га и 129,8 тыс. м2. Эти индустриальные парки предполагают готовую инфраструкт</w:t>
      </w:r>
      <w:r>
        <w:rPr>
          <w:rFonts w:ascii="Arial" w:hAnsi="Arial" w:cs="Arial"/>
          <w:szCs w:val="24"/>
        </w:rPr>
        <w:t>уру и необходимые коммуникации.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800"/>
      </w:tblGrid>
      <w:tr w:rsidR="0002725A" w:rsidTr="003454D5">
        <w:tc>
          <w:tcPr>
            <w:tcW w:w="4111" w:type="dxa"/>
          </w:tcPr>
          <w:p w:rsidR="0002725A" w:rsidRPr="0002725A" w:rsidRDefault="0002725A" w:rsidP="0002725A">
            <w:pPr>
              <w:spacing w:line="240" w:lineRule="auto"/>
              <w:jc w:val="center"/>
              <w:rPr>
                <w:rFonts w:ascii="Arial" w:hAnsi="Arial" w:cs="Arial"/>
                <w:b/>
                <w:szCs w:val="24"/>
                <w:lang w:val="en-US"/>
              </w:rPr>
            </w:pPr>
            <w:r w:rsidRPr="0002725A">
              <w:rPr>
                <w:rFonts w:ascii="Arial" w:hAnsi="Arial" w:cs="Arial"/>
                <w:b/>
                <w:szCs w:val="24"/>
              </w:rPr>
              <w:t xml:space="preserve">2 </w:t>
            </w:r>
            <w:r w:rsidRPr="0002725A">
              <w:rPr>
                <w:rFonts w:ascii="Arial" w:hAnsi="Arial" w:cs="Arial"/>
                <w:b/>
                <w:szCs w:val="24"/>
                <w:lang w:val="en-US"/>
              </w:rPr>
              <w:t>greenfield</w:t>
            </w:r>
          </w:p>
        </w:tc>
        <w:tc>
          <w:tcPr>
            <w:tcW w:w="5800" w:type="dxa"/>
          </w:tcPr>
          <w:p w:rsidR="0002725A" w:rsidRPr="0002725A" w:rsidRDefault="0002725A" w:rsidP="0002725A">
            <w:pPr>
              <w:spacing w:line="240" w:lineRule="auto"/>
              <w:jc w:val="center"/>
              <w:rPr>
                <w:rFonts w:ascii="Arial" w:hAnsi="Arial" w:cs="Arial"/>
                <w:b/>
                <w:szCs w:val="24"/>
                <w:lang w:val="en-US"/>
              </w:rPr>
            </w:pPr>
            <w:r w:rsidRPr="0002725A">
              <w:rPr>
                <w:rFonts w:ascii="Arial" w:hAnsi="Arial" w:cs="Arial"/>
                <w:b/>
                <w:szCs w:val="24"/>
                <w:lang w:val="en-US"/>
              </w:rPr>
              <w:t>4 brownfield</w:t>
            </w:r>
          </w:p>
        </w:tc>
      </w:tr>
      <w:tr w:rsidR="0002725A" w:rsidTr="003454D5">
        <w:tc>
          <w:tcPr>
            <w:tcW w:w="4111" w:type="dxa"/>
          </w:tcPr>
          <w:p w:rsidR="0002725A" w:rsidRDefault="0085435D" w:rsidP="007F76A8">
            <w:pPr>
              <w:spacing w:after="0" w:line="240" w:lineRule="auto"/>
              <w:jc w:val="center"/>
              <w:rPr>
                <w:rFonts w:ascii="Arial" w:hAnsi="Arial" w:cs="Arial"/>
                <w:szCs w:val="24"/>
              </w:rPr>
            </w:pPr>
            <w:r>
              <w:rPr>
                <w:rFonts w:ascii="Arial" w:hAnsi="Arial" w:cs="Arial"/>
                <w:szCs w:val="24"/>
              </w:rPr>
              <w:t>Варгашинский</w:t>
            </w:r>
            <w:r w:rsidR="007F76A8" w:rsidRPr="007F76A8">
              <w:rPr>
                <w:rFonts w:ascii="Arial" w:hAnsi="Arial" w:cs="Arial"/>
                <w:szCs w:val="24"/>
              </w:rPr>
              <w:t>индустриальный парк</w:t>
            </w:r>
            <w:r w:rsidR="003454D5">
              <w:rPr>
                <w:rFonts w:ascii="Arial" w:hAnsi="Arial" w:cs="Arial"/>
                <w:szCs w:val="24"/>
              </w:rPr>
              <w:t xml:space="preserve"> (в стадии строительства)</w:t>
            </w:r>
          </w:p>
          <w:p w:rsidR="0085435D" w:rsidRPr="0002725A" w:rsidRDefault="0085435D" w:rsidP="007F76A8">
            <w:pPr>
              <w:spacing w:line="240" w:lineRule="auto"/>
              <w:jc w:val="center"/>
              <w:rPr>
                <w:rFonts w:ascii="Arial" w:hAnsi="Arial" w:cs="Arial"/>
                <w:szCs w:val="24"/>
              </w:rPr>
            </w:pPr>
            <w:r>
              <w:rPr>
                <w:rFonts w:ascii="Arial" w:hAnsi="Arial" w:cs="Arial"/>
                <w:szCs w:val="24"/>
              </w:rPr>
              <w:t>28 га</w:t>
            </w:r>
          </w:p>
        </w:tc>
        <w:tc>
          <w:tcPr>
            <w:tcW w:w="5800" w:type="dxa"/>
          </w:tcPr>
          <w:p w:rsidR="003454D5" w:rsidRDefault="0085435D" w:rsidP="007F76A8">
            <w:pPr>
              <w:spacing w:after="0" w:line="240" w:lineRule="auto"/>
              <w:jc w:val="center"/>
              <w:rPr>
                <w:rFonts w:ascii="Arial" w:hAnsi="Arial" w:cs="Arial"/>
                <w:szCs w:val="24"/>
              </w:rPr>
            </w:pPr>
            <w:r>
              <w:rPr>
                <w:rFonts w:ascii="Arial" w:hAnsi="Arial" w:cs="Arial"/>
                <w:szCs w:val="24"/>
              </w:rPr>
              <w:t>Курганский</w:t>
            </w:r>
            <w:r w:rsidR="007F76A8" w:rsidRPr="007F76A8">
              <w:rPr>
                <w:rFonts w:ascii="Arial" w:hAnsi="Arial" w:cs="Arial"/>
                <w:szCs w:val="24"/>
              </w:rPr>
              <w:t>индустриальный парк</w:t>
            </w:r>
          </w:p>
          <w:p w:rsidR="0002725A" w:rsidRDefault="003454D5" w:rsidP="007F76A8">
            <w:pPr>
              <w:spacing w:after="0" w:line="240" w:lineRule="auto"/>
              <w:jc w:val="center"/>
              <w:rPr>
                <w:rFonts w:ascii="Arial" w:hAnsi="Arial" w:cs="Arial"/>
                <w:szCs w:val="24"/>
              </w:rPr>
            </w:pPr>
            <w:r>
              <w:rPr>
                <w:rFonts w:ascii="Arial" w:hAnsi="Arial" w:cs="Arial"/>
                <w:szCs w:val="24"/>
              </w:rPr>
              <w:t>(действующий)</w:t>
            </w:r>
          </w:p>
          <w:p w:rsidR="0085435D" w:rsidRDefault="0085435D" w:rsidP="003454D5">
            <w:pPr>
              <w:spacing w:after="0" w:line="240" w:lineRule="auto"/>
              <w:jc w:val="center"/>
              <w:rPr>
                <w:rFonts w:ascii="Arial" w:hAnsi="Arial" w:cs="Arial"/>
                <w:szCs w:val="24"/>
              </w:rPr>
            </w:pPr>
            <w:r>
              <w:rPr>
                <w:rFonts w:ascii="Arial" w:hAnsi="Arial" w:cs="Arial"/>
                <w:szCs w:val="24"/>
              </w:rPr>
              <w:t>24,7 га и 45,9 тыс. кв.м.</w:t>
            </w:r>
          </w:p>
        </w:tc>
      </w:tr>
      <w:tr w:rsidR="0002725A" w:rsidTr="003454D5">
        <w:tc>
          <w:tcPr>
            <w:tcW w:w="4111" w:type="dxa"/>
          </w:tcPr>
          <w:p w:rsidR="0002725A" w:rsidRDefault="0085435D" w:rsidP="007F76A8">
            <w:pPr>
              <w:spacing w:after="0" w:line="240" w:lineRule="auto"/>
              <w:jc w:val="center"/>
              <w:rPr>
                <w:rFonts w:ascii="Arial" w:hAnsi="Arial" w:cs="Arial"/>
                <w:szCs w:val="24"/>
              </w:rPr>
            </w:pPr>
            <w:r>
              <w:rPr>
                <w:rFonts w:ascii="Arial" w:hAnsi="Arial" w:cs="Arial"/>
                <w:szCs w:val="24"/>
              </w:rPr>
              <w:t>Далматовский</w:t>
            </w:r>
            <w:r w:rsidR="007F76A8" w:rsidRPr="007F76A8">
              <w:rPr>
                <w:rFonts w:ascii="Arial" w:hAnsi="Arial" w:cs="Arial"/>
                <w:szCs w:val="24"/>
              </w:rPr>
              <w:t>индустриальный парк</w:t>
            </w:r>
            <w:r w:rsidR="003454D5">
              <w:rPr>
                <w:rFonts w:ascii="Arial" w:hAnsi="Arial" w:cs="Arial"/>
                <w:szCs w:val="24"/>
              </w:rPr>
              <w:t xml:space="preserve"> (планируемый)</w:t>
            </w:r>
          </w:p>
          <w:p w:rsidR="0085435D" w:rsidRDefault="0085435D" w:rsidP="007F76A8">
            <w:pPr>
              <w:spacing w:after="0" w:line="240" w:lineRule="auto"/>
              <w:jc w:val="center"/>
              <w:rPr>
                <w:rFonts w:ascii="Arial" w:hAnsi="Arial" w:cs="Arial"/>
                <w:szCs w:val="24"/>
              </w:rPr>
            </w:pPr>
            <w:r>
              <w:rPr>
                <w:rFonts w:ascii="Arial" w:hAnsi="Arial" w:cs="Arial"/>
                <w:szCs w:val="24"/>
              </w:rPr>
              <w:t>30 га</w:t>
            </w:r>
          </w:p>
        </w:tc>
        <w:tc>
          <w:tcPr>
            <w:tcW w:w="5800" w:type="dxa"/>
          </w:tcPr>
          <w:p w:rsidR="003454D5" w:rsidRDefault="007F76A8" w:rsidP="007F76A8">
            <w:pPr>
              <w:spacing w:after="0" w:line="240" w:lineRule="auto"/>
              <w:jc w:val="center"/>
              <w:rPr>
                <w:rFonts w:ascii="Arial" w:hAnsi="Arial" w:cs="Arial"/>
                <w:szCs w:val="24"/>
              </w:rPr>
            </w:pPr>
            <w:r>
              <w:rPr>
                <w:rFonts w:ascii="Arial" w:hAnsi="Arial" w:cs="Arial"/>
                <w:szCs w:val="24"/>
              </w:rPr>
              <w:t>И</w:t>
            </w:r>
            <w:r w:rsidRPr="007F76A8">
              <w:rPr>
                <w:rFonts w:ascii="Arial" w:hAnsi="Arial" w:cs="Arial"/>
                <w:szCs w:val="24"/>
              </w:rPr>
              <w:t>ндустриальный парк</w:t>
            </w:r>
            <w:r w:rsidR="0085435D">
              <w:rPr>
                <w:rFonts w:ascii="Arial" w:hAnsi="Arial" w:cs="Arial"/>
                <w:szCs w:val="24"/>
              </w:rPr>
              <w:t>ТОР</w:t>
            </w:r>
          </w:p>
          <w:p w:rsidR="0002725A" w:rsidRDefault="003454D5" w:rsidP="007F76A8">
            <w:pPr>
              <w:spacing w:after="0" w:line="240" w:lineRule="auto"/>
              <w:jc w:val="center"/>
              <w:rPr>
                <w:rFonts w:ascii="Arial" w:hAnsi="Arial" w:cs="Arial"/>
                <w:szCs w:val="24"/>
              </w:rPr>
            </w:pPr>
            <w:r>
              <w:rPr>
                <w:rFonts w:ascii="Arial" w:hAnsi="Arial" w:cs="Arial"/>
                <w:szCs w:val="24"/>
              </w:rPr>
              <w:t>(в стадии строительства)</w:t>
            </w:r>
          </w:p>
          <w:p w:rsidR="0085435D" w:rsidRDefault="0085435D" w:rsidP="007F76A8">
            <w:pPr>
              <w:spacing w:line="240" w:lineRule="auto"/>
              <w:jc w:val="center"/>
              <w:rPr>
                <w:rFonts w:ascii="Arial" w:hAnsi="Arial" w:cs="Arial"/>
                <w:szCs w:val="24"/>
              </w:rPr>
            </w:pPr>
            <w:r>
              <w:rPr>
                <w:rFonts w:ascii="Arial" w:hAnsi="Arial" w:cs="Arial"/>
                <w:szCs w:val="24"/>
              </w:rPr>
              <w:t>26,6 га и 58 тыс. кв.м</w:t>
            </w:r>
          </w:p>
        </w:tc>
      </w:tr>
      <w:tr w:rsidR="0002725A" w:rsidTr="003454D5">
        <w:tc>
          <w:tcPr>
            <w:tcW w:w="4111" w:type="dxa"/>
          </w:tcPr>
          <w:p w:rsidR="0002725A" w:rsidRDefault="0002725A" w:rsidP="007F76A8">
            <w:pPr>
              <w:spacing w:after="0" w:line="240" w:lineRule="auto"/>
              <w:jc w:val="center"/>
              <w:rPr>
                <w:rFonts w:ascii="Arial" w:hAnsi="Arial" w:cs="Arial"/>
                <w:szCs w:val="24"/>
              </w:rPr>
            </w:pPr>
          </w:p>
        </w:tc>
        <w:tc>
          <w:tcPr>
            <w:tcW w:w="5800" w:type="dxa"/>
          </w:tcPr>
          <w:p w:rsidR="0085435D" w:rsidRDefault="007F76A8" w:rsidP="007F76A8">
            <w:pPr>
              <w:spacing w:after="0" w:line="240" w:lineRule="auto"/>
              <w:jc w:val="center"/>
              <w:rPr>
                <w:rFonts w:ascii="Arial" w:hAnsi="Arial" w:cs="Arial"/>
                <w:szCs w:val="24"/>
              </w:rPr>
            </w:pPr>
            <w:r w:rsidRPr="007F76A8">
              <w:rPr>
                <w:rFonts w:ascii="Arial" w:hAnsi="Arial" w:cs="Arial"/>
                <w:szCs w:val="24"/>
              </w:rPr>
              <w:t>Индустриальный парк «Курган Энергомаш</w:t>
            </w:r>
            <w:r>
              <w:rPr>
                <w:rFonts w:ascii="Arial" w:hAnsi="Arial" w:cs="Arial"/>
                <w:szCs w:val="24"/>
              </w:rPr>
              <w:t>»</w:t>
            </w:r>
            <w:r w:rsidR="003454D5">
              <w:rPr>
                <w:rFonts w:ascii="Arial" w:hAnsi="Arial" w:cs="Arial"/>
                <w:szCs w:val="24"/>
              </w:rPr>
              <w:t xml:space="preserve"> (планируемый)</w:t>
            </w:r>
          </w:p>
          <w:p w:rsidR="007F76A8" w:rsidRDefault="007F76A8" w:rsidP="00B174C3">
            <w:pPr>
              <w:spacing w:line="240" w:lineRule="auto"/>
              <w:jc w:val="center"/>
              <w:rPr>
                <w:rFonts w:ascii="Arial" w:hAnsi="Arial" w:cs="Arial"/>
                <w:szCs w:val="24"/>
              </w:rPr>
            </w:pPr>
            <w:r>
              <w:rPr>
                <w:rFonts w:ascii="Arial" w:hAnsi="Arial" w:cs="Arial"/>
                <w:szCs w:val="24"/>
              </w:rPr>
              <w:t>10,3 га и 2,</w:t>
            </w:r>
            <w:r w:rsidR="00B174C3">
              <w:rPr>
                <w:rFonts w:ascii="Arial" w:hAnsi="Arial" w:cs="Arial"/>
                <w:szCs w:val="24"/>
              </w:rPr>
              <w:t>6</w:t>
            </w:r>
            <w:r>
              <w:rPr>
                <w:rFonts w:ascii="Arial" w:hAnsi="Arial" w:cs="Arial"/>
                <w:szCs w:val="24"/>
              </w:rPr>
              <w:t xml:space="preserve"> тыс. кв.м</w:t>
            </w:r>
          </w:p>
        </w:tc>
      </w:tr>
      <w:tr w:rsidR="0002725A" w:rsidTr="003454D5">
        <w:tc>
          <w:tcPr>
            <w:tcW w:w="4111" w:type="dxa"/>
          </w:tcPr>
          <w:p w:rsidR="0002725A" w:rsidRDefault="0002725A" w:rsidP="007F76A8">
            <w:pPr>
              <w:spacing w:after="0" w:line="240" w:lineRule="auto"/>
              <w:jc w:val="center"/>
              <w:rPr>
                <w:rFonts w:ascii="Arial" w:hAnsi="Arial" w:cs="Arial"/>
                <w:szCs w:val="24"/>
              </w:rPr>
            </w:pPr>
          </w:p>
        </w:tc>
        <w:tc>
          <w:tcPr>
            <w:tcW w:w="5800" w:type="dxa"/>
          </w:tcPr>
          <w:p w:rsidR="003454D5" w:rsidRDefault="007F76A8" w:rsidP="007F76A8">
            <w:pPr>
              <w:spacing w:after="0" w:line="240" w:lineRule="auto"/>
              <w:jc w:val="center"/>
              <w:rPr>
                <w:rFonts w:ascii="Arial" w:hAnsi="Arial" w:cs="Arial"/>
                <w:szCs w:val="24"/>
              </w:rPr>
            </w:pPr>
            <w:r>
              <w:rPr>
                <w:rFonts w:ascii="Arial" w:hAnsi="Arial" w:cs="Arial"/>
                <w:szCs w:val="24"/>
              </w:rPr>
              <w:t>Катайский</w:t>
            </w:r>
            <w:r w:rsidRPr="007F76A8">
              <w:rPr>
                <w:rFonts w:ascii="Arial" w:hAnsi="Arial" w:cs="Arial"/>
                <w:szCs w:val="24"/>
              </w:rPr>
              <w:t>индустриальный парк</w:t>
            </w:r>
          </w:p>
          <w:p w:rsidR="007F76A8" w:rsidRDefault="003454D5" w:rsidP="007F76A8">
            <w:pPr>
              <w:spacing w:after="0" w:line="240" w:lineRule="auto"/>
              <w:jc w:val="center"/>
              <w:rPr>
                <w:rFonts w:ascii="Arial" w:hAnsi="Arial" w:cs="Arial"/>
                <w:szCs w:val="24"/>
              </w:rPr>
            </w:pPr>
            <w:r>
              <w:rPr>
                <w:rFonts w:ascii="Arial" w:hAnsi="Arial" w:cs="Arial"/>
                <w:szCs w:val="24"/>
              </w:rPr>
              <w:t>(планируемый)</w:t>
            </w:r>
          </w:p>
          <w:p w:rsidR="0002725A" w:rsidRDefault="007F76A8" w:rsidP="00CF6BE8">
            <w:pPr>
              <w:spacing w:line="240" w:lineRule="auto"/>
              <w:jc w:val="center"/>
              <w:rPr>
                <w:rFonts w:ascii="Arial" w:hAnsi="Arial" w:cs="Arial"/>
                <w:szCs w:val="24"/>
              </w:rPr>
            </w:pPr>
            <w:r>
              <w:rPr>
                <w:rFonts w:ascii="Arial" w:hAnsi="Arial" w:cs="Arial"/>
                <w:szCs w:val="24"/>
              </w:rPr>
              <w:t xml:space="preserve">10,1 га и </w:t>
            </w:r>
            <w:r w:rsidR="00B174C3" w:rsidRPr="00B174C3">
              <w:rPr>
                <w:rFonts w:ascii="Arial" w:hAnsi="Arial" w:cs="Arial"/>
                <w:szCs w:val="24"/>
              </w:rPr>
              <w:t xml:space="preserve">23,3 </w:t>
            </w:r>
            <w:r>
              <w:rPr>
                <w:rFonts w:ascii="Arial" w:hAnsi="Arial" w:cs="Arial"/>
                <w:szCs w:val="24"/>
              </w:rPr>
              <w:t>тыс. кв.м</w:t>
            </w:r>
          </w:p>
        </w:tc>
      </w:tr>
    </w:tbl>
    <w:p w:rsidR="007F76A8" w:rsidRPr="00CF6BE8" w:rsidRDefault="007F76A8" w:rsidP="003454D5">
      <w:pPr>
        <w:spacing w:line="240" w:lineRule="auto"/>
        <w:jc w:val="both"/>
        <w:rPr>
          <w:rFonts w:ascii="Arial" w:hAnsi="Arial" w:cs="Arial"/>
          <w:szCs w:val="24"/>
          <w:u w:val="single"/>
        </w:rPr>
      </w:pPr>
      <w:r w:rsidRPr="00CF6BE8">
        <w:rPr>
          <w:rFonts w:ascii="Arial" w:hAnsi="Arial" w:cs="Arial"/>
          <w:szCs w:val="24"/>
          <w:u w:val="single"/>
        </w:rPr>
        <w:t>Независимо от типа индустриально парка для резидентов предусмотрены следующие налоговые льготы:</w:t>
      </w:r>
    </w:p>
    <w:p w:rsidR="007F76A8" w:rsidRPr="007F76A8" w:rsidRDefault="007F76A8" w:rsidP="003454D5">
      <w:pPr>
        <w:spacing w:after="0" w:line="240" w:lineRule="auto"/>
        <w:jc w:val="both"/>
        <w:rPr>
          <w:rFonts w:ascii="Arial" w:hAnsi="Arial" w:cs="Arial"/>
          <w:szCs w:val="24"/>
        </w:rPr>
      </w:pPr>
      <w:r w:rsidRPr="007F76A8">
        <w:rPr>
          <w:rFonts w:ascii="Arial" w:hAnsi="Arial" w:cs="Arial"/>
          <w:b/>
          <w:szCs w:val="24"/>
        </w:rPr>
        <w:t>0%</w:t>
      </w:r>
      <w:r>
        <w:rPr>
          <w:rFonts w:ascii="Arial" w:hAnsi="Arial" w:cs="Arial"/>
          <w:szCs w:val="24"/>
        </w:rPr>
        <w:t xml:space="preserve"> - </w:t>
      </w:r>
      <w:r w:rsidRPr="007F76A8">
        <w:rPr>
          <w:rFonts w:ascii="Arial" w:hAnsi="Arial" w:cs="Arial"/>
          <w:szCs w:val="24"/>
        </w:rPr>
        <w:t>транспортный налог</w:t>
      </w:r>
      <w:r w:rsidR="003454D5">
        <w:rPr>
          <w:rFonts w:ascii="Arial" w:hAnsi="Arial" w:cs="Arial"/>
          <w:szCs w:val="24"/>
        </w:rPr>
        <w:t>;</w:t>
      </w:r>
    </w:p>
    <w:p w:rsidR="007F76A8" w:rsidRPr="007F76A8" w:rsidRDefault="007F76A8" w:rsidP="003454D5">
      <w:pPr>
        <w:spacing w:after="0" w:line="240" w:lineRule="auto"/>
        <w:jc w:val="both"/>
        <w:rPr>
          <w:rFonts w:ascii="Arial" w:hAnsi="Arial" w:cs="Arial"/>
          <w:szCs w:val="24"/>
        </w:rPr>
      </w:pPr>
      <w:r w:rsidRPr="007F76A8">
        <w:rPr>
          <w:rFonts w:ascii="Arial" w:hAnsi="Arial" w:cs="Arial"/>
          <w:b/>
          <w:szCs w:val="24"/>
        </w:rPr>
        <w:t>0%</w:t>
      </w:r>
      <w:r w:rsidRPr="007F76A8">
        <w:rPr>
          <w:rFonts w:ascii="Arial" w:hAnsi="Arial" w:cs="Arial"/>
          <w:szCs w:val="24"/>
        </w:rPr>
        <w:t xml:space="preserve"> - налог на имущество</w:t>
      </w:r>
      <w:r w:rsidR="003454D5">
        <w:rPr>
          <w:rFonts w:ascii="Arial" w:hAnsi="Arial" w:cs="Arial"/>
          <w:szCs w:val="24"/>
        </w:rPr>
        <w:t>;</w:t>
      </w:r>
    </w:p>
    <w:p w:rsidR="007F76A8" w:rsidRPr="007F76A8" w:rsidRDefault="007F76A8" w:rsidP="003454D5">
      <w:pPr>
        <w:spacing w:after="0" w:line="240" w:lineRule="auto"/>
        <w:jc w:val="both"/>
        <w:rPr>
          <w:rFonts w:ascii="Arial" w:hAnsi="Arial" w:cs="Arial"/>
          <w:szCs w:val="24"/>
        </w:rPr>
      </w:pPr>
      <w:r w:rsidRPr="007F76A8">
        <w:rPr>
          <w:rFonts w:ascii="Arial" w:hAnsi="Arial" w:cs="Arial"/>
          <w:b/>
          <w:szCs w:val="24"/>
        </w:rPr>
        <w:t>0%</w:t>
      </w:r>
      <w:r w:rsidRPr="007F76A8">
        <w:rPr>
          <w:rFonts w:ascii="Arial" w:hAnsi="Arial" w:cs="Arial"/>
          <w:szCs w:val="24"/>
        </w:rPr>
        <w:t xml:space="preserve"> - земельный налог</w:t>
      </w:r>
      <w:r w:rsidR="003454D5">
        <w:rPr>
          <w:rFonts w:ascii="Arial" w:hAnsi="Arial" w:cs="Arial"/>
          <w:szCs w:val="24"/>
        </w:rPr>
        <w:t>;</w:t>
      </w:r>
    </w:p>
    <w:p w:rsidR="0002725A" w:rsidRDefault="007F76A8" w:rsidP="003454D5">
      <w:pPr>
        <w:spacing w:line="240" w:lineRule="auto"/>
        <w:jc w:val="both"/>
        <w:rPr>
          <w:rFonts w:ascii="Arial" w:hAnsi="Arial" w:cs="Arial"/>
          <w:szCs w:val="24"/>
        </w:rPr>
      </w:pPr>
      <w:r w:rsidRPr="007F76A8">
        <w:rPr>
          <w:rFonts w:ascii="Arial" w:hAnsi="Arial" w:cs="Arial"/>
          <w:b/>
          <w:szCs w:val="24"/>
        </w:rPr>
        <w:t>13,5%</w:t>
      </w:r>
      <w:r w:rsidRPr="007F76A8">
        <w:rPr>
          <w:rFonts w:ascii="Arial" w:hAnsi="Arial" w:cs="Arial"/>
          <w:szCs w:val="24"/>
        </w:rPr>
        <w:t xml:space="preserve"> - налог на прибыль</w:t>
      </w:r>
      <w:r w:rsidR="003454D5">
        <w:rPr>
          <w:rFonts w:ascii="Arial" w:hAnsi="Arial" w:cs="Arial"/>
          <w:szCs w:val="24"/>
        </w:rPr>
        <w:t>.</w:t>
      </w:r>
    </w:p>
    <w:p w:rsidR="007F76A8" w:rsidRPr="007F76A8" w:rsidRDefault="007F76A8" w:rsidP="003454D5">
      <w:pPr>
        <w:spacing w:line="240" w:lineRule="auto"/>
        <w:jc w:val="both"/>
        <w:rPr>
          <w:rFonts w:ascii="Arial" w:hAnsi="Arial" w:cs="Arial"/>
          <w:szCs w:val="24"/>
        </w:rPr>
      </w:pPr>
      <w:r w:rsidRPr="007F76A8">
        <w:rPr>
          <w:rFonts w:ascii="Arial" w:hAnsi="Arial" w:cs="Arial"/>
          <w:b/>
          <w:bCs/>
          <w:szCs w:val="24"/>
        </w:rPr>
        <w:t>Курганский индустриальный парк</w:t>
      </w:r>
      <w:r w:rsidR="005926E0" w:rsidRPr="007F76A8">
        <w:rPr>
          <w:rFonts w:ascii="Arial" w:hAnsi="Arial" w:cs="Arial"/>
          <w:b/>
          <w:bCs/>
          <w:szCs w:val="24"/>
        </w:rPr>
        <w:t>типа Brownfield</w:t>
      </w:r>
      <w:r w:rsidR="005926E0">
        <w:rPr>
          <w:rFonts w:ascii="Arial" w:hAnsi="Arial" w:cs="Arial"/>
          <w:b/>
          <w:bCs/>
          <w:szCs w:val="24"/>
        </w:rPr>
        <w:t>.</w:t>
      </w:r>
    </w:p>
    <w:p w:rsidR="007F76A8" w:rsidRPr="007F76A8" w:rsidRDefault="007F76A8" w:rsidP="003454D5">
      <w:pPr>
        <w:spacing w:line="240" w:lineRule="auto"/>
        <w:jc w:val="both"/>
        <w:rPr>
          <w:rFonts w:ascii="Arial" w:hAnsi="Arial" w:cs="Arial"/>
          <w:szCs w:val="24"/>
        </w:rPr>
      </w:pPr>
      <w:r w:rsidRPr="007F76A8">
        <w:rPr>
          <w:rFonts w:ascii="Arial" w:hAnsi="Arial" w:cs="Arial"/>
          <w:szCs w:val="24"/>
        </w:rPr>
        <w:t>Курганский индустриальный парк типа Brownfield расположен в Западном районе г. Кургана. Общая площадь парка составляет 24,7 га и 45,9 тыс. м</w:t>
      </w:r>
      <w:r w:rsidRPr="007F76A8">
        <w:rPr>
          <w:rFonts w:ascii="Arial" w:hAnsi="Arial" w:cs="Arial"/>
          <w:szCs w:val="24"/>
          <w:vertAlign w:val="superscript"/>
        </w:rPr>
        <w:t>2</w:t>
      </w:r>
      <w:r w:rsidR="00CF6BE8">
        <w:rPr>
          <w:rFonts w:ascii="Arial" w:hAnsi="Arial" w:cs="Arial"/>
          <w:szCs w:val="24"/>
        </w:rPr>
        <w:t>.</w:t>
      </w:r>
    </w:p>
    <w:p w:rsidR="007F76A8" w:rsidRPr="007F76A8" w:rsidRDefault="007F76A8" w:rsidP="003454D5">
      <w:pPr>
        <w:spacing w:line="240" w:lineRule="auto"/>
        <w:jc w:val="both"/>
        <w:rPr>
          <w:rFonts w:ascii="Arial" w:hAnsi="Arial" w:cs="Arial"/>
          <w:szCs w:val="24"/>
        </w:rPr>
      </w:pPr>
      <w:r w:rsidRPr="007F76A8">
        <w:rPr>
          <w:rFonts w:ascii="Arial" w:hAnsi="Arial" w:cs="Arial"/>
          <w:szCs w:val="24"/>
        </w:rPr>
        <w:t>Индустриальный парк создан на основе ранее существовавших производственных площадок и включает в себя необходимую инфраструктуру.</w:t>
      </w:r>
    </w:p>
    <w:p w:rsidR="007F76A8" w:rsidRPr="007F76A8" w:rsidRDefault="007F76A8" w:rsidP="003454D5">
      <w:pPr>
        <w:spacing w:line="240" w:lineRule="auto"/>
        <w:jc w:val="both"/>
        <w:rPr>
          <w:rFonts w:ascii="Arial" w:hAnsi="Arial" w:cs="Arial"/>
          <w:szCs w:val="24"/>
        </w:rPr>
      </w:pPr>
      <w:r w:rsidRPr="007F76A8">
        <w:rPr>
          <w:rFonts w:ascii="Arial" w:hAnsi="Arial" w:cs="Arial"/>
          <w:b/>
          <w:bCs/>
          <w:szCs w:val="24"/>
        </w:rPr>
        <w:t>Инфраструктура</w:t>
      </w:r>
      <w:r w:rsidR="00CF6BE8">
        <w:rPr>
          <w:rFonts w:ascii="Arial" w:hAnsi="Arial" w:cs="Arial"/>
          <w:b/>
          <w:bCs/>
          <w:szCs w:val="24"/>
        </w:rPr>
        <w:t>:</w:t>
      </w:r>
    </w:p>
    <w:p w:rsidR="007F76A8" w:rsidRPr="007F76A8" w:rsidRDefault="007F76A8" w:rsidP="00DE4418">
      <w:pPr>
        <w:numPr>
          <w:ilvl w:val="0"/>
          <w:numId w:val="18"/>
        </w:numPr>
        <w:spacing w:after="0" w:line="240" w:lineRule="auto"/>
        <w:jc w:val="both"/>
        <w:rPr>
          <w:rFonts w:ascii="Arial" w:hAnsi="Arial" w:cs="Arial"/>
          <w:szCs w:val="24"/>
        </w:rPr>
      </w:pPr>
      <w:r w:rsidRPr="007F76A8">
        <w:rPr>
          <w:rFonts w:ascii="Arial" w:hAnsi="Arial" w:cs="Arial"/>
          <w:szCs w:val="24"/>
        </w:rPr>
        <w:t>Электроэнергия от 4,4 руб./кВт*ч. ВН</w:t>
      </w:r>
      <w:r w:rsidR="00CF6BE8">
        <w:rPr>
          <w:rFonts w:ascii="Arial" w:hAnsi="Arial" w:cs="Arial"/>
          <w:szCs w:val="24"/>
        </w:rPr>
        <w:t>.</w:t>
      </w:r>
    </w:p>
    <w:p w:rsidR="007F76A8" w:rsidRPr="007F76A8" w:rsidRDefault="007F76A8" w:rsidP="00DE4418">
      <w:pPr>
        <w:numPr>
          <w:ilvl w:val="0"/>
          <w:numId w:val="18"/>
        </w:numPr>
        <w:spacing w:after="0" w:line="240" w:lineRule="auto"/>
        <w:jc w:val="both"/>
        <w:rPr>
          <w:rFonts w:ascii="Arial" w:hAnsi="Arial" w:cs="Arial"/>
          <w:szCs w:val="24"/>
        </w:rPr>
      </w:pPr>
      <w:r w:rsidRPr="007F76A8">
        <w:rPr>
          <w:rFonts w:ascii="Arial" w:hAnsi="Arial" w:cs="Arial"/>
          <w:szCs w:val="24"/>
        </w:rPr>
        <w:t>Водоснабжение 26,19 руб./м</w:t>
      </w:r>
      <w:r w:rsidRPr="007F76A8">
        <w:rPr>
          <w:rFonts w:ascii="Arial" w:hAnsi="Arial" w:cs="Arial"/>
          <w:szCs w:val="24"/>
          <w:vertAlign w:val="superscript"/>
        </w:rPr>
        <w:t>3</w:t>
      </w:r>
      <w:r w:rsidRPr="007F76A8">
        <w:rPr>
          <w:rFonts w:ascii="Arial" w:hAnsi="Arial" w:cs="Arial"/>
          <w:szCs w:val="24"/>
        </w:rPr>
        <w:t> (в т. Ч. НДС)</w:t>
      </w:r>
      <w:r w:rsidR="00CF6BE8">
        <w:rPr>
          <w:rFonts w:ascii="Arial" w:hAnsi="Arial" w:cs="Arial"/>
          <w:szCs w:val="24"/>
        </w:rPr>
        <w:t>.</w:t>
      </w:r>
    </w:p>
    <w:p w:rsidR="007F76A8" w:rsidRPr="007F76A8" w:rsidRDefault="007F76A8" w:rsidP="00DE4418">
      <w:pPr>
        <w:numPr>
          <w:ilvl w:val="0"/>
          <w:numId w:val="18"/>
        </w:numPr>
        <w:spacing w:after="0" w:line="240" w:lineRule="auto"/>
        <w:jc w:val="both"/>
        <w:rPr>
          <w:rFonts w:ascii="Arial" w:hAnsi="Arial" w:cs="Arial"/>
          <w:szCs w:val="24"/>
        </w:rPr>
      </w:pPr>
      <w:r w:rsidRPr="007F76A8">
        <w:rPr>
          <w:rFonts w:ascii="Arial" w:hAnsi="Arial" w:cs="Arial"/>
          <w:szCs w:val="24"/>
        </w:rPr>
        <w:t>Теплоэнергия – 1757,9 руб</w:t>
      </w:r>
      <w:r w:rsidR="00CF6BE8">
        <w:rPr>
          <w:rFonts w:ascii="Arial" w:hAnsi="Arial" w:cs="Arial"/>
          <w:szCs w:val="24"/>
        </w:rPr>
        <w:t>.</w:t>
      </w:r>
      <w:r w:rsidRPr="007F76A8">
        <w:rPr>
          <w:rFonts w:ascii="Arial" w:hAnsi="Arial" w:cs="Arial"/>
          <w:szCs w:val="24"/>
        </w:rPr>
        <w:t>/Гкал</w:t>
      </w:r>
      <w:r w:rsidR="00CF6BE8">
        <w:rPr>
          <w:rFonts w:ascii="Arial" w:hAnsi="Arial" w:cs="Arial"/>
          <w:szCs w:val="24"/>
        </w:rPr>
        <w:t>.</w:t>
      </w:r>
    </w:p>
    <w:p w:rsidR="007F76A8" w:rsidRPr="007F76A8" w:rsidRDefault="007F76A8" w:rsidP="00DE4418">
      <w:pPr>
        <w:numPr>
          <w:ilvl w:val="0"/>
          <w:numId w:val="18"/>
        </w:numPr>
        <w:spacing w:line="240" w:lineRule="auto"/>
        <w:jc w:val="both"/>
        <w:rPr>
          <w:rFonts w:ascii="Arial" w:hAnsi="Arial" w:cs="Arial"/>
          <w:szCs w:val="24"/>
        </w:rPr>
      </w:pPr>
      <w:r w:rsidRPr="007F76A8">
        <w:rPr>
          <w:rFonts w:ascii="Arial" w:hAnsi="Arial" w:cs="Arial"/>
          <w:szCs w:val="24"/>
        </w:rPr>
        <w:t>Льготная аренда производственных помещений 90 р./м</w:t>
      </w:r>
      <w:r w:rsidRPr="007F76A8">
        <w:rPr>
          <w:rFonts w:ascii="Arial" w:hAnsi="Arial" w:cs="Arial"/>
          <w:szCs w:val="24"/>
          <w:vertAlign w:val="superscript"/>
        </w:rPr>
        <w:t>2</w:t>
      </w:r>
      <w:r w:rsidRPr="007F76A8">
        <w:rPr>
          <w:rFonts w:ascii="Arial" w:hAnsi="Arial" w:cs="Arial"/>
          <w:szCs w:val="24"/>
        </w:rPr>
        <w:t> в мес. (без НДС)</w:t>
      </w:r>
      <w:r w:rsidR="00CF6BE8">
        <w:rPr>
          <w:rFonts w:ascii="Arial" w:hAnsi="Arial" w:cs="Arial"/>
          <w:szCs w:val="24"/>
        </w:rPr>
        <w:t>.</w:t>
      </w:r>
    </w:p>
    <w:p w:rsidR="007F76A8" w:rsidRPr="00CF6BE8" w:rsidRDefault="007F76A8" w:rsidP="003454D5">
      <w:pPr>
        <w:spacing w:line="240" w:lineRule="auto"/>
        <w:jc w:val="both"/>
        <w:rPr>
          <w:rFonts w:ascii="Arial" w:hAnsi="Arial" w:cs="Arial"/>
          <w:b/>
          <w:szCs w:val="24"/>
        </w:rPr>
      </w:pPr>
      <w:r w:rsidRPr="00CF6BE8">
        <w:rPr>
          <w:rFonts w:ascii="Arial" w:hAnsi="Arial" w:cs="Arial"/>
          <w:b/>
          <w:iCs/>
          <w:szCs w:val="24"/>
        </w:rPr>
        <w:t>Условия размещения:</w:t>
      </w:r>
    </w:p>
    <w:p w:rsidR="007F76A8" w:rsidRPr="007F76A8" w:rsidRDefault="007F76A8" w:rsidP="00DE4418">
      <w:pPr>
        <w:numPr>
          <w:ilvl w:val="0"/>
          <w:numId w:val="19"/>
        </w:numPr>
        <w:spacing w:after="0" w:line="240" w:lineRule="auto"/>
        <w:jc w:val="both"/>
        <w:rPr>
          <w:rFonts w:ascii="Arial" w:hAnsi="Arial" w:cs="Arial"/>
          <w:szCs w:val="24"/>
        </w:rPr>
      </w:pPr>
      <w:r w:rsidRPr="007F76A8">
        <w:rPr>
          <w:rFonts w:ascii="Arial" w:hAnsi="Arial" w:cs="Arial"/>
          <w:szCs w:val="24"/>
        </w:rPr>
        <w:t>Регистрация и налоговый учет н</w:t>
      </w:r>
      <w:r w:rsidR="00CF6BE8">
        <w:rPr>
          <w:rFonts w:ascii="Arial" w:hAnsi="Arial" w:cs="Arial"/>
          <w:szCs w:val="24"/>
        </w:rPr>
        <w:t>а территории Курганской области.</w:t>
      </w:r>
    </w:p>
    <w:p w:rsidR="007F76A8" w:rsidRPr="007F76A8" w:rsidRDefault="007F76A8" w:rsidP="00DE4418">
      <w:pPr>
        <w:numPr>
          <w:ilvl w:val="0"/>
          <w:numId w:val="19"/>
        </w:numPr>
        <w:spacing w:line="240" w:lineRule="auto"/>
        <w:jc w:val="both"/>
        <w:rPr>
          <w:rFonts w:ascii="Arial" w:hAnsi="Arial" w:cs="Arial"/>
          <w:szCs w:val="24"/>
        </w:rPr>
      </w:pPr>
      <w:r w:rsidRPr="007F76A8">
        <w:rPr>
          <w:rFonts w:ascii="Arial" w:hAnsi="Arial" w:cs="Arial"/>
          <w:szCs w:val="24"/>
        </w:rPr>
        <w:t>Сферы деятельности на территории парка 3-5 класса опасности.</w:t>
      </w:r>
    </w:p>
    <w:p w:rsidR="003454D5" w:rsidRDefault="003454D5" w:rsidP="007F76A8">
      <w:pPr>
        <w:spacing w:after="0" w:line="240" w:lineRule="auto"/>
        <w:rPr>
          <w:rFonts w:ascii="Arial" w:hAnsi="Arial" w:cs="Arial"/>
          <w:b/>
          <w:bCs/>
          <w:szCs w:val="24"/>
        </w:rPr>
      </w:pPr>
    </w:p>
    <w:p w:rsidR="007F76A8" w:rsidRPr="007F76A8" w:rsidRDefault="007F76A8" w:rsidP="003454D5">
      <w:pPr>
        <w:spacing w:line="240" w:lineRule="auto"/>
        <w:rPr>
          <w:rFonts w:ascii="Arial" w:hAnsi="Arial" w:cs="Arial"/>
          <w:szCs w:val="24"/>
        </w:rPr>
      </w:pPr>
      <w:r w:rsidRPr="007F76A8">
        <w:rPr>
          <w:rFonts w:ascii="Arial" w:hAnsi="Arial" w:cs="Arial"/>
          <w:b/>
          <w:bCs/>
          <w:szCs w:val="24"/>
        </w:rPr>
        <w:lastRenderedPageBreak/>
        <w:t xml:space="preserve">Индустриальный парк </w:t>
      </w:r>
      <w:r w:rsidR="005926E0" w:rsidRPr="007F76A8">
        <w:rPr>
          <w:rFonts w:ascii="Arial" w:hAnsi="Arial" w:cs="Arial"/>
          <w:b/>
          <w:bCs/>
          <w:szCs w:val="24"/>
        </w:rPr>
        <w:t>«Варгаши»</w:t>
      </w:r>
      <w:r w:rsidR="005926E0">
        <w:rPr>
          <w:rFonts w:ascii="Arial" w:hAnsi="Arial" w:cs="Arial"/>
          <w:b/>
          <w:bCs/>
          <w:szCs w:val="24"/>
        </w:rPr>
        <w:t xml:space="preserve"> типа Greenfield.</w:t>
      </w:r>
    </w:p>
    <w:p w:rsidR="007F76A8" w:rsidRPr="007F76A8" w:rsidRDefault="007F76A8" w:rsidP="00B174C3">
      <w:pPr>
        <w:spacing w:line="240" w:lineRule="auto"/>
        <w:jc w:val="both"/>
        <w:rPr>
          <w:rFonts w:ascii="Arial" w:hAnsi="Arial" w:cs="Arial"/>
          <w:szCs w:val="24"/>
        </w:rPr>
      </w:pPr>
      <w:r w:rsidRPr="007F76A8">
        <w:rPr>
          <w:rFonts w:ascii="Arial" w:hAnsi="Arial" w:cs="Arial"/>
          <w:szCs w:val="24"/>
        </w:rPr>
        <w:t>Общая площадь индустриального парка – 28</w:t>
      </w:r>
      <w:r w:rsidR="003454D5">
        <w:rPr>
          <w:rFonts w:ascii="Arial" w:hAnsi="Arial" w:cs="Arial"/>
          <w:szCs w:val="24"/>
        </w:rPr>
        <w:t xml:space="preserve"> га. Аренда 100 руб. за гектар.</w:t>
      </w:r>
    </w:p>
    <w:p w:rsidR="007F76A8" w:rsidRPr="007F76A8" w:rsidRDefault="007F76A8" w:rsidP="003454D5">
      <w:pPr>
        <w:spacing w:line="240" w:lineRule="auto"/>
        <w:jc w:val="both"/>
        <w:rPr>
          <w:rFonts w:ascii="Arial" w:hAnsi="Arial" w:cs="Arial"/>
          <w:szCs w:val="24"/>
        </w:rPr>
      </w:pPr>
      <w:r w:rsidRPr="007F76A8">
        <w:rPr>
          <w:rFonts w:ascii="Arial" w:hAnsi="Arial" w:cs="Arial"/>
          <w:szCs w:val="24"/>
        </w:rPr>
        <w:t>Индустриальный парк типа Greenfield – это площадь на ранее незастроенном участке для новых производств, куда</w:t>
      </w:r>
      <w:r w:rsidR="003454D5">
        <w:rPr>
          <w:rFonts w:ascii="Arial" w:hAnsi="Arial" w:cs="Arial"/>
          <w:szCs w:val="24"/>
        </w:rPr>
        <w:t xml:space="preserve"> будет проведена инфраструктура.</w:t>
      </w:r>
    </w:p>
    <w:p w:rsidR="007F76A8" w:rsidRPr="007F76A8" w:rsidRDefault="007F76A8" w:rsidP="003454D5">
      <w:pPr>
        <w:spacing w:line="240" w:lineRule="auto"/>
        <w:jc w:val="both"/>
        <w:rPr>
          <w:rFonts w:ascii="Arial" w:hAnsi="Arial" w:cs="Arial"/>
          <w:szCs w:val="24"/>
        </w:rPr>
      </w:pPr>
      <w:r w:rsidRPr="007F76A8">
        <w:rPr>
          <w:rFonts w:ascii="Arial" w:hAnsi="Arial" w:cs="Arial"/>
          <w:b/>
          <w:bCs/>
          <w:szCs w:val="24"/>
        </w:rPr>
        <w:t>Инфраструктура</w:t>
      </w:r>
      <w:r w:rsidR="003454D5">
        <w:rPr>
          <w:rFonts w:ascii="Arial" w:hAnsi="Arial" w:cs="Arial"/>
          <w:b/>
          <w:bCs/>
          <w:szCs w:val="24"/>
        </w:rPr>
        <w:t>:</w:t>
      </w:r>
    </w:p>
    <w:p w:rsidR="007F76A8" w:rsidRPr="007F76A8" w:rsidRDefault="007F76A8" w:rsidP="00DE4418">
      <w:pPr>
        <w:numPr>
          <w:ilvl w:val="0"/>
          <w:numId w:val="20"/>
        </w:numPr>
        <w:spacing w:after="0" w:line="240" w:lineRule="auto"/>
        <w:jc w:val="both"/>
        <w:rPr>
          <w:rFonts w:ascii="Arial" w:hAnsi="Arial" w:cs="Arial"/>
          <w:szCs w:val="24"/>
        </w:rPr>
      </w:pPr>
      <w:r w:rsidRPr="007F76A8">
        <w:rPr>
          <w:rFonts w:ascii="Arial" w:hAnsi="Arial" w:cs="Arial"/>
          <w:szCs w:val="24"/>
        </w:rPr>
        <w:t>Электроэнергия 4МВт</w:t>
      </w:r>
      <w:r w:rsidR="003454D5">
        <w:rPr>
          <w:rFonts w:ascii="Arial" w:hAnsi="Arial" w:cs="Arial"/>
          <w:szCs w:val="24"/>
        </w:rPr>
        <w:t>.</w:t>
      </w:r>
    </w:p>
    <w:p w:rsidR="007F76A8" w:rsidRPr="007F76A8" w:rsidRDefault="007F76A8" w:rsidP="00DE4418">
      <w:pPr>
        <w:numPr>
          <w:ilvl w:val="0"/>
          <w:numId w:val="20"/>
        </w:numPr>
        <w:spacing w:after="0" w:line="240" w:lineRule="auto"/>
        <w:jc w:val="both"/>
        <w:rPr>
          <w:rFonts w:ascii="Arial" w:hAnsi="Arial" w:cs="Arial"/>
          <w:szCs w:val="24"/>
        </w:rPr>
      </w:pPr>
      <w:r w:rsidRPr="007F76A8">
        <w:rPr>
          <w:rFonts w:ascii="Arial" w:hAnsi="Arial" w:cs="Arial"/>
          <w:szCs w:val="24"/>
        </w:rPr>
        <w:t>Водоснабжение 500 м</w:t>
      </w:r>
      <w:r w:rsidRPr="007F76A8">
        <w:rPr>
          <w:rFonts w:ascii="Arial" w:hAnsi="Arial" w:cs="Arial"/>
          <w:szCs w:val="24"/>
          <w:vertAlign w:val="superscript"/>
        </w:rPr>
        <w:t>3</w:t>
      </w:r>
      <w:r w:rsidRPr="007F76A8">
        <w:rPr>
          <w:rFonts w:ascii="Arial" w:hAnsi="Arial" w:cs="Arial"/>
          <w:szCs w:val="24"/>
        </w:rPr>
        <w:t>/ч</w:t>
      </w:r>
      <w:r w:rsidR="003454D5">
        <w:rPr>
          <w:rFonts w:ascii="Arial" w:hAnsi="Arial" w:cs="Arial"/>
          <w:szCs w:val="24"/>
        </w:rPr>
        <w:t>.</w:t>
      </w:r>
    </w:p>
    <w:p w:rsidR="007F76A8" w:rsidRPr="007F76A8" w:rsidRDefault="007F76A8" w:rsidP="00DE4418">
      <w:pPr>
        <w:numPr>
          <w:ilvl w:val="0"/>
          <w:numId w:val="20"/>
        </w:numPr>
        <w:spacing w:after="0" w:line="240" w:lineRule="auto"/>
        <w:jc w:val="both"/>
        <w:rPr>
          <w:rFonts w:ascii="Arial" w:hAnsi="Arial" w:cs="Arial"/>
          <w:szCs w:val="24"/>
        </w:rPr>
      </w:pPr>
      <w:r w:rsidRPr="007F76A8">
        <w:rPr>
          <w:rFonts w:ascii="Arial" w:hAnsi="Arial" w:cs="Arial"/>
          <w:szCs w:val="24"/>
        </w:rPr>
        <w:t>Газоснабжение 1600 м</w:t>
      </w:r>
      <w:r w:rsidRPr="007F76A8">
        <w:rPr>
          <w:rFonts w:ascii="Arial" w:hAnsi="Arial" w:cs="Arial"/>
          <w:szCs w:val="24"/>
          <w:vertAlign w:val="superscript"/>
        </w:rPr>
        <w:t>3</w:t>
      </w:r>
      <w:r w:rsidRPr="007F76A8">
        <w:rPr>
          <w:rFonts w:ascii="Arial" w:hAnsi="Arial" w:cs="Arial"/>
          <w:szCs w:val="24"/>
        </w:rPr>
        <w:t>/ч</w:t>
      </w:r>
      <w:r w:rsidR="003454D5">
        <w:rPr>
          <w:rFonts w:ascii="Arial" w:hAnsi="Arial" w:cs="Arial"/>
          <w:szCs w:val="24"/>
        </w:rPr>
        <w:t>.</w:t>
      </w:r>
    </w:p>
    <w:p w:rsidR="007F76A8" w:rsidRPr="007F76A8" w:rsidRDefault="007F76A8" w:rsidP="00DE4418">
      <w:pPr>
        <w:numPr>
          <w:ilvl w:val="0"/>
          <w:numId w:val="20"/>
        </w:numPr>
        <w:spacing w:line="240" w:lineRule="auto"/>
        <w:jc w:val="both"/>
        <w:rPr>
          <w:rFonts w:ascii="Arial" w:hAnsi="Arial" w:cs="Arial"/>
          <w:szCs w:val="24"/>
        </w:rPr>
      </w:pPr>
      <w:r w:rsidRPr="007F76A8">
        <w:rPr>
          <w:rFonts w:ascii="Arial" w:hAnsi="Arial" w:cs="Arial"/>
          <w:szCs w:val="24"/>
        </w:rPr>
        <w:t>Водоотведение 500 м</w:t>
      </w:r>
      <w:r w:rsidRPr="007F76A8">
        <w:rPr>
          <w:rFonts w:ascii="Arial" w:hAnsi="Arial" w:cs="Arial"/>
          <w:szCs w:val="24"/>
          <w:vertAlign w:val="superscript"/>
        </w:rPr>
        <w:t>3</w:t>
      </w:r>
      <w:r w:rsidRPr="007F76A8">
        <w:rPr>
          <w:rFonts w:ascii="Arial" w:hAnsi="Arial" w:cs="Arial"/>
          <w:szCs w:val="24"/>
        </w:rPr>
        <w:t>/ч</w:t>
      </w:r>
      <w:r w:rsidR="003454D5">
        <w:rPr>
          <w:rFonts w:ascii="Arial" w:hAnsi="Arial" w:cs="Arial"/>
          <w:szCs w:val="24"/>
        </w:rPr>
        <w:t>.</w:t>
      </w:r>
    </w:p>
    <w:p w:rsidR="003454D5" w:rsidRPr="003454D5" w:rsidRDefault="005926E0" w:rsidP="003454D5">
      <w:pPr>
        <w:spacing w:line="240" w:lineRule="auto"/>
        <w:jc w:val="both"/>
        <w:rPr>
          <w:rFonts w:ascii="Arial" w:hAnsi="Arial" w:cs="Arial"/>
          <w:b/>
          <w:iCs/>
          <w:szCs w:val="24"/>
        </w:rPr>
      </w:pPr>
      <w:r>
        <w:rPr>
          <w:rFonts w:ascii="Arial" w:hAnsi="Arial" w:cs="Arial"/>
          <w:b/>
          <w:iCs/>
          <w:szCs w:val="24"/>
        </w:rPr>
        <w:t>Условия размещения</w:t>
      </w:r>
      <w:r w:rsidR="007F76A8" w:rsidRPr="003454D5">
        <w:rPr>
          <w:rFonts w:ascii="Arial" w:hAnsi="Arial" w:cs="Arial"/>
          <w:b/>
          <w:iCs/>
          <w:szCs w:val="24"/>
        </w:rPr>
        <w:t>:</w:t>
      </w:r>
    </w:p>
    <w:p w:rsidR="007F76A8" w:rsidRPr="007F76A8" w:rsidRDefault="007F76A8" w:rsidP="00DE4418">
      <w:pPr>
        <w:numPr>
          <w:ilvl w:val="0"/>
          <w:numId w:val="21"/>
        </w:numPr>
        <w:spacing w:after="0" w:line="240" w:lineRule="auto"/>
        <w:jc w:val="both"/>
        <w:rPr>
          <w:rFonts w:ascii="Arial" w:hAnsi="Arial" w:cs="Arial"/>
          <w:szCs w:val="24"/>
        </w:rPr>
      </w:pPr>
      <w:r w:rsidRPr="007F76A8">
        <w:rPr>
          <w:rFonts w:ascii="Arial" w:hAnsi="Arial" w:cs="Arial"/>
          <w:szCs w:val="24"/>
        </w:rPr>
        <w:t>Регистрация и налоговый учет н</w:t>
      </w:r>
      <w:r w:rsidR="005926E0">
        <w:rPr>
          <w:rFonts w:ascii="Arial" w:hAnsi="Arial" w:cs="Arial"/>
          <w:szCs w:val="24"/>
        </w:rPr>
        <w:t>а территории Курганской области.</w:t>
      </w:r>
    </w:p>
    <w:p w:rsidR="007F76A8" w:rsidRPr="007F76A8" w:rsidRDefault="007F76A8" w:rsidP="00DE4418">
      <w:pPr>
        <w:numPr>
          <w:ilvl w:val="0"/>
          <w:numId w:val="21"/>
        </w:numPr>
        <w:spacing w:after="0" w:line="240" w:lineRule="auto"/>
        <w:jc w:val="both"/>
        <w:rPr>
          <w:rFonts w:ascii="Arial" w:hAnsi="Arial" w:cs="Arial"/>
          <w:szCs w:val="24"/>
        </w:rPr>
      </w:pPr>
      <w:r w:rsidRPr="007F76A8">
        <w:rPr>
          <w:rFonts w:ascii="Arial" w:hAnsi="Arial" w:cs="Arial"/>
          <w:szCs w:val="24"/>
        </w:rPr>
        <w:t>Сферы деятельности на территории парка в соответствии с утверждёнными ОКВЭД ТОСЭР Варгаши</w:t>
      </w:r>
      <w:r w:rsidR="005926E0">
        <w:rPr>
          <w:rFonts w:ascii="Arial" w:hAnsi="Arial" w:cs="Arial"/>
          <w:szCs w:val="24"/>
        </w:rPr>
        <w:t>.</w:t>
      </w:r>
    </w:p>
    <w:p w:rsidR="007F76A8" w:rsidRPr="007F76A8" w:rsidRDefault="007F76A8" w:rsidP="005926E0">
      <w:pPr>
        <w:spacing w:before="240" w:line="240" w:lineRule="auto"/>
        <w:jc w:val="both"/>
        <w:rPr>
          <w:rFonts w:ascii="Arial" w:hAnsi="Arial" w:cs="Arial"/>
          <w:szCs w:val="24"/>
        </w:rPr>
      </w:pPr>
      <w:r w:rsidRPr="007F76A8">
        <w:rPr>
          <w:rFonts w:ascii="Arial" w:hAnsi="Arial" w:cs="Arial"/>
          <w:b/>
          <w:bCs/>
          <w:szCs w:val="24"/>
        </w:rPr>
        <w:t>Индустриальный парк «ТОР» типа Brownfield</w:t>
      </w:r>
      <w:r w:rsidR="005926E0">
        <w:rPr>
          <w:rFonts w:ascii="Arial" w:hAnsi="Arial" w:cs="Arial"/>
          <w:b/>
          <w:bCs/>
          <w:szCs w:val="24"/>
        </w:rPr>
        <w:t>.</w:t>
      </w:r>
    </w:p>
    <w:p w:rsidR="007F76A8" w:rsidRPr="007F76A8" w:rsidRDefault="007F76A8" w:rsidP="00B174C3">
      <w:pPr>
        <w:spacing w:line="240" w:lineRule="auto"/>
        <w:jc w:val="both"/>
        <w:rPr>
          <w:rFonts w:ascii="Arial" w:hAnsi="Arial" w:cs="Arial"/>
          <w:szCs w:val="24"/>
        </w:rPr>
      </w:pPr>
      <w:r w:rsidRPr="007F76A8">
        <w:rPr>
          <w:rFonts w:ascii="Arial" w:hAnsi="Arial" w:cs="Arial"/>
          <w:szCs w:val="24"/>
        </w:rPr>
        <w:t>Индустриальный парк «ТОР» расположен в центре г. Кургана на территории бывшего ИКАР. Общая площ</w:t>
      </w:r>
      <w:r w:rsidR="00B174C3">
        <w:rPr>
          <w:rFonts w:ascii="Arial" w:hAnsi="Arial" w:cs="Arial"/>
          <w:szCs w:val="24"/>
        </w:rPr>
        <w:t>адь индустриального парка – 26,</w:t>
      </w:r>
      <w:r w:rsidRPr="007F76A8">
        <w:rPr>
          <w:rFonts w:ascii="Arial" w:hAnsi="Arial" w:cs="Arial"/>
          <w:szCs w:val="24"/>
        </w:rPr>
        <w:t>6 га и 58,0 тыс.м</w:t>
      </w:r>
      <w:r w:rsidRPr="007F76A8">
        <w:rPr>
          <w:rFonts w:ascii="Arial" w:hAnsi="Arial" w:cs="Arial"/>
          <w:szCs w:val="24"/>
          <w:vertAlign w:val="superscript"/>
        </w:rPr>
        <w:t>2</w:t>
      </w:r>
      <w:r w:rsidRPr="007F76A8">
        <w:rPr>
          <w:rFonts w:ascii="Arial" w:hAnsi="Arial" w:cs="Arial"/>
          <w:szCs w:val="24"/>
        </w:rPr>
        <w:t>. Аренда парка составит 90 руб. за 1 м</w:t>
      </w:r>
      <w:r w:rsidRPr="007F76A8">
        <w:rPr>
          <w:rFonts w:ascii="Arial" w:hAnsi="Arial" w:cs="Arial"/>
          <w:szCs w:val="24"/>
          <w:vertAlign w:val="superscript"/>
        </w:rPr>
        <w:t>2</w:t>
      </w:r>
      <w:r w:rsidRPr="007F76A8">
        <w:rPr>
          <w:rFonts w:ascii="Arial" w:hAnsi="Arial" w:cs="Arial"/>
          <w:szCs w:val="24"/>
        </w:rPr>
        <w:t>.</w:t>
      </w:r>
    </w:p>
    <w:p w:rsidR="005926E0" w:rsidRPr="005926E0" w:rsidRDefault="007F76A8" w:rsidP="005926E0">
      <w:pPr>
        <w:spacing w:line="240" w:lineRule="auto"/>
        <w:jc w:val="both"/>
        <w:rPr>
          <w:rFonts w:ascii="Arial" w:hAnsi="Arial" w:cs="Arial"/>
          <w:szCs w:val="24"/>
        </w:rPr>
      </w:pPr>
      <w:r w:rsidRPr="007F76A8">
        <w:rPr>
          <w:rFonts w:ascii="Arial" w:hAnsi="Arial" w:cs="Arial"/>
          <w:szCs w:val="24"/>
        </w:rPr>
        <w:t>Индустриальный парк «ТОР» – производственная площадка «под ключ» с подъездными путями, железнодорожной веткой, электроэнергией, газом, тепло- и водоснабжением.</w:t>
      </w:r>
    </w:p>
    <w:p w:rsidR="007F76A8" w:rsidRPr="005926E0" w:rsidRDefault="007F76A8" w:rsidP="005926E0">
      <w:pPr>
        <w:spacing w:line="240" w:lineRule="auto"/>
        <w:rPr>
          <w:rFonts w:ascii="Arial" w:hAnsi="Arial" w:cs="Arial"/>
          <w:b/>
          <w:szCs w:val="24"/>
        </w:rPr>
      </w:pPr>
      <w:r w:rsidRPr="005926E0">
        <w:rPr>
          <w:rFonts w:ascii="Arial" w:hAnsi="Arial" w:cs="Arial"/>
          <w:b/>
          <w:iCs/>
          <w:szCs w:val="24"/>
        </w:rPr>
        <w:t>Общие сведения о парке:</w:t>
      </w:r>
    </w:p>
    <w:p w:rsidR="005926E0" w:rsidRPr="005926E0" w:rsidRDefault="007F76A8" w:rsidP="00DE4418">
      <w:pPr>
        <w:pStyle w:val="a9"/>
        <w:numPr>
          <w:ilvl w:val="0"/>
          <w:numId w:val="26"/>
        </w:numPr>
        <w:rPr>
          <w:rFonts w:ascii="Arial" w:hAnsi="Arial" w:cs="Arial"/>
          <w:szCs w:val="24"/>
        </w:rPr>
      </w:pPr>
      <w:r w:rsidRPr="005926E0">
        <w:rPr>
          <w:rFonts w:ascii="Arial" w:hAnsi="Arial" w:cs="Arial"/>
          <w:szCs w:val="24"/>
        </w:rPr>
        <w:t>Застроенная площадь – 140 000 м</w:t>
      </w:r>
      <w:r w:rsidRPr="005926E0">
        <w:rPr>
          <w:rFonts w:ascii="Arial" w:hAnsi="Arial" w:cs="Arial"/>
          <w:szCs w:val="24"/>
          <w:vertAlign w:val="superscript"/>
        </w:rPr>
        <w:t>2</w:t>
      </w:r>
      <w:r w:rsidR="005926E0" w:rsidRPr="005926E0">
        <w:rPr>
          <w:rFonts w:ascii="Arial" w:hAnsi="Arial" w:cs="Arial"/>
          <w:szCs w:val="24"/>
        </w:rPr>
        <w:t>.</w:t>
      </w:r>
    </w:p>
    <w:p w:rsidR="005926E0" w:rsidRPr="005926E0" w:rsidRDefault="007F76A8" w:rsidP="00DE4418">
      <w:pPr>
        <w:pStyle w:val="a9"/>
        <w:numPr>
          <w:ilvl w:val="0"/>
          <w:numId w:val="26"/>
        </w:numPr>
        <w:rPr>
          <w:rFonts w:ascii="Arial" w:hAnsi="Arial" w:cs="Arial"/>
          <w:szCs w:val="24"/>
        </w:rPr>
      </w:pPr>
      <w:r w:rsidRPr="005926E0">
        <w:rPr>
          <w:rFonts w:ascii="Arial" w:hAnsi="Arial" w:cs="Arial"/>
          <w:szCs w:val="24"/>
        </w:rPr>
        <w:t>Доступно для застройки – 180 000 м</w:t>
      </w:r>
      <w:r w:rsidRPr="005926E0">
        <w:rPr>
          <w:rFonts w:ascii="Arial" w:hAnsi="Arial" w:cs="Arial"/>
          <w:szCs w:val="24"/>
          <w:vertAlign w:val="superscript"/>
        </w:rPr>
        <w:t>2</w:t>
      </w:r>
      <w:r w:rsidR="005926E0" w:rsidRPr="005926E0">
        <w:rPr>
          <w:rFonts w:ascii="Arial" w:hAnsi="Arial" w:cs="Arial"/>
          <w:szCs w:val="24"/>
        </w:rPr>
        <w:t>.</w:t>
      </w:r>
    </w:p>
    <w:p w:rsidR="005926E0" w:rsidRPr="005926E0" w:rsidRDefault="007F76A8" w:rsidP="00DE4418">
      <w:pPr>
        <w:pStyle w:val="a9"/>
        <w:numPr>
          <w:ilvl w:val="0"/>
          <w:numId w:val="26"/>
        </w:numPr>
        <w:rPr>
          <w:rFonts w:ascii="Arial" w:hAnsi="Arial" w:cs="Arial"/>
          <w:szCs w:val="24"/>
        </w:rPr>
      </w:pPr>
      <w:r w:rsidRPr="005926E0">
        <w:rPr>
          <w:rFonts w:ascii="Arial" w:hAnsi="Arial" w:cs="Arial"/>
          <w:szCs w:val="24"/>
        </w:rPr>
        <w:t>Общая площадь здания – 60 000 м</w:t>
      </w:r>
      <w:r w:rsidRPr="005926E0">
        <w:rPr>
          <w:rFonts w:ascii="Arial" w:hAnsi="Arial" w:cs="Arial"/>
          <w:szCs w:val="24"/>
          <w:vertAlign w:val="superscript"/>
        </w:rPr>
        <w:t>2</w:t>
      </w:r>
      <w:r w:rsidR="005926E0" w:rsidRPr="005926E0">
        <w:rPr>
          <w:rFonts w:ascii="Arial" w:hAnsi="Arial" w:cs="Arial"/>
          <w:szCs w:val="24"/>
        </w:rPr>
        <w:t>.</w:t>
      </w:r>
    </w:p>
    <w:p w:rsidR="005926E0" w:rsidRPr="005926E0" w:rsidRDefault="007F76A8" w:rsidP="00DE4418">
      <w:pPr>
        <w:pStyle w:val="a9"/>
        <w:numPr>
          <w:ilvl w:val="0"/>
          <w:numId w:val="26"/>
        </w:numPr>
        <w:rPr>
          <w:rFonts w:ascii="Arial" w:hAnsi="Arial" w:cs="Arial"/>
          <w:szCs w:val="24"/>
        </w:rPr>
      </w:pPr>
      <w:r w:rsidRPr="005926E0">
        <w:rPr>
          <w:rFonts w:ascii="Arial" w:hAnsi="Arial" w:cs="Arial"/>
          <w:szCs w:val="24"/>
        </w:rPr>
        <w:t>Максимальная высота пролетов – 12 м</w:t>
      </w:r>
      <w:r w:rsidRPr="005926E0">
        <w:rPr>
          <w:rFonts w:ascii="Arial" w:hAnsi="Arial" w:cs="Arial"/>
          <w:szCs w:val="24"/>
          <w:vertAlign w:val="superscript"/>
        </w:rPr>
        <w:t>2</w:t>
      </w:r>
      <w:r w:rsidR="005926E0" w:rsidRPr="005926E0">
        <w:rPr>
          <w:rFonts w:ascii="Arial" w:hAnsi="Arial" w:cs="Arial"/>
          <w:szCs w:val="24"/>
        </w:rPr>
        <w:t>.</w:t>
      </w:r>
    </w:p>
    <w:p w:rsidR="007F76A8" w:rsidRPr="005926E0" w:rsidRDefault="007F76A8" w:rsidP="00DE4418">
      <w:pPr>
        <w:pStyle w:val="a9"/>
        <w:numPr>
          <w:ilvl w:val="0"/>
          <w:numId w:val="26"/>
        </w:numPr>
        <w:rPr>
          <w:rFonts w:ascii="Arial" w:hAnsi="Arial" w:cs="Arial"/>
          <w:szCs w:val="24"/>
        </w:rPr>
      </w:pPr>
      <w:r w:rsidRPr="005926E0">
        <w:rPr>
          <w:rFonts w:ascii="Arial" w:hAnsi="Arial" w:cs="Arial"/>
          <w:szCs w:val="24"/>
        </w:rPr>
        <w:t>Г/п механизмы – до 10 т.</w:t>
      </w:r>
    </w:p>
    <w:p w:rsidR="00D26EE8" w:rsidRPr="00D26EE8" w:rsidRDefault="00D26EE8" w:rsidP="005926E0">
      <w:pPr>
        <w:spacing w:before="240" w:line="240" w:lineRule="auto"/>
        <w:rPr>
          <w:rFonts w:ascii="Arial" w:hAnsi="Arial" w:cs="Arial"/>
          <w:szCs w:val="24"/>
        </w:rPr>
      </w:pPr>
      <w:r w:rsidRPr="00D26EE8">
        <w:rPr>
          <w:rFonts w:ascii="Arial" w:hAnsi="Arial" w:cs="Arial"/>
          <w:b/>
          <w:bCs/>
          <w:szCs w:val="24"/>
        </w:rPr>
        <w:t>Объекты промышленной инфраструктуры</w:t>
      </w:r>
      <w:r w:rsidR="005926E0">
        <w:rPr>
          <w:rFonts w:ascii="Arial" w:hAnsi="Arial" w:cs="Arial"/>
          <w:b/>
          <w:bCs/>
          <w:szCs w:val="24"/>
        </w:rPr>
        <w:t>:</w:t>
      </w:r>
    </w:p>
    <w:p w:rsidR="00D26EE8" w:rsidRPr="00D26EE8" w:rsidRDefault="00D26EE8" w:rsidP="00DE4418">
      <w:pPr>
        <w:numPr>
          <w:ilvl w:val="0"/>
          <w:numId w:val="23"/>
        </w:numPr>
        <w:spacing w:after="0" w:line="240" w:lineRule="auto"/>
        <w:rPr>
          <w:rFonts w:ascii="Arial" w:hAnsi="Arial" w:cs="Arial"/>
          <w:szCs w:val="24"/>
        </w:rPr>
      </w:pPr>
      <w:r w:rsidRPr="00D26EE8">
        <w:rPr>
          <w:rFonts w:ascii="Arial" w:hAnsi="Arial" w:cs="Arial"/>
          <w:szCs w:val="24"/>
        </w:rPr>
        <w:t>Модельный цех</w:t>
      </w:r>
      <w:r w:rsidR="005926E0">
        <w:rPr>
          <w:rFonts w:ascii="Arial" w:hAnsi="Arial" w:cs="Arial"/>
          <w:szCs w:val="24"/>
        </w:rPr>
        <w:t>.</w:t>
      </w:r>
    </w:p>
    <w:p w:rsidR="00D26EE8" w:rsidRPr="00D26EE8" w:rsidRDefault="00D26EE8" w:rsidP="00DE4418">
      <w:pPr>
        <w:numPr>
          <w:ilvl w:val="0"/>
          <w:numId w:val="23"/>
        </w:numPr>
        <w:spacing w:after="0" w:line="240" w:lineRule="auto"/>
        <w:rPr>
          <w:rFonts w:ascii="Arial" w:hAnsi="Arial" w:cs="Arial"/>
          <w:szCs w:val="24"/>
        </w:rPr>
      </w:pPr>
      <w:r w:rsidRPr="00D26EE8">
        <w:rPr>
          <w:rFonts w:ascii="Arial" w:hAnsi="Arial" w:cs="Arial"/>
          <w:szCs w:val="24"/>
        </w:rPr>
        <w:t>Испытательная лаборатория</w:t>
      </w:r>
      <w:r w:rsidR="005926E0">
        <w:rPr>
          <w:rFonts w:ascii="Arial" w:hAnsi="Arial" w:cs="Arial"/>
          <w:szCs w:val="24"/>
        </w:rPr>
        <w:t>.</w:t>
      </w:r>
    </w:p>
    <w:p w:rsidR="00D26EE8" w:rsidRPr="00D26EE8" w:rsidRDefault="00D26EE8" w:rsidP="00DE4418">
      <w:pPr>
        <w:numPr>
          <w:ilvl w:val="0"/>
          <w:numId w:val="23"/>
        </w:numPr>
        <w:spacing w:after="0" w:line="240" w:lineRule="auto"/>
        <w:rPr>
          <w:rFonts w:ascii="Arial" w:hAnsi="Arial" w:cs="Arial"/>
          <w:szCs w:val="24"/>
        </w:rPr>
      </w:pPr>
      <w:r w:rsidRPr="00D26EE8">
        <w:rPr>
          <w:rFonts w:ascii="Arial" w:hAnsi="Arial" w:cs="Arial"/>
          <w:szCs w:val="24"/>
        </w:rPr>
        <w:t>Чугунолитейный цех</w:t>
      </w:r>
      <w:r w:rsidR="005926E0">
        <w:rPr>
          <w:rFonts w:ascii="Arial" w:hAnsi="Arial" w:cs="Arial"/>
          <w:szCs w:val="24"/>
        </w:rPr>
        <w:t>.</w:t>
      </w:r>
    </w:p>
    <w:p w:rsidR="00D26EE8" w:rsidRPr="00D26EE8" w:rsidRDefault="00D26EE8" w:rsidP="00DE4418">
      <w:pPr>
        <w:numPr>
          <w:ilvl w:val="0"/>
          <w:numId w:val="23"/>
        </w:numPr>
        <w:spacing w:after="0" w:line="240" w:lineRule="auto"/>
        <w:rPr>
          <w:rFonts w:ascii="Arial" w:hAnsi="Arial" w:cs="Arial"/>
          <w:szCs w:val="24"/>
        </w:rPr>
      </w:pPr>
      <w:r w:rsidRPr="00D26EE8">
        <w:rPr>
          <w:rFonts w:ascii="Arial" w:hAnsi="Arial" w:cs="Arial"/>
          <w:szCs w:val="24"/>
        </w:rPr>
        <w:t>Инструментальный цех</w:t>
      </w:r>
      <w:r w:rsidR="005926E0">
        <w:rPr>
          <w:rFonts w:ascii="Arial" w:hAnsi="Arial" w:cs="Arial"/>
          <w:szCs w:val="24"/>
        </w:rPr>
        <w:t>.</w:t>
      </w:r>
    </w:p>
    <w:p w:rsidR="00D26EE8" w:rsidRPr="00D26EE8" w:rsidRDefault="00D26EE8" w:rsidP="00DE4418">
      <w:pPr>
        <w:numPr>
          <w:ilvl w:val="0"/>
          <w:numId w:val="23"/>
        </w:numPr>
        <w:spacing w:after="0" w:line="240" w:lineRule="auto"/>
        <w:rPr>
          <w:rFonts w:ascii="Arial" w:hAnsi="Arial" w:cs="Arial"/>
          <w:szCs w:val="24"/>
        </w:rPr>
      </w:pPr>
      <w:r w:rsidRPr="00D26EE8">
        <w:rPr>
          <w:rFonts w:ascii="Arial" w:hAnsi="Arial" w:cs="Arial"/>
          <w:szCs w:val="24"/>
        </w:rPr>
        <w:t>Обрубной корпус</w:t>
      </w:r>
      <w:r w:rsidR="005926E0">
        <w:rPr>
          <w:rFonts w:ascii="Arial" w:hAnsi="Arial" w:cs="Arial"/>
          <w:szCs w:val="24"/>
        </w:rPr>
        <w:t>.</w:t>
      </w:r>
    </w:p>
    <w:p w:rsidR="00D26EE8" w:rsidRPr="00D26EE8" w:rsidRDefault="00D26EE8" w:rsidP="00DE4418">
      <w:pPr>
        <w:numPr>
          <w:ilvl w:val="0"/>
          <w:numId w:val="23"/>
        </w:numPr>
        <w:spacing w:after="0" w:line="240" w:lineRule="auto"/>
        <w:rPr>
          <w:rFonts w:ascii="Arial" w:hAnsi="Arial" w:cs="Arial"/>
          <w:szCs w:val="24"/>
        </w:rPr>
      </w:pPr>
      <w:r w:rsidRPr="00D26EE8">
        <w:rPr>
          <w:rFonts w:ascii="Arial" w:hAnsi="Arial" w:cs="Arial"/>
          <w:szCs w:val="24"/>
        </w:rPr>
        <w:t>Транспортный цех</w:t>
      </w:r>
      <w:r w:rsidR="005926E0">
        <w:rPr>
          <w:rFonts w:ascii="Arial" w:hAnsi="Arial" w:cs="Arial"/>
          <w:szCs w:val="24"/>
        </w:rPr>
        <w:t>.</w:t>
      </w:r>
    </w:p>
    <w:p w:rsidR="00D26EE8" w:rsidRPr="00D26EE8" w:rsidRDefault="00D26EE8" w:rsidP="00DE4418">
      <w:pPr>
        <w:numPr>
          <w:ilvl w:val="0"/>
          <w:numId w:val="23"/>
        </w:numPr>
        <w:spacing w:line="240" w:lineRule="auto"/>
        <w:rPr>
          <w:rFonts w:ascii="Arial" w:hAnsi="Arial" w:cs="Arial"/>
          <w:szCs w:val="24"/>
        </w:rPr>
      </w:pPr>
      <w:r w:rsidRPr="00D26EE8">
        <w:rPr>
          <w:rFonts w:ascii="Arial" w:hAnsi="Arial" w:cs="Arial"/>
          <w:szCs w:val="24"/>
        </w:rPr>
        <w:t>Складские и бытовые помещения</w:t>
      </w:r>
      <w:r w:rsidR="005926E0">
        <w:rPr>
          <w:rFonts w:ascii="Arial" w:hAnsi="Arial" w:cs="Arial"/>
          <w:szCs w:val="24"/>
        </w:rPr>
        <w:t>.</w:t>
      </w:r>
    </w:p>
    <w:p w:rsidR="00D26EE8" w:rsidRPr="00D26EE8" w:rsidRDefault="00D26EE8" w:rsidP="005926E0">
      <w:pPr>
        <w:spacing w:line="240" w:lineRule="auto"/>
        <w:rPr>
          <w:rFonts w:ascii="Arial" w:hAnsi="Arial" w:cs="Arial"/>
          <w:szCs w:val="24"/>
        </w:rPr>
      </w:pPr>
      <w:r w:rsidRPr="00D26EE8">
        <w:rPr>
          <w:rFonts w:ascii="Arial" w:hAnsi="Arial" w:cs="Arial"/>
          <w:szCs w:val="24"/>
        </w:rPr>
        <w:t>Общая площадь объектов промышленной инфраструктуры составляет 58 017 м</w:t>
      </w:r>
      <w:r w:rsidRPr="00D26EE8">
        <w:rPr>
          <w:rFonts w:ascii="Arial" w:hAnsi="Arial" w:cs="Arial"/>
          <w:szCs w:val="24"/>
          <w:vertAlign w:val="superscript"/>
        </w:rPr>
        <w:t>2</w:t>
      </w:r>
      <w:r w:rsidRPr="00D26EE8">
        <w:rPr>
          <w:rFonts w:ascii="Arial" w:hAnsi="Arial" w:cs="Arial"/>
          <w:szCs w:val="24"/>
        </w:rPr>
        <w:t>.</w:t>
      </w:r>
    </w:p>
    <w:p w:rsidR="00D26EE8" w:rsidRPr="00D26EE8" w:rsidRDefault="00D26EE8" w:rsidP="005926E0">
      <w:pPr>
        <w:spacing w:line="240" w:lineRule="auto"/>
        <w:rPr>
          <w:rFonts w:ascii="Arial" w:hAnsi="Arial" w:cs="Arial"/>
          <w:szCs w:val="24"/>
        </w:rPr>
      </w:pPr>
      <w:r w:rsidRPr="00D26EE8">
        <w:rPr>
          <w:rFonts w:ascii="Arial" w:hAnsi="Arial" w:cs="Arial"/>
          <w:b/>
          <w:bCs/>
          <w:szCs w:val="24"/>
        </w:rPr>
        <w:t>Инженерная инфраструктура</w:t>
      </w:r>
      <w:r w:rsidR="005926E0">
        <w:rPr>
          <w:rFonts w:ascii="Arial" w:hAnsi="Arial" w:cs="Arial"/>
          <w:b/>
          <w:bCs/>
          <w:szCs w:val="24"/>
        </w:rPr>
        <w:t>:</w:t>
      </w:r>
    </w:p>
    <w:p w:rsidR="00D26EE8" w:rsidRPr="00D26EE8" w:rsidRDefault="00D26EE8" w:rsidP="00DE4418">
      <w:pPr>
        <w:numPr>
          <w:ilvl w:val="0"/>
          <w:numId w:val="24"/>
        </w:numPr>
        <w:spacing w:after="0" w:line="240" w:lineRule="auto"/>
        <w:rPr>
          <w:rFonts w:ascii="Arial" w:hAnsi="Arial" w:cs="Arial"/>
          <w:szCs w:val="24"/>
        </w:rPr>
      </w:pPr>
      <w:r w:rsidRPr="00D26EE8">
        <w:rPr>
          <w:rFonts w:ascii="Arial" w:hAnsi="Arial" w:cs="Arial"/>
          <w:szCs w:val="24"/>
        </w:rPr>
        <w:t>Электрическая энергия 10МВт</w:t>
      </w:r>
      <w:r w:rsidR="005926E0">
        <w:rPr>
          <w:rFonts w:ascii="Arial" w:hAnsi="Arial" w:cs="Arial"/>
          <w:szCs w:val="24"/>
        </w:rPr>
        <w:t>.</w:t>
      </w:r>
    </w:p>
    <w:p w:rsidR="00D26EE8" w:rsidRPr="00D26EE8" w:rsidRDefault="00D26EE8" w:rsidP="00DE4418">
      <w:pPr>
        <w:numPr>
          <w:ilvl w:val="0"/>
          <w:numId w:val="24"/>
        </w:numPr>
        <w:spacing w:after="0" w:line="240" w:lineRule="auto"/>
        <w:rPr>
          <w:rFonts w:ascii="Arial" w:hAnsi="Arial" w:cs="Arial"/>
          <w:szCs w:val="24"/>
        </w:rPr>
      </w:pPr>
      <w:r w:rsidRPr="00D26EE8">
        <w:rPr>
          <w:rFonts w:ascii="Arial" w:hAnsi="Arial" w:cs="Arial"/>
          <w:szCs w:val="24"/>
        </w:rPr>
        <w:t>Газоснабжение 2695 тыс.м</w:t>
      </w:r>
      <w:r w:rsidRPr="00D26EE8">
        <w:rPr>
          <w:rFonts w:ascii="Arial" w:hAnsi="Arial" w:cs="Arial"/>
          <w:szCs w:val="24"/>
          <w:vertAlign w:val="superscript"/>
        </w:rPr>
        <w:t>3</w:t>
      </w:r>
      <w:r w:rsidRPr="00D26EE8">
        <w:rPr>
          <w:rFonts w:ascii="Arial" w:hAnsi="Arial" w:cs="Arial"/>
          <w:szCs w:val="24"/>
        </w:rPr>
        <w:t>/год</w:t>
      </w:r>
      <w:r w:rsidR="005926E0">
        <w:rPr>
          <w:rFonts w:ascii="Arial" w:hAnsi="Arial" w:cs="Arial"/>
          <w:szCs w:val="24"/>
        </w:rPr>
        <w:t>.</w:t>
      </w:r>
    </w:p>
    <w:p w:rsidR="00D26EE8" w:rsidRPr="00D26EE8" w:rsidRDefault="00D26EE8" w:rsidP="00DE4418">
      <w:pPr>
        <w:numPr>
          <w:ilvl w:val="0"/>
          <w:numId w:val="24"/>
        </w:numPr>
        <w:spacing w:after="0" w:line="240" w:lineRule="auto"/>
        <w:rPr>
          <w:rFonts w:ascii="Arial" w:hAnsi="Arial" w:cs="Arial"/>
          <w:szCs w:val="24"/>
        </w:rPr>
      </w:pPr>
      <w:r w:rsidRPr="00D26EE8">
        <w:rPr>
          <w:rFonts w:ascii="Arial" w:hAnsi="Arial" w:cs="Arial"/>
          <w:szCs w:val="24"/>
        </w:rPr>
        <w:t>Водоснабжение 1080 м</w:t>
      </w:r>
      <w:r w:rsidRPr="00D26EE8">
        <w:rPr>
          <w:rFonts w:ascii="Arial" w:hAnsi="Arial" w:cs="Arial"/>
          <w:szCs w:val="24"/>
          <w:vertAlign w:val="superscript"/>
        </w:rPr>
        <w:t>3</w:t>
      </w:r>
      <w:r w:rsidRPr="00D26EE8">
        <w:rPr>
          <w:rFonts w:ascii="Arial" w:hAnsi="Arial" w:cs="Arial"/>
          <w:szCs w:val="24"/>
        </w:rPr>
        <w:t>/мес.</w:t>
      </w:r>
    </w:p>
    <w:p w:rsidR="007F76A8" w:rsidRPr="005926E0" w:rsidRDefault="00D26EE8" w:rsidP="00DE4418">
      <w:pPr>
        <w:numPr>
          <w:ilvl w:val="0"/>
          <w:numId w:val="24"/>
        </w:numPr>
        <w:spacing w:line="240" w:lineRule="auto"/>
        <w:rPr>
          <w:rFonts w:ascii="Arial" w:hAnsi="Arial" w:cs="Arial"/>
          <w:szCs w:val="24"/>
        </w:rPr>
      </w:pPr>
      <w:r w:rsidRPr="005926E0">
        <w:rPr>
          <w:rFonts w:ascii="Arial" w:hAnsi="Arial" w:cs="Arial"/>
          <w:szCs w:val="24"/>
        </w:rPr>
        <w:t>Водоотведение 1242 м</w:t>
      </w:r>
      <w:r w:rsidRPr="005926E0">
        <w:rPr>
          <w:rFonts w:ascii="Arial" w:hAnsi="Arial" w:cs="Arial"/>
          <w:szCs w:val="24"/>
          <w:vertAlign w:val="superscript"/>
        </w:rPr>
        <w:t>3</w:t>
      </w:r>
      <w:r w:rsidRPr="005926E0">
        <w:rPr>
          <w:rFonts w:ascii="Arial" w:hAnsi="Arial" w:cs="Arial"/>
          <w:szCs w:val="24"/>
        </w:rPr>
        <w:t>/мес.</w:t>
      </w:r>
    </w:p>
    <w:p w:rsidR="007F76A8" w:rsidRPr="007F76A8" w:rsidRDefault="007F76A8" w:rsidP="005926E0">
      <w:pPr>
        <w:spacing w:line="240" w:lineRule="auto"/>
        <w:rPr>
          <w:rFonts w:ascii="Arial" w:hAnsi="Arial" w:cs="Arial"/>
          <w:szCs w:val="24"/>
        </w:rPr>
      </w:pPr>
      <w:r w:rsidRPr="007F76A8">
        <w:rPr>
          <w:rFonts w:ascii="Arial" w:hAnsi="Arial" w:cs="Arial"/>
          <w:b/>
          <w:bCs/>
          <w:szCs w:val="24"/>
        </w:rPr>
        <w:t>Индустриальный парк «Экран Катайск»</w:t>
      </w:r>
      <w:r w:rsidR="005926E0" w:rsidRPr="007F76A8">
        <w:rPr>
          <w:rFonts w:ascii="Arial" w:hAnsi="Arial" w:cs="Arial"/>
          <w:b/>
          <w:bCs/>
          <w:szCs w:val="24"/>
        </w:rPr>
        <w:t>типа Brownfield</w:t>
      </w:r>
      <w:r w:rsidR="005926E0">
        <w:rPr>
          <w:rFonts w:ascii="Arial" w:hAnsi="Arial" w:cs="Arial"/>
          <w:b/>
          <w:bCs/>
          <w:szCs w:val="24"/>
        </w:rPr>
        <w:t>.</w:t>
      </w:r>
    </w:p>
    <w:p w:rsidR="007F76A8" w:rsidRPr="007F76A8" w:rsidRDefault="007F76A8" w:rsidP="00B174C3">
      <w:pPr>
        <w:spacing w:line="240" w:lineRule="auto"/>
        <w:jc w:val="both"/>
        <w:rPr>
          <w:rFonts w:ascii="Arial" w:hAnsi="Arial" w:cs="Arial"/>
          <w:szCs w:val="24"/>
        </w:rPr>
      </w:pPr>
      <w:r w:rsidRPr="007F76A8">
        <w:rPr>
          <w:rFonts w:ascii="Arial" w:hAnsi="Arial" w:cs="Arial"/>
          <w:szCs w:val="24"/>
        </w:rPr>
        <w:t>Общая площадь индустриального парка – 10,1 га и 23, 3 тыс. м</w:t>
      </w:r>
      <w:r w:rsidRPr="007F76A8">
        <w:rPr>
          <w:rFonts w:ascii="Arial" w:hAnsi="Arial" w:cs="Arial"/>
          <w:szCs w:val="24"/>
          <w:vertAlign w:val="superscript"/>
        </w:rPr>
        <w:t>2. </w:t>
      </w:r>
      <w:r w:rsidRPr="007F76A8">
        <w:rPr>
          <w:rFonts w:ascii="Arial" w:hAnsi="Arial" w:cs="Arial"/>
          <w:szCs w:val="24"/>
        </w:rPr>
        <w:t>Аренда парка составит 90 руб. за 1 м</w:t>
      </w:r>
      <w:r w:rsidRPr="007F76A8">
        <w:rPr>
          <w:rFonts w:ascii="Arial" w:hAnsi="Arial" w:cs="Arial"/>
          <w:szCs w:val="24"/>
          <w:vertAlign w:val="superscript"/>
        </w:rPr>
        <w:t>2</w:t>
      </w:r>
      <w:r w:rsidRPr="007F76A8">
        <w:rPr>
          <w:rFonts w:ascii="Arial" w:hAnsi="Arial" w:cs="Arial"/>
          <w:szCs w:val="24"/>
        </w:rPr>
        <w:t>.</w:t>
      </w:r>
    </w:p>
    <w:p w:rsidR="00B174C3" w:rsidRDefault="007F76A8" w:rsidP="00B174C3">
      <w:pPr>
        <w:spacing w:line="240" w:lineRule="auto"/>
        <w:jc w:val="both"/>
        <w:rPr>
          <w:rFonts w:ascii="Arial" w:hAnsi="Arial" w:cs="Arial"/>
          <w:szCs w:val="24"/>
        </w:rPr>
      </w:pPr>
      <w:r w:rsidRPr="007F76A8">
        <w:rPr>
          <w:rFonts w:ascii="Arial" w:hAnsi="Arial" w:cs="Arial"/>
          <w:szCs w:val="24"/>
        </w:rPr>
        <w:t>Индустриальный парк «Экран Катайск» предоставляет готовую инфраструктуру с минимальными капиталовложениями. Общая площадь объектов промышленной инфраструктуры – 23 250,5 м</w:t>
      </w:r>
      <w:r w:rsidRPr="007F76A8">
        <w:rPr>
          <w:rFonts w:ascii="Arial" w:hAnsi="Arial" w:cs="Arial"/>
          <w:szCs w:val="24"/>
          <w:vertAlign w:val="superscript"/>
        </w:rPr>
        <w:t>2</w:t>
      </w:r>
      <w:r w:rsidRPr="007F76A8">
        <w:rPr>
          <w:rFonts w:ascii="Arial" w:hAnsi="Arial" w:cs="Arial"/>
          <w:szCs w:val="24"/>
        </w:rPr>
        <w:t>.</w:t>
      </w:r>
    </w:p>
    <w:p w:rsidR="00B174C3" w:rsidRPr="007F76A8" w:rsidRDefault="00B174C3" w:rsidP="00B174C3">
      <w:pPr>
        <w:spacing w:line="240" w:lineRule="auto"/>
        <w:jc w:val="both"/>
        <w:rPr>
          <w:rFonts w:ascii="Arial" w:hAnsi="Arial" w:cs="Arial"/>
          <w:szCs w:val="24"/>
        </w:rPr>
      </w:pPr>
    </w:p>
    <w:p w:rsidR="007F76A8" w:rsidRPr="007F76A8" w:rsidRDefault="007F76A8" w:rsidP="00B174C3">
      <w:pPr>
        <w:spacing w:line="240" w:lineRule="auto"/>
        <w:rPr>
          <w:rFonts w:ascii="Arial" w:hAnsi="Arial" w:cs="Arial"/>
          <w:szCs w:val="24"/>
        </w:rPr>
      </w:pPr>
      <w:r w:rsidRPr="007F76A8">
        <w:rPr>
          <w:rFonts w:ascii="Arial" w:hAnsi="Arial" w:cs="Arial"/>
          <w:b/>
          <w:bCs/>
          <w:szCs w:val="24"/>
        </w:rPr>
        <w:lastRenderedPageBreak/>
        <w:t>Инфраструктура</w:t>
      </w:r>
      <w:r w:rsidR="00B174C3">
        <w:rPr>
          <w:rFonts w:ascii="Arial" w:hAnsi="Arial" w:cs="Arial"/>
          <w:b/>
          <w:bCs/>
          <w:szCs w:val="24"/>
        </w:rPr>
        <w:t>:</w:t>
      </w:r>
    </w:p>
    <w:p w:rsidR="007F76A8" w:rsidRPr="007F76A8" w:rsidRDefault="007F76A8" w:rsidP="00DE4418">
      <w:pPr>
        <w:numPr>
          <w:ilvl w:val="0"/>
          <w:numId w:val="22"/>
        </w:numPr>
        <w:spacing w:after="0" w:line="240" w:lineRule="auto"/>
        <w:rPr>
          <w:rFonts w:ascii="Arial" w:hAnsi="Arial" w:cs="Arial"/>
          <w:szCs w:val="24"/>
        </w:rPr>
      </w:pPr>
      <w:r w:rsidRPr="007F76A8">
        <w:rPr>
          <w:rFonts w:ascii="Arial" w:hAnsi="Arial" w:cs="Arial"/>
          <w:szCs w:val="24"/>
        </w:rPr>
        <w:t>Электрическая энергия 44МВт</w:t>
      </w:r>
      <w:r w:rsidR="008C6F12">
        <w:rPr>
          <w:rFonts w:ascii="Arial" w:hAnsi="Arial" w:cs="Arial"/>
          <w:szCs w:val="24"/>
        </w:rPr>
        <w:t>.</w:t>
      </w:r>
    </w:p>
    <w:p w:rsidR="007F76A8" w:rsidRPr="007F76A8" w:rsidRDefault="007F76A8" w:rsidP="00DE4418">
      <w:pPr>
        <w:numPr>
          <w:ilvl w:val="0"/>
          <w:numId w:val="22"/>
        </w:numPr>
        <w:spacing w:after="0" w:line="240" w:lineRule="auto"/>
        <w:rPr>
          <w:rFonts w:ascii="Arial" w:hAnsi="Arial" w:cs="Arial"/>
          <w:szCs w:val="24"/>
        </w:rPr>
      </w:pPr>
      <w:r w:rsidRPr="007F76A8">
        <w:rPr>
          <w:rFonts w:ascii="Arial" w:hAnsi="Arial" w:cs="Arial"/>
          <w:szCs w:val="24"/>
        </w:rPr>
        <w:t>Газоснабжение 714,8 Гкал/ч</w:t>
      </w:r>
      <w:r w:rsidR="008C6F12">
        <w:rPr>
          <w:rFonts w:ascii="Arial" w:hAnsi="Arial" w:cs="Arial"/>
          <w:szCs w:val="24"/>
        </w:rPr>
        <w:t>.</w:t>
      </w:r>
    </w:p>
    <w:p w:rsidR="007F76A8" w:rsidRPr="007F76A8" w:rsidRDefault="007F76A8" w:rsidP="00DE4418">
      <w:pPr>
        <w:numPr>
          <w:ilvl w:val="0"/>
          <w:numId w:val="22"/>
        </w:numPr>
        <w:spacing w:after="0" w:line="240" w:lineRule="auto"/>
        <w:rPr>
          <w:rFonts w:ascii="Arial" w:hAnsi="Arial" w:cs="Arial"/>
          <w:szCs w:val="24"/>
        </w:rPr>
      </w:pPr>
      <w:r w:rsidRPr="007F76A8">
        <w:rPr>
          <w:rFonts w:ascii="Arial" w:hAnsi="Arial" w:cs="Arial"/>
          <w:szCs w:val="24"/>
        </w:rPr>
        <w:t>Сжатый воздух 12 м</w:t>
      </w:r>
      <w:r w:rsidRPr="007F76A8">
        <w:rPr>
          <w:rFonts w:ascii="Arial" w:hAnsi="Arial" w:cs="Arial"/>
          <w:szCs w:val="24"/>
          <w:vertAlign w:val="superscript"/>
        </w:rPr>
        <w:t>3</w:t>
      </w:r>
      <w:r w:rsidRPr="007F76A8">
        <w:rPr>
          <w:rFonts w:ascii="Arial" w:hAnsi="Arial" w:cs="Arial"/>
          <w:szCs w:val="24"/>
        </w:rPr>
        <w:t>/ч</w:t>
      </w:r>
      <w:r w:rsidR="008C6F12">
        <w:rPr>
          <w:rFonts w:ascii="Arial" w:hAnsi="Arial" w:cs="Arial"/>
          <w:szCs w:val="24"/>
        </w:rPr>
        <w:t>.</w:t>
      </w:r>
    </w:p>
    <w:p w:rsidR="007F76A8" w:rsidRPr="007F76A8" w:rsidRDefault="007F76A8" w:rsidP="00DE4418">
      <w:pPr>
        <w:numPr>
          <w:ilvl w:val="0"/>
          <w:numId w:val="22"/>
        </w:numPr>
        <w:spacing w:after="0" w:line="240" w:lineRule="auto"/>
        <w:rPr>
          <w:rFonts w:ascii="Arial" w:hAnsi="Arial" w:cs="Arial"/>
          <w:szCs w:val="24"/>
        </w:rPr>
      </w:pPr>
      <w:r w:rsidRPr="007F76A8">
        <w:rPr>
          <w:rFonts w:ascii="Arial" w:hAnsi="Arial" w:cs="Arial"/>
          <w:szCs w:val="24"/>
        </w:rPr>
        <w:t>Водоотведение и водоснабжение 22,7 м</w:t>
      </w:r>
      <w:r w:rsidRPr="007F76A8">
        <w:rPr>
          <w:rFonts w:ascii="Arial" w:hAnsi="Arial" w:cs="Arial"/>
          <w:szCs w:val="24"/>
          <w:vertAlign w:val="superscript"/>
        </w:rPr>
        <w:t>3</w:t>
      </w:r>
      <w:r w:rsidRPr="007F76A8">
        <w:rPr>
          <w:rFonts w:ascii="Arial" w:hAnsi="Arial" w:cs="Arial"/>
          <w:szCs w:val="24"/>
        </w:rPr>
        <w:t>/ч</w:t>
      </w:r>
      <w:r w:rsidR="008C6F12">
        <w:rPr>
          <w:rFonts w:ascii="Arial" w:hAnsi="Arial" w:cs="Arial"/>
          <w:szCs w:val="24"/>
        </w:rPr>
        <w:t>.</w:t>
      </w:r>
    </w:p>
    <w:p w:rsidR="00D26EE8" w:rsidRPr="00D26EE8" w:rsidRDefault="00D26EE8" w:rsidP="00B174C3">
      <w:pPr>
        <w:spacing w:before="240" w:line="240" w:lineRule="auto"/>
        <w:rPr>
          <w:rFonts w:ascii="Arial" w:hAnsi="Arial" w:cs="Arial"/>
          <w:szCs w:val="24"/>
        </w:rPr>
      </w:pPr>
      <w:r w:rsidRPr="00D26EE8">
        <w:rPr>
          <w:rFonts w:ascii="Arial" w:hAnsi="Arial" w:cs="Arial"/>
          <w:b/>
          <w:bCs/>
          <w:szCs w:val="24"/>
        </w:rPr>
        <w:t>Далматовский индустриальный парк типа Greenfield</w:t>
      </w:r>
      <w:r w:rsidR="005926E0">
        <w:rPr>
          <w:rFonts w:ascii="Arial" w:hAnsi="Arial" w:cs="Arial"/>
          <w:b/>
          <w:bCs/>
          <w:szCs w:val="24"/>
        </w:rPr>
        <w:t>.</w:t>
      </w:r>
    </w:p>
    <w:p w:rsidR="00D26EE8" w:rsidRPr="00D26EE8" w:rsidRDefault="00D26EE8" w:rsidP="00B174C3">
      <w:pPr>
        <w:spacing w:line="240" w:lineRule="auto"/>
        <w:jc w:val="both"/>
        <w:rPr>
          <w:rFonts w:ascii="Arial" w:hAnsi="Arial" w:cs="Arial"/>
          <w:szCs w:val="24"/>
        </w:rPr>
      </w:pPr>
      <w:r w:rsidRPr="00D26EE8">
        <w:rPr>
          <w:rFonts w:ascii="Arial" w:hAnsi="Arial" w:cs="Arial"/>
          <w:szCs w:val="24"/>
        </w:rPr>
        <w:t xml:space="preserve">Общая площадь индустриального парка – 30 га. Аренда парка составляет 100 руб. за </w:t>
      </w:r>
      <w:r w:rsidR="008C6F12" w:rsidRPr="008C6F12">
        <w:rPr>
          <w:rFonts w:ascii="Arial" w:hAnsi="Arial" w:cs="Arial"/>
          <w:szCs w:val="24"/>
        </w:rPr>
        <w:t>гектар</w:t>
      </w:r>
      <w:r w:rsidRPr="00D26EE8">
        <w:rPr>
          <w:rFonts w:ascii="Arial" w:hAnsi="Arial" w:cs="Arial"/>
          <w:szCs w:val="24"/>
        </w:rPr>
        <w:t>.</w:t>
      </w:r>
    </w:p>
    <w:p w:rsidR="00D26EE8" w:rsidRPr="00D26EE8" w:rsidRDefault="00D26EE8" w:rsidP="00B174C3">
      <w:pPr>
        <w:spacing w:line="240" w:lineRule="auto"/>
        <w:jc w:val="both"/>
        <w:rPr>
          <w:rFonts w:ascii="Arial" w:hAnsi="Arial" w:cs="Arial"/>
          <w:szCs w:val="24"/>
        </w:rPr>
      </w:pPr>
      <w:r w:rsidRPr="00D26EE8">
        <w:rPr>
          <w:rFonts w:ascii="Arial" w:hAnsi="Arial" w:cs="Arial"/>
          <w:szCs w:val="24"/>
        </w:rPr>
        <w:t>Далматовский индустриальный парк – индустриальный парк типа Greenfield, расположенный в г. Далматово на север от ориентира ул. Рукманиса, 31.</w:t>
      </w:r>
    </w:p>
    <w:p w:rsidR="00D26EE8" w:rsidRPr="00D26EE8" w:rsidRDefault="00D26EE8" w:rsidP="00B174C3">
      <w:pPr>
        <w:spacing w:line="240" w:lineRule="auto"/>
        <w:jc w:val="both"/>
        <w:rPr>
          <w:rFonts w:ascii="Arial" w:hAnsi="Arial" w:cs="Arial"/>
          <w:szCs w:val="24"/>
        </w:rPr>
      </w:pPr>
      <w:r w:rsidRPr="00D26EE8">
        <w:rPr>
          <w:rFonts w:ascii="Arial" w:hAnsi="Arial" w:cs="Arial"/>
          <w:szCs w:val="24"/>
        </w:rPr>
        <w:t>Подъездные пути – грунтовая дорога.</w:t>
      </w:r>
    </w:p>
    <w:p w:rsidR="00D26EE8" w:rsidRPr="00D26EE8" w:rsidRDefault="00D26EE8" w:rsidP="00B174C3">
      <w:pPr>
        <w:spacing w:line="240" w:lineRule="auto"/>
        <w:jc w:val="both"/>
        <w:rPr>
          <w:rFonts w:ascii="Arial" w:hAnsi="Arial" w:cs="Arial"/>
          <w:szCs w:val="24"/>
        </w:rPr>
      </w:pPr>
      <w:r w:rsidRPr="00D26EE8">
        <w:rPr>
          <w:rFonts w:ascii="Arial" w:hAnsi="Arial" w:cs="Arial"/>
          <w:szCs w:val="24"/>
        </w:rPr>
        <w:t>На территории Далматовского индустриального парка может быть создана новая инфраструктура под потребности инвесторов.</w:t>
      </w:r>
    </w:p>
    <w:p w:rsidR="00D26EE8" w:rsidRPr="00D26EE8" w:rsidRDefault="00B174C3" w:rsidP="00B174C3">
      <w:pPr>
        <w:spacing w:line="240" w:lineRule="auto"/>
        <w:rPr>
          <w:rFonts w:ascii="Arial" w:hAnsi="Arial" w:cs="Arial"/>
          <w:szCs w:val="24"/>
        </w:rPr>
      </w:pPr>
      <w:r>
        <w:rPr>
          <w:rFonts w:ascii="Arial" w:hAnsi="Arial" w:cs="Arial"/>
          <w:b/>
          <w:bCs/>
          <w:szCs w:val="24"/>
        </w:rPr>
        <w:t>Инфраструктура:</w:t>
      </w:r>
    </w:p>
    <w:p w:rsidR="00D26EE8" w:rsidRPr="00B174C3" w:rsidRDefault="00D26EE8" w:rsidP="00DE4418">
      <w:pPr>
        <w:pStyle w:val="a9"/>
        <w:numPr>
          <w:ilvl w:val="0"/>
          <w:numId w:val="27"/>
        </w:numPr>
        <w:jc w:val="both"/>
        <w:rPr>
          <w:rFonts w:ascii="Arial" w:hAnsi="Arial" w:cs="Arial"/>
          <w:szCs w:val="24"/>
        </w:rPr>
      </w:pPr>
      <w:r w:rsidRPr="00B174C3">
        <w:rPr>
          <w:rFonts w:ascii="Arial" w:hAnsi="Arial" w:cs="Arial"/>
          <w:szCs w:val="24"/>
        </w:rPr>
        <w:t>Электроснабжение – возможность подключения к ВЛ10 кВ, требуется строительство 80 м сетей. Стоимость подключения определяется проектом, согласно выданным техническим условиям.</w:t>
      </w:r>
    </w:p>
    <w:p w:rsidR="00D26EE8" w:rsidRPr="00B174C3" w:rsidRDefault="00D26EE8" w:rsidP="00DE4418">
      <w:pPr>
        <w:pStyle w:val="a9"/>
        <w:numPr>
          <w:ilvl w:val="0"/>
          <w:numId w:val="27"/>
        </w:numPr>
        <w:jc w:val="both"/>
        <w:rPr>
          <w:rFonts w:ascii="Arial" w:hAnsi="Arial" w:cs="Arial"/>
          <w:szCs w:val="24"/>
        </w:rPr>
      </w:pPr>
      <w:r w:rsidRPr="00B174C3">
        <w:rPr>
          <w:rFonts w:ascii="Arial" w:hAnsi="Arial" w:cs="Arial"/>
          <w:szCs w:val="24"/>
        </w:rPr>
        <w:t>Газоснабжение – возможно с дополнительным строительством сети протяжённостью 160 м. Стоимость подключения определяется проектом, согласно выданным техническим условиям.</w:t>
      </w:r>
    </w:p>
    <w:p w:rsidR="00D26EE8" w:rsidRPr="00B174C3" w:rsidRDefault="00D26EE8" w:rsidP="00DE4418">
      <w:pPr>
        <w:pStyle w:val="a9"/>
        <w:numPr>
          <w:ilvl w:val="0"/>
          <w:numId w:val="27"/>
        </w:numPr>
        <w:jc w:val="both"/>
        <w:rPr>
          <w:rFonts w:ascii="Arial" w:hAnsi="Arial" w:cs="Arial"/>
          <w:szCs w:val="24"/>
        </w:rPr>
      </w:pPr>
      <w:r w:rsidRPr="00B174C3">
        <w:rPr>
          <w:rFonts w:ascii="Arial" w:hAnsi="Arial" w:cs="Arial"/>
          <w:szCs w:val="24"/>
        </w:rPr>
        <w:t>Водоснабжение – возможно с дополнительным строительством водопровода с севера-западной стороны земельного участка протяженностью 110 м, с северо-восточной стороны 50 м. Стоимость подключения определяется проектом, согласно выданным техническим условиям.</w:t>
      </w:r>
    </w:p>
    <w:p w:rsidR="00D26EE8" w:rsidRPr="00B174C3" w:rsidRDefault="00D26EE8" w:rsidP="00DE4418">
      <w:pPr>
        <w:pStyle w:val="a9"/>
        <w:numPr>
          <w:ilvl w:val="0"/>
          <w:numId w:val="27"/>
        </w:numPr>
        <w:spacing w:after="240"/>
        <w:jc w:val="both"/>
        <w:rPr>
          <w:rFonts w:ascii="Arial" w:hAnsi="Arial" w:cs="Arial"/>
          <w:szCs w:val="24"/>
        </w:rPr>
      </w:pPr>
      <w:r w:rsidRPr="00B174C3">
        <w:rPr>
          <w:rFonts w:ascii="Arial" w:hAnsi="Arial" w:cs="Arial"/>
          <w:szCs w:val="24"/>
        </w:rPr>
        <w:t>Санитарно-защитная зона – 130 м от жилых домов.</w:t>
      </w:r>
    </w:p>
    <w:p w:rsidR="00B174C3" w:rsidRPr="00777282" w:rsidRDefault="00B174C3" w:rsidP="00B174C3">
      <w:pPr>
        <w:spacing w:before="240" w:line="240" w:lineRule="auto"/>
        <w:jc w:val="both"/>
        <w:rPr>
          <w:rFonts w:ascii="Arial" w:hAnsi="Arial" w:cs="Arial"/>
          <w:b/>
          <w:szCs w:val="24"/>
        </w:rPr>
      </w:pPr>
      <w:r w:rsidRPr="00777282">
        <w:rPr>
          <w:rFonts w:ascii="Arial" w:hAnsi="Arial" w:cs="Arial"/>
          <w:b/>
          <w:szCs w:val="24"/>
        </w:rPr>
        <w:t>Контакты:</w:t>
      </w:r>
    </w:p>
    <w:p w:rsidR="00B174C3" w:rsidRPr="00777282" w:rsidRDefault="00B174C3" w:rsidP="00B174C3">
      <w:pPr>
        <w:spacing w:after="0" w:line="240" w:lineRule="auto"/>
        <w:jc w:val="both"/>
        <w:rPr>
          <w:rFonts w:ascii="Arial" w:hAnsi="Arial" w:cs="Arial"/>
          <w:szCs w:val="24"/>
        </w:rPr>
      </w:pPr>
      <w:r w:rsidRPr="00777282">
        <w:rPr>
          <w:rFonts w:ascii="Arial" w:hAnsi="Arial" w:cs="Arial"/>
          <w:szCs w:val="24"/>
        </w:rPr>
        <w:t>Фонд «Инвестиционное агентство Курганской области»</w:t>
      </w:r>
    </w:p>
    <w:p w:rsidR="00B174C3" w:rsidRPr="00777282" w:rsidRDefault="00B174C3" w:rsidP="00B174C3">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Бурова-Петрова, д.</w:t>
      </w:r>
      <w:r w:rsidRPr="00777282">
        <w:rPr>
          <w:rFonts w:ascii="Arial" w:hAnsi="Arial" w:cs="Arial"/>
          <w:szCs w:val="24"/>
        </w:rPr>
        <w:t xml:space="preserve"> 112</w:t>
      </w:r>
      <w:r>
        <w:rPr>
          <w:rFonts w:ascii="Arial" w:hAnsi="Arial" w:cs="Arial"/>
          <w:szCs w:val="24"/>
        </w:rPr>
        <w:t>, оф. 325</w:t>
      </w:r>
    </w:p>
    <w:p w:rsidR="00B174C3" w:rsidRDefault="00B174C3" w:rsidP="00B174C3">
      <w:pPr>
        <w:spacing w:after="0" w:line="240" w:lineRule="auto"/>
        <w:jc w:val="both"/>
        <w:rPr>
          <w:rFonts w:ascii="Arial" w:hAnsi="Arial" w:cs="Arial"/>
          <w:szCs w:val="24"/>
        </w:rPr>
      </w:pPr>
      <w:r w:rsidRPr="00777282">
        <w:rPr>
          <w:rFonts w:ascii="Arial" w:hAnsi="Arial" w:cs="Arial"/>
          <w:szCs w:val="24"/>
        </w:rPr>
        <w:t>Тел./факс: 8-800-250-47-31</w:t>
      </w:r>
      <w:r>
        <w:rPr>
          <w:rFonts w:ascii="Arial" w:hAnsi="Arial" w:cs="Arial"/>
          <w:szCs w:val="24"/>
        </w:rPr>
        <w:t xml:space="preserve">, e-mail: </w:t>
      </w:r>
      <w:r w:rsidRPr="00B174C3">
        <w:rPr>
          <w:rFonts w:ascii="Arial" w:hAnsi="Arial" w:cs="Arial"/>
          <w:szCs w:val="24"/>
        </w:rPr>
        <w:t>Invest@invest45.ru</w:t>
      </w:r>
    </w:p>
    <w:p w:rsidR="00B174C3" w:rsidRDefault="00B174C3" w:rsidP="00B174C3">
      <w:pPr>
        <w:spacing w:after="0" w:line="240" w:lineRule="auto"/>
        <w:jc w:val="both"/>
        <w:rPr>
          <w:rFonts w:ascii="Arial" w:hAnsi="Arial" w:cs="Arial"/>
          <w:szCs w:val="24"/>
        </w:rPr>
      </w:pPr>
      <w:r w:rsidRPr="00B174C3">
        <w:rPr>
          <w:rFonts w:ascii="Arial" w:hAnsi="Arial" w:cs="Arial"/>
          <w:szCs w:val="24"/>
        </w:rPr>
        <w:t xml:space="preserve">Сергеев Игорь Сергеевич – </w:t>
      </w:r>
      <w:r>
        <w:rPr>
          <w:rFonts w:ascii="Arial" w:hAnsi="Arial" w:cs="Arial"/>
          <w:szCs w:val="24"/>
        </w:rPr>
        <w:t>Г</w:t>
      </w:r>
      <w:r w:rsidRPr="00B174C3">
        <w:rPr>
          <w:rFonts w:ascii="Arial" w:hAnsi="Arial" w:cs="Arial"/>
          <w:szCs w:val="24"/>
        </w:rPr>
        <w:t>енеральный директор УК АО «Курганский индустриальный парк» Тел.: +7</w:t>
      </w:r>
      <w:r>
        <w:rPr>
          <w:rFonts w:ascii="Arial" w:hAnsi="Arial" w:cs="Arial"/>
          <w:szCs w:val="24"/>
        </w:rPr>
        <w:t>-903-798-83-32,e-mail:</w:t>
      </w:r>
      <w:r w:rsidRPr="00B174C3">
        <w:rPr>
          <w:rFonts w:ascii="Arial" w:hAnsi="Arial" w:cs="Arial"/>
          <w:szCs w:val="24"/>
        </w:rPr>
        <w:t xml:space="preserve"> info@ipark45.ru</w:t>
      </w:r>
    </w:p>
    <w:p w:rsidR="008C6F12" w:rsidRPr="008C6F12" w:rsidRDefault="008C6F12" w:rsidP="008C6F12">
      <w:pPr>
        <w:spacing w:after="0" w:line="240" w:lineRule="auto"/>
        <w:jc w:val="both"/>
        <w:rPr>
          <w:rFonts w:ascii="Arial" w:hAnsi="Arial" w:cs="Arial"/>
          <w:szCs w:val="24"/>
        </w:rPr>
      </w:pPr>
      <w:r w:rsidRPr="008C6F12">
        <w:rPr>
          <w:rFonts w:ascii="Arial" w:hAnsi="Arial" w:cs="Arial"/>
          <w:szCs w:val="24"/>
        </w:rPr>
        <w:t>Казанцев Егор Александрович –</w:t>
      </w:r>
      <w:r>
        <w:rPr>
          <w:rFonts w:ascii="Arial" w:hAnsi="Arial" w:cs="Arial"/>
          <w:szCs w:val="24"/>
        </w:rPr>
        <w:t xml:space="preserve"> г</w:t>
      </w:r>
      <w:r w:rsidRPr="008C6F12">
        <w:rPr>
          <w:rFonts w:ascii="Arial" w:hAnsi="Arial" w:cs="Arial"/>
          <w:szCs w:val="24"/>
        </w:rPr>
        <w:t>енеральный директор УК АО «Завод «Экран»</w:t>
      </w:r>
    </w:p>
    <w:p w:rsidR="008C6F12" w:rsidRPr="008C6F12" w:rsidRDefault="008C6F12" w:rsidP="008C6F12">
      <w:pPr>
        <w:spacing w:after="0" w:line="240" w:lineRule="auto"/>
        <w:jc w:val="both"/>
        <w:rPr>
          <w:rFonts w:ascii="Arial" w:hAnsi="Arial" w:cs="Arial"/>
          <w:szCs w:val="24"/>
          <w:lang w:val="en-US"/>
        </w:rPr>
      </w:pPr>
      <w:r w:rsidRPr="008C6F12">
        <w:rPr>
          <w:rFonts w:ascii="Arial" w:hAnsi="Arial" w:cs="Arial"/>
          <w:szCs w:val="24"/>
        </w:rPr>
        <w:t>Тел</w:t>
      </w:r>
      <w:r w:rsidR="00C7637D">
        <w:rPr>
          <w:rFonts w:ascii="Arial" w:hAnsi="Arial" w:cs="Arial"/>
          <w:szCs w:val="24"/>
          <w:lang w:val="en-US"/>
        </w:rPr>
        <w:t>.: +7-</w:t>
      </w:r>
      <w:r w:rsidRPr="008C6F12">
        <w:rPr>
          <w:rFonts w:ascii="Arial" w:hAnsi="Arial" w:cs="Arial"/>
          <w:szCs w:val="24"/>
          <w:lang w:val="en-US"/>
        </w:rPr>
        <w:t>913</w:t>
      </w:r>
      <w:r w:rsidR="00C7637D" w:rsidRPr="00C7637D">
        <w:rPr>
          <w:rFonts w:ascii="Arial" w:hAnsi="Arial" w:cs="Arial"/>
          <w:szCs w:val="24"/>
          <w:lang w:val="en-US"/>
        </w:rPr>
        <w:t>-</w:t>
      </w:r>
      <w:r w:rsidRPr="008C6F12">
        <w:rPr>
          <w:rFonts w:ascii="Arial" w:hAnsi="Arial" w:cs="Arial"/>
          <w:szCs w:val="24"/>
          <w:lang w:val="en-US"/>
        </w:rPr>
        <w:t>007-46-46, e-mail: park@ecran.ru</w:t>
      </w:r>
    </w:p>
    <w:p w:rsidR="008C6F12" w:rsidRPr="008C6F12" w:rsidRDefault="008C6F12" w:rsidP="008C6F12">
      <w:pPr>
        <w:spacing w:after="0" w:line="240" w:lineRule="auto"/>
        <w:jc w:val="both"/>
        <w:rPr>
          <w:rFonts w:ascii="Arial" w:hAnsi="Arial" w:cs="Arial"/>
          <w:szCs w:val="24"/>
        </w:rPr>
      </w:pPr>
      <w:r w:rsidRPr="008C6F12">
        <w:rPr>
          <w:rFonts w:ascii="Arial" w:hAnsi="Arial" w:cs="Arial"/>
          <w:szCs w:val="24"/>
        </w:rPr>
        <w:t xml:space="preserve">Токарев Юрий Леонидович – </w:t>
      </w:r>
      <w:r>
        <w:rPr>
          <w:rFonts w:ascii="Arial" w:hAnsi="Arial" w:cs="Arial"/>
          <w:szCs w:val="24"/>
        </w:rPr>
        <w:t>г</w:t>
      </w:r>
      <w:r w:rsidRPr="008C6F12">
        <w:rPr>
          <w:rFonts w:ascii="Arial" w:hAnsi="Arial" w:cs="Arial"/>
          <w:szCs w:val="24"/>
        </w:rPr>
        <w:t xml:space="preserve">енеральный директор ООО УК «Индустриальный парк ТОР» </w:t>
      </w:r>
    </w:p>
    <w:p w:rsidR="008C6F12" w:rsidRPr="00C7637D" w:rsidRDefault="008C6F12" w:rsidP="008C6F12">
      <w:pPr>
        <w:spacing w:after="0" w:line="240" w:lineRule="auto"/>
        <w:jc w:val="both"/>
        <w:rPr>
          <w:rFonts w:ascii="Arial" w:hAnsi="Arial" w:cs="Arial"/>
          <w:szCs w:val="24"/>
          <w:lang w:val="en-US"/>
        </w:rPr>
      </w:pPr>
      <w:r>
        <w:rPr>
          <w:rFonts w:ascii="Arial" w:hAnsi="Arial" w:cs="Arial"/>
          <w:szCs w:val="24"/>
        </w:rPr>
        <w:t>Тел</w:t>
      </w:r>
      <w:r w:rsidR="00C7637D">
        <w:rPr>
          <w:rFonts w:ascii="Arial" w:hAnsi="Arial" w:cs="Arial"/>
          <w:szCs w:val="24"/>
          <w:lang w:val="en-US"/>
        </w:rPr>
        <w:t>.: +7-3522-</w:t>
      </w:r>
      <w:r w:rsidRPr="00C7637D">
        <w:rPr>
          <w:rFonts w:ascii="Arial" w:hAnsi="Arial" w:cs="Arial"/>
          <w:szCs w:val="24"/>
          <w:lang w:val="en-US"/>
        </w:rPr>
        <w:t>44</w:t>
      </w:r>
      <w:r w:rsidR="00C7637D" w:rsidRPr="00C7637D">
        <w:rPr>
          <w:rFonts w:ascii="Arial" w:hAnsi="Arial" w:cs="Arial"/>
          <w:szCs w:val="24"/>
          <w:lang w:val="en-US"/>
        </w:rPr>
        <w:t>-</w:t>
      </w:r>
      <w:r w:rsidRPr="00C7637D">
        <w:rPr>
          <w:rFonts w:ascii="Arial" w:hAnsi="Arial" w:cs="Arial"/>
          <w:szCs w:val="24"/>
          <w:lang w:val="en-US"/>
        </w:rPr>
        <w:t>69</w:t>
      </w:r>
      <w:r w:rsidR="00C7637D" w:rsidRPr="00C7637D">
        <w:rPr>
          <w:rFonts w:ascii="Arial" w:hAnsi="Arial" w:cs="Arial"/>
          <w:szCs w:val="24"/>
          <w:lang w:val="en-US"/>
        </w:rPr>
        <w:t>-</w:t>
      </w:r>
      <w:r w:rsidRPr="00C7637D">
        <w:rPr>
          <w:rFonts w:ascii="Arial" w:hAnsi="Arial" w:cs="Arial"/>
          <w:szCs w:val="24"/>
          <w:lang w:val="en-US"/>
        </w:rPr>
        <w:t xml:space="preserve">77, e-mail: </w:t>
      </w:r>
      <w:r w:rsidRPr="008C6F12">
        <w:rPr>
          <w:rFonts w:ascii="Arial" w:hAnsi="Arial" w:cs="Arial"/>
          <w:szCs w:val="24"/>
          <w:lang w:val="en-US"/>
        </w:rPr>
        <w:t>info</w:t>
      </w:r>
      <w:r w:rsidRPr="00C7637D">
        <w:rPr>
          <w:rFonts w:ascii="Arial" w:hAnsi="Arial" w:cs="Arial"/>
          <w:szCs w:val="24"/>
          <w:lang w:val="en-US"/>
        </w:rPr>
        <w:t>@</w:t>
      </w:r>
      <w:r w:rsidRPr="008C6F12">
        <w:rPr>
          <w:rFonts w:ascii="Arial" w:hAnsi="Arial" w:cs="Arial"/>
          <w:szCs w:val="24"/>
          <w:lang w:val="en-US"/>
        </w:rPr>
        <w:t>tor</w:t>
      </w:r>
      <w:r w:rsidRPr="00C7637D">
        <w:rPr>
          <w:rFonts w:ascii="Arial" w:hAnsi="Arial" w:cs="Arial"/>
          <w:szCs w:val="24"/>
          <w:lang w:val="en-US"/>
        </w:rPr>
        <w:t>45.</w:t>
      </w:r>
      <w:r w:rsidRPr="008C6F12">
        <w:rPr>
          <w:rFonts w:ascii="Arial" w:hAnsi="Arial" w:cs="Arial"/>
          <w:szCs w:val="24"/>
          <w:lang w:val="en-US"/>
        </w:rPr>
        <w:t>ru</w:t>
      </w:r>
    </w:p>
    <w:p w:rsidR="00B174C3" w:rsidRPr="008C0C0C" w:rsidRDefault="00B174C3" w:rsidP="00B174C3">
      <w:pPr>
        <w:spacing w:after="0" w:line="240" w:lineRule="auto"/>
        <w:jc w:val="both"/>
        <w:rPr>
          <w:rFonts w:ascii="Arial" w:hAnsi="Arial" w:cs="Arial"/>
          <w:szCs w:val="24"/>
          <w:lang w:val="en-US"/>
        </w:rPr>
      </w:pPr>
      <w:r w:rsidRPr="008C0C0C">
        <w:rPr>
          <w:rFonts w:ascii="Arial" w:hAnsi="Arial" w:cs="Arial"/>
          <w:szCs w:val="24"/>
          <w:lang w:val="en-US"/>
        </w:rPr>
        <w:t>https://invest45.ru</w:t>
      </w:r>
    </w:p>
    <w:p w:rsidR="00B174C3" w:rsidRPr="008C0C0C" w:rsidRDefault="00B174C3" w:rsidP="00B174C3">
      <w:pPr>
        <w:spacing w:after="0" w:line="240" w:lineRule="auto"/>
        <w:rPr>
          <w:rFonts w:ascii="Arial" w:hAnsi="Arial" w:cs="Arial"/>
          <w:szCs w:val="24"/>
          <w:lang w:val="en-US"/>
        </w:rPr>
      </w:pPr>
      <w:r w:rsidRPr="008C0C0C">
        <w:rPr>
          <w:rFonts w:ascii="Arial" w:hAnsi="Arial" w:cs="Arial"/>
          <w:szCs w:val="24"/>
          <w:lang w:val="en-US"/>
        </w:rPr>
        <w:t>https://invest45.ru/product/imushchestvennaya-podderzhka/kurganskiy-industrialnyy-park/</w:t>
      </w:r>
    </w:p>
    <w:p w:rsidR="00B174C3" w:rsidRDefault="00B174C3" w:rsidP="00B174C3">
      <w:pPr>
        <w:spacing w:after="0" w:line="240" w:lineRule="auto"/>
        <w:rPr>
          <w:rFonts w:ascii="Arial" w:hAnsi="Arial" w:cs="Arial"/>
          <w:szCs w:val="24"/>
        </w:rPr>
      </w:pPr>
      <w:r w:rsidRPr="003454D5">
        <w:rPr>
          <w:rFonts w:ascii="Arial" w:hAnsi="Arial" w:cs="Arial"/>
          <w:szCs w:val="24"/>
        </w:rPr>
        <w:t>www.ipark45.ru</w:t>
      </w:r>
    </w:p>
    <w:p w:rsidR="00B81F05" w:rsidRPr="00194EB2" w:rsidRDefault="00B81F05" w:rsidP="00B81F05">
      <w:pPr>
        <w:spacing w:after="0" w:line="240" w:lineRule="auto"/>
        <w:rPr>
          <w:rFonts w:ascii="Arial" w:hAnsi="Arial" w:cs="Arial"/>
          <w:b/>
          <w:szCs w:val="24"/>
        </w:rPr>
      </w:pPr>
      <w:r w:rsidRPr="00194EB2">
        <w:rPr>
          <w:rFonts w:ascii="Arial" w:hAnsi="Arial" w:cs="Arial"/>
          <w:b/>
          <w:szCs w:val="24"/>
        </w:rPr>
        <w:br w:type="page"/>
      </w:r>
    </w:p>
    <w:p w:rsidR="0002725A" w:rsidRPr="00194EB2" w:rsidRDefault="0002725A" w:rsidP="0002725A">
      <w:pPr>
        <w:pStyle w:val="1"/>
        <w:jc w:val="center"/>
        <w:rPr>
          <w:rFonts w:ascii="Arial" w:hAnsi="Arial" w:cs="Arial"/>
          <w:b/>
          <w:color w:val="auto"/>
          <w:sz w:val="24"/>
        </w:rPr>
      </w:pPr>
      <w:bookmarkStart w:id="3" w:name="_Toc52787906"/>
      <w:r>
        <w:rPr>
          <w:rFonts w:ascii="Arial" w:hAnsi="Arial" w:cs="Arial"/>
          <w:b/>
          <w:color w:val="auto"/>
          <w:sz w:val="24"/>
        </w:rPr>
        <w:lastRenderedPageBreak/>
        <w:t>Особая экономическая зона</w:t>
      </w:r>
      <w:bookmarkEnd w:id="3"/>
    </w:p>
    <w:p w:rsidR="0002725A" w:rsidRDefault="0002725A" w:rsidP="0002725A">
      <w:pPr>
        <w:spacing w:after="0" w:line="240" w:lineRule="auto"/>
        <w:jc w:val="center"/>
        <w:rPr>
          <w:rFonts w:ascii="Arial" w:hAnsi="Arial" w:cs="Arial"/>
          <w:szCs w:val="24"/>
        </w:rPr>
      </w:pPr>
    </w:p>
    <w:p w:rsidR="0002725A" w:rsidRDefault="0002725A" w:rsidP="003E7356">
      <w:pPr>
        <w:spacing w:line="240" w:lineRule="auto"/>
        <w:jc w:val="both"/>
        <w:rPr>
          <w:rFonts w:ascii="Arial" w:hAnsi="Arial" w:cs="Arial"/>
          <w:szCs w:val="24"/>
        </w:rPr>
      </w:pPr>
      <w:r w:rsidRPr="00B81F05">
        <w:rPr>
          <w:rFonts w:ascii="Arial" w:hAnsi="Arial" w:cs="Arial"/>
          <w:szCs w:val="24"/>
        </w:rPr>
        <w:t>В Курганской области созда</w:t>
      </w:r>
      <w:r>
        <w:rPr>
          <w:rFonts w:ascii="Arial" w:hAnsi="Arial" w:cs="Arial"/>
          <w:szCs w:val="24"/>
        </w:rPr>
        <w:t>е</w:t>
      </w:r>
      <w:r w:rsidRPr="00B81F05">
        <w:rPr>
          <w:rFonts w:ascii="Arial" w:hAnsi="Arial" w:cs="Arial"/>
          <w:szCs w:val="24"/>
        </w:rPr>
        <w:t xml:space="preserve">тся </w:t>
      </w:r>
      <w:r w:rsidR="003E7356">
        <w:rPr>
          <w:rFonts w:ascii="Arial" w:hAnsi="Arial" w:cs="Arial"/>
          <w:szCs w:val="24"/>
        </w:rPr>
        <w:t>о</w:t>
      </w:r>
      <w:r w:rsidR="003E7356" w:rsidRPr="003E7356">
        <w:rPr>
          <w:rFonts w:ascii="Arial" w:hAnsi="Arial" w:cs="Arial"/>
          <w:szCs w:val="24"/>
        </w:rPr>
        <w:t>собая экономическая зона</w:t>
      </w:r>
      <w:r w:rsidR="003E7356">
        <w:rPr>
          <w:rFonts w:ascii="Arial" w:hAnsi="Arial" w:cs="Arial"/>
          <w:szCs w:val="24"/>
        </w:rPr>
        <w:t xml:space="preserve"> промышленно-производственного типа на 5 земельных участках:</w:t>
      </w:r>
    </w:p>
    <w:p w:rsidR="003E7356" w:rsidRPr="00C832F2" w:rsidRDefault="003E7356" w:rsidP="00DE4418">
      <w:pPr>
        <w:pStyle w:val="a9"/>
        <w:numPr>
          <w:ilvl w:val="0"/>
          <w:numId w:val="25"/>
        </w:numPr>
        <w:jc w:val="both"/>
        <w:rPr>
          <w:rFonts w:ascii="Arial" w:hAnsi="Arial" w:cs="Arial"/>
          <w:szCs w:val="24"/>
        </w:rPr>
      </w:pPr>
      <w:r w:rsidRPr="00C832F2">
        <w:rPr>
          <w:rFonts w:ascii="Arial" w:hAnsi="Arial" w:cs="Arial"/>
          <w:szCs w:val="24"/>
        </w:rPr>
        <w:t>Земельный участок ЗПС ПАО «Курганмашзавод» площадью 10</w:t>
      </w:r>
      <w:r w:rsidR="00C832F2" w:rsidRPr="00C832F2">
        <w:rPr>
          <w:rFonts w:ascii="Arial" w:hAnsi="Arial" w:cs="Arial"/>
          <w:szCs w:val="24"/>
        </w:rPr>
        <w:t xml:space="preserve"> га, </w:t>
      </w:r>
      <w:r w:rsidRPr="00C832F2">
        <w:rPr>
          <w:rFonts w:ascii="Arial" w:hAnsi="Arial" w:cs="Arial"/>
          <w:szCs w:val="24"/>
        </w:rPr>
        <w:t>расположен</w:t>
      </w:r>
      <w:r w:rsidR="00C832F2" w:rsidRPr="00C832F2">
        <w:rPr>
          <w:rFonts w:ascii="Arial" w:hAnsi="Arial" w:cs="Arial"/>
          <w:szCs w:val="24"/>
        </w:rPr>
        <w:t>ный по адресу:г</w:t>
      </w:r>
      <w:r w:rsidRPr="00C832F2">
        <w:rPr>
          <w:rFonts w:ascii="Arial" w:hAnsi="Arial" w:cs="Arial"/>
          <w:szCs w:val="24"/>
        </w:rPr>
        <w:t>. Ку</w:t>
      </w:r>
      <w:r w:rsidR="00C832F2" w:rsidRPr="00C832F2">
        <w:rPr>
          <w:rFonts w:ascii="Arial" w:hAnsi="Arial" w:cs="Arial"/>
          <w:szCs w:val="24"/>
        </w:rPr>
        <w:t>рган, пр. Машиностроителей, 17;</w:t>
      </w:r>
    </w:p>
    <w:p w:rsidR="003E7356" w:rsidRPr="00C832F2" w:rsidRDefault="003E7356" w:rsidP="00DE4418">
      <w:pPr>
        <w:pStyle w:val="a9"/>
        <w:numPr>
          <w:ilvl w:val="0"/>
          <w:numId w:val="25"/>
        </w:numPr>
        <w:jc w:val="both"/>
        <w:rPr>
          <w:rFonts w:ascii="Arial" w:hAnsi="Arial" w:cs="Arial"/>
          <w:szCs w:val="24"/>
        </w:rPr>
      </w:pPr>
      <w:r w:rsidRPr="00C832F2">
        <w:rPr>
          <w:rFonts w:ascii="Arial" w:hAnsi="Arial" w:cs="Arial"/>
          <w:szCs w:val="24"/>
        </w:rPr>
        <w:t xml:space="preserve">Земельный участок площадью 53,1 га, </w:t>
      </w:r>
      <w:r w:rsidR="00C832F2" w:rsidRPr="00C832F2">
        <w:rPr>
          <w:rFonts w:ascii="Arial" w:hAnsi="Arial" w:cs="Arial"/>
          <w:szCs w:val="24"/>
        </w:rPr>
        <w:t>расположенный по адресу</w:t>
      </w:r>
      <w:r w:rsidRPr="00C832F2">
        <w:rPr>
          <w:rFonts w:ascii="Arial" w:hAnsi="Arial" w:cs="Arial"/>
          <w:szCs w:val="24"/>
        </w:rPr>
        <w:t xml:space="preserve">: г. </w:t>
      </w:r>
      <w:r w:rsidR="00C832F2" w:rsidRPr="00C832F2">
        <w:rPr>
          <w:rFonts w:ascii="Arial" w:hAnsi="Arial" w:cs="Arial"/>
          <w:szCs w:val="24"/>
        </w:rPr>
        <w:t>Курган, п. Северный, промрайон;</w:t>
      </w:r>
    </w:p>
    <w:p w:rsidR="003E7356" w:rsidRPr="00C832F2" w:rsidRDefault="003E7356" w:rsidP="00DE4418">
      <w:pPr>
        <w:pStyle w:val="a9"/>
        <w:numPr>
          <w:ilvl w:val="0"/>
          <w:numId w:val="25"/>
        </w:numPr>
        <w:jc w:val="both"/>
        <w:rPr>
          <w:rFonts w:ascii="Arial" w:hAnsi="Arial" w:cs="Arial"/>
          <w:szCs w:val="24"/>
        </w:rPr>
      </w:pPr>
      <w:r w:rsidRPr="00C832F2">
        <w:rPr>
          <w:rFonts w:ascii="Arial" w:hAnsi="Arial" w:cs="Arial"/>
          <w:szCs w:val="24"/>
        </w:rPr>
        <w:t xml:space="preserve">Земельный участок площадью 43 га, </w:t>
      </w:r>
      <w:r w:rsidR="00C832F2" w:rsidRPr="00C832F2">
        <w:rPr>
          <w:rFonts w:ascii="Arial" w:hAnsi="Arial" w:cs="Arial"/>
          <w:szCs w:val="24"/>
        </w:rPr>
        <w:t>расположенный по адресу</w:t>
      </w:r>
      <w:r w:rsidRPr="00C832F2">
        <w:rPr>
          <w:rFonts w:ascii="Arial" w:hAnsi="Arial" w:cs="Arial"/>
          <w:szCs w:val="24"/>
        </w:rPr>
        <w:t>: г. Курган, по улице Омской на пересечении с федеральной трассой «Ирт</w:t>
      </w:r>
      <w:r w:rsidR="00C832F2" w:rsidRPr="00C832F2">
        <w:rPr>
          <w:rFonts w:ascii="Arial" w:hAnsi="Arial" w:cs="Arial"/>
          <w:szCs w:val="24"/>
        </w:rPr>
        <w:t>ыш», позиция 2;</w:t>
      </w:r>
    </w:p>
    <w:p w:rsidR="003E7356" w:rsidRPr="00C832F2" w:rsidRDefault="003E7356" w:rsidP="00DE4418">
      <w:pPr>
        <w:pStyle w:val="a9"/>
        <w:numPr>
          <w:ilvl w:val="0"/>
          <w:numId w:val="25"/>
        </w:numPr>
        <w:jc w:val="both"/>
        <w:rPr>
          <w:rFonts w:ascii="Arial" w:hAnsi="Arial" w:cs="Arial"/>
          <w:szCs w:val="24"/>
        </w:rPr>
      </w:pPr>
      <w:r w:rsidRPr="00C832F2">
        <w:rPr>
          <w:rFonts w:ascii="Arial" w:hAnsi="Arial" w:cs="Arial"/>
          <w:szCs w:val="24"/>
        </w:rPr>
        <w:t>Земельный участок площадью 70 га</w:t>
      </w:r>
      <w:r w:rsidR="00C832F2" w:rsidRPr="00C832F2">
        <w:rPr>
          <w:rFonts w:ascii="Arial" w:hAnsi="Arial" w:cs="Arial"/>
          <w:szCs w:val="24"/>
        </w:rPr>
        <w:t>,расположенный по адресу</w:t>
      </w:r>
      <w:r w:rsidRPr="00C832F2">
        <w:rPr>
          <w:rFonts w:ascii="Arial" w:hAnsi="Arial" w:cs="Arial"/>
          <w:szCs w:val="24"/>
        </w:rPr>
        <w:t>: Курганская область, Кетовский район, с. Иковка;</w:t>
      </w:r>
    </w:p>
    <w:p w:rsidR="0002725A" w:rsidRPr="00CF6BE8" w:rsidRDefault="003E7356" w:rsidP="00DE4418">
      <w:pPr>
        <w:pStyle w:val="a9"/>
        <w:numPr>
          <w:ilvl w:val="0"/>
          <w:numId w:val="25"/>
        </w:numPr>
        <w:spacing w:after="240"/>
        <w:jc w:val="both"/>
        <w:rPr>
          <w:rFonts w:ascii="Arial" w:hAnsi="Arial" w:cs="Arial"/>
          <w:szCs w:val="24"/>
        </w:rPr>
      </w:pPr>
      <w:r w:rsidRPr="00C832F2">
        <w:rPr>
          <w:rFonts w:ascii="Arial" w:hAnsi="Arial" w:cs="Arial"/>
          <w:szCs w:val="24"/>
        </w:rPr>
        <w:t xml:space="preserve">Земельный участок площадью 29,8 га, </w:t>
      </w:r>
      <w:r w:rsidR="00C832F2" w:rsidRPr="00C832F2">
        <w:rPr>
          <w:rFonts w:ascii="Arial" w:hAnsi="Arial" w:cs="Arial"/>
          <w:szCs w:val="24"/>
        </w:rPr>
        <w:t>расположенный по адресу</w:t>
      </w:r>
      <w:r w:rsidRPr="00C832F2">
        <w:rPr>
          <w:rFonts w:ascii="Arial" w:hAnsi="Arial" w:cs="Arial"/>
          <w:szCs w:val="24"/>
        </w:rPr>
        <w:t>: Курганская область, г. Курган, ул. Бурова-Петрова, 118</w:t>
      </w:r>
      <w:r w:rsidR="00C832F2" w:rsidRPr="00C832F2">
        <w:rPr>
          <w:rFonts w:ascii="Arial" w:hAnsi="Arial" w:cs="Arial"/>
          <w:szCs w:val="24"/>
        </w:rPr>
        <w:t>.</w:t>
      </w:r>
    </w:p>
    <w:p w:rsidR="003E7356" w:rsidRPr="00CF6BE8" w:rsidRDefault="003E7356" w:rsidP="00CF6BE8">
      <w:pPr>
        <w:spacing w:line="240" w:lineRule="auto"/>
        <w:jc w:val="both"/>
        <w:rPr>
          <w:rFonts w:ascii="Arial" w:hAnsi="Arial" w:cs="Arial"/>
          <w:szCs w:val="24"/>
          <w:u w:val="single"/>
        </w:rPr>
      </w:pPr>
      <w:r w:rsidRPr="00CF6BE8">
        <w:rPr>
          <w:rFonts w:ascii="Arial" w:hAnsi="Arial" w:cs="Arial"/>
          <w:szCs w:val="24"/>
          <w:u w:val="single"/>
        </w:rPr>
        <w:t>Ключевые преимущества для резидентов:</w:t>
      </w:r>
    </w:p>
    <w:p w:rsidR="003E7356" w:rsidRPr="007F76A8" w:rsidRDefault="003E7356" w:rsidP="003E7356">
      <w:pPr>
        <w:spacing w:after="0" w:line="240" w:lineRule="auto"/>
        <w:jc w:val="both"/>
        <w:rPr>
          <w:rFonts w:ascii="Arial" w:hAnsi="Arial" w:cs="Arial"/>
          <w:szCs w:val="24"/>
        </w:rPr>
      </w:pPr>
      <w:r w:rsidRPr="007F76A8">
        <w:rPr>
          <w:rFonts w:ascii="Arial" w:hAnsi="Arial" w:cs="Arial"/>
          <w:b/>
          <w:szCs w:val="24"/>
        </w:rPr>
        <w:t>0%</w:t>
      </w:r>
      <w:r>
        <w:rPr>
          <w:rFonts w:ascii="Arial" w:hAnsi="Arial" w:cs="Arial"/>
          <w:szCs w:val="24"/>
        </w:rPr>
        <w:t xml:space="preserve"> - </w:t>
      </w:r>
      <w:r w:rsidRPr="007F76A8">
        <w:rPr>
          <w:rFonts w:ascii="Arial" w:hAnsi="Arial" w:cs="Arial"/>
          <w:szCs w:val="24"/>
        </w:rPr>
        <w:t>транспортный налог</w:t>
      </w:r>
      <w:r w:rsidR="00CF6BE8">
        <w:rPr>
          <w:rFonts w:ascii="Arial" w:hAnsi="Arial" w:cs="Arial"/>
          <w:szCs w:val="24"/>
        </w:rPr>
        <w:t>;</w:t>
      </w:r>
    </w:p>
    <w:p w:rsidR="003E7356" w:rsidRPr="007F76A8" w:rsidRDefault="003E7356" w:rsidP="003E7356">
      <w:pPr>
        <w:spacing w:after="0" w:line="240" w:lineRule="auto"/>
        <w:jc w:val="both"/>
        <w:rPr>
          <w:rFonts w:ascii="Arial" w:hAnsi="Arial" w:cs="Arial"/>
          <w:szCs w:val="24"/>
        </w:rPr>
      </w:pPr>
      <w:r w:rsidRPr="007F76A8">
        <w:rPr>
          <w:rFonts w:ascii="Arial" w:hAnsi="Arial" w:cs="Arial"/>
          <w:b/>
          <w:szCs w:val="24"/>
        </w:rPr>
        <w:t>0%</w:t>
      </w:r>
      <w:r w:rsidRPr="007F76A8">
        <w:rPr>
          <w:rFonts w:ascii="Arial" w:hAnsi="Arial" w:cs="Arial"/>
          <w:szCs w:val="24"/>
        </w:rPr>
        <w:t xml:space="preserve"> - налог на имущество</w:t>
      </w:r>
      <w:r w:rsidR="00CF6BE8">
        <w:rPr>
          <w:rFonts w:ascii="Arial" w:hAnsi="Arial" w:cs="Arial"/>
          <w:szCs w:val="24"/>
        </w:rPr>
        <w:t>;</w:t>
      </w:r>
    </w:p>
    <w:p w:rsidR="003E7356" w:rsidRPr="007F76A8" w:rsidRDefault="003E7356" w:rsidP="003E7356">
      <w:pPr>
        <w:spacing w:after="0" w:line="240" w:lineRule="auto"/>
        <w:jc w:val="both"/>
        <w:rPr>
          <w:rFonts w:ascii="Arial" w:hAnsi="Arial" w:cs="Arial"/>
          <w:szCs w:val="24"/>
        </w:rPr>
      </w:pPr>
      <w:r w:rsidRPr="007F76A8">
        <w:rPr>
          <w:rFonts w:ascii="Arial" w:hAnsi="Arial" w:cs="Arial"/>
          <w:b/>
          <w:szCs w:val="24"/>
        </w:rPr>
        <w:t>0%</w:t>
      </w:r>
      <w:r w:rsidRPr="007F76A8">
        <w:rPr>
          <w:rFonts w:ascii="Arial" w:hAnsi="Arial" w:cs="Arial"/>
          <w:szCs w:val="24"/>
        </w:rPr>
        <w:t xml:space="preserve"> - земельный налог</w:t>
      </w:r>
      <w:r w:rsidR="00CF6BE8">
        <w:rPr>
          <w:rFonts w:ascii="Arial" w:hAnsi="Arial" w:cs="Arial"/>
          <w:szCs w:val="24"/>
        </w:rPr>
        <w:t>;</w:t>
      </w:r>
    </w:p>
    <w:p w:rsidR="003E7356" w:rsidRDefault="00C832F2" w:rsidP="003E7356">
      <w:pPr>
        <w:spacing w:after="0" w:line="240" w:lineRule="auto"/>
        <w:jc w:val="both"/>
        <w:rPr>
          <w:rFonts w:ascii="Arial" w:hAnsi="Arial" w:cs="Arial"/>
          <w:szCs w:val="24"/>
        </w:rPr>
      </w:pPr>
      <w:r>
        <w:rPr>
          <w:rFonts w:ascii="Arial" w:hAnsi="Arial" w:cs="Arial"/>
          <w:b/>
          <w:szCs w:val="24"/>
        </w:rPr>
        <w:t>2</w:t>
      </w:r>
      <w:r w:rsidR="003E7356" w:rsidRPr="007F76A8">
        <w:rPr>
          <w:rFonts w:ascii="Arial" w:hAnsi="Arial" w:cs="Arial"/>
          <w:b/>
          <w:szCs w:val="24"/>
        </w:rPr>
        <w:t>%</w:t>
      </w:r>
      <w:r w:rsidR="003E7356" w:rsidRPr="007F76A8">
        <w:rPr>
          <w:rFonts w:ascii="Arial" w:hAnsi="Arial" w:cs="Arial"/>
          <w:szCs w:val="24"/>
        </w:rPr>
        <w:t xml:space="preserve"> - </w:t>
      </w:r>
      <w:r>
        <w:rPr>
          <w:rFonts w:ascii="Arial" w:hAnsi="Arial" w:cs="Arial"/>
          <w:szCs w:val="24"/>
        </w:rPr>
        <w:t xml:space="preserve">федеральный </w:t>
      </w:r>
      <w:r w:rsidR="003E7356" w:rsidRPr="007F76A8">
        <w:rPr>
          <w:rFonts w:ascii="Arial" w:hAnsi="Arial" w:cs="Arial"/>
          <w:szCs w:val="24"/>
        </w:rPr>
        <w:t>налог на прибыль</w:t>
      </w:r>
      <w:r w:rsidR="00CF6BE8">
        <w:rPr>
          <w:rFonts w:ascii="Arial" w:hAnsi="Arial" w:cs="Arial"/>
          <w:szCs w:val="24"/>
        </w:rPr>
        <w:t>;</w:t>
      </w:r>
    </w:p>
    <w:p w:rsidR="00C832F2" w:rsidRPr="00C832F2" w:rsidRDefault="00C832F2" w:rsidP="00C832F2">
      <w:pPr>
        <w:spacing w:after="0" w:line="240" w:lineRule="auto"/>
        <w:jc w:val="both"/>
        <w:rPr>
          <w:rFonts w:ascii="Arial" w:hAnsi="Arial" w:cs="Arial"/>
          <w:szCs w:val="24"/>
        </w:rPr>
      </w:pPr>
      <w:r>
        <w:rPr>
          <w:rFonts w:ascii="Arial" w:hAnsi="Arial" w:cs="Arial"/>
          <w:b/>
          <w:szCs w:val="24"/>
        </w:rPr>
        <w:t>0</w:t>
      </w:r>
      <w:r w:rsidRPr="007F76A8">
        <w:rPr>
          <w:rFonts w:ascii="Arial" w:hAnsi="Arial" w:cs="Arial"/>
          <w:b/>
          <w:szCs w:val="24"/>
        </w:rPr>
        <w:t>%</w:t>
      </w:r>
      <w:r w:rsidRPr="007F76A8">
        <w:rPr>
          <w:rFonts w:ascii="Arial" w:hAnsi="Arial" w:cs="Arial"/>
          <w:szCs w:val="24"/>
        </w:rPr>
        <w:t xml:space="preserve"> - </w:t>
      </w:r>
      <w:r>
        <w:rPr>
          <w:rFonts w:ascii="Arial" w:hAnsi="Arial" w:cs="Arial"/>
          <w:szCs w:val="24"/>
        </w:rPr>
        <w:t xml:space="preserve">региональный </w:t>
      </w:r>
      <w:r w:rsidRPr="007F76A8">
        <w:rPr>
          <w:rFonts w:ascii="Arial" w:hAnsi="Arial" w:cs="Arial"/>
          <w:szCs w:val="24"/>
        </w:rPr>
        <w:t>налог на прибыль</w:t>
      </w:r>
      <w:r>
        <w:rPr>
          <w:rFonts w:ascii="Arial" w:hAnsi="Arial" w:cs="Arial"/>
          <w:szCs w:val="24"/>
        </w:rPr>
        <w:t xml:space="preserve"> в первые 5 лет, </w:t>
      </w:r>
      <w:r>
        <w:rPr>
          <w:rFonts w:ascii="Arial" w:hAnsi="Arial" w:cs="Arial"/>
          <w:b/>
          <w:szCs w:val="24"/>
        </w:rPr>
        <w:t>5%</w:t>
      </w:r>
      <w:r w:rsidR="00CF6BE8">
        <w:rPr>
          <w:rFonts w:ascii="Arial" w:hAnsi="Arial" w:cs="Arial"/>
          <w:szCs w:val="24"/>
        </w:rPr>
        <w:t xml:space="preserve"> - следующие 5 лет;</w:t>
      </w:r>
    </w:p>
    <w:p w:rsidR="00C832F2" w:rsidRDefault="00CF6BE8" w:rsidP="003E7356">
      <w:pPr>
        <w:spacing w:after="0" w:line="240" w:lineRule="auto"/>
        <w:jc w:val="both"/>
        <w:rPr>
          <w:rFonts w:ascii="Arial" w:hAnsi="Arial" w:cs="Arial"/>
          <w:szCs w:val="24"/>
        </w:rPr>
      </w:pPr>
      <w:r>
        <w:rPr>
          <w:rFonts w:ascii="Arial" w:hAnsi="Arial" w:cs="Arial"/>
          <w:szCs w:val="24"/>
        </w:rPr>
        <w:t>р</w:t>
      </w:r>
      <w:r w:rsidR="003E7356">
        <w:rPr>
          <w:rFonts w:ascii="Arial" w:hAnsi="Arial" w:cs="Arial"/>
          <w:szCs w:val="24"/>
        </w:rPr>
        <w:t>азвитая инфраструктура</w:t>
      </w:r>
      <w:r>
        <w:rPr>
          <w:rFonts w:ascii="Arial" w:hAnsi="Arial" w:cs="Arial"/>
          <w:szCs w:val="24"/>
        </w:rPr>
        <w:t>;</w:t>
      </w:r>
    </w:p>
    <w:p w:rsidR="003E7356" w:rsidRDefault="00CF6BE8" w:rsidP="003E7356">
      <w:pPr>
        <w:spacing w:after="0" w:line="240" w:lineRule="auto"/>
        <w:jc w:val="both"/>
        <w:rPr>
          <w:rFonts w:ascii="Arial" w:hAnsi="Arial" w:cs="Arial"/>
          <w:szCs w:val="24"/>
        </w:rPr>
      </w:pPr>
      <w:r>
        <w:rPr>
          <w:rFonts w:ascii="Arial" w:hAnsi="Arial" w:cs="Arial"/>
          <w:szCs w:val="24"/>
        </w:rPr>
        <w:t>л</w:t>
      </w:r>
      <w:r w:rsidR="003E7356">
        <w:rPr>
          <w:rFonts w:ascii="Arial" w:hAnsi="Arial" w:cs="Arial"/>
          <w:szCs w:val="24"/>
        </w:rPr>
        <w:t>ьготная аренда и выкуп земельных участков</w:t>
      </w:r>
      <w:r>
        <w:rPr>
          <w:rFonts w:ascii="Arial" w:hAnsi="Arial" w:cs="Arial"/>
          <w:szCs w:val="24"/>
        </w:rPr>
        <w:t>;</w:t>
      </w:r>
    </w:p>
    <w:p w:rsidR="003E7356" w:rsidRDefault="00CF6BE8" w:rsidP="003E7356">
      <w:pPr>
        <w:spacing w:after="0" w:line="240" w:lineRule="auto"/>
        <w:jc w:val="both"/>
        <w:rPr>
          <w:rFonts w:ascii="Arial" w:hAnsi="Arial" w:cs="Arial"/>
          <w:szCs w:val="24"/>
        </w:rPr>
      </w:pPr>
      <w:r>
        <w:rPr>
          <w:rFonts w:ascii="Arial" w:hAnsi="Arial" w:cs="Arial"/>
          <w:szCs w:val="24"/>
        </w:rPr>
        <w:t>р</w:t>
      </w:r>
      <w:r w:rsidR="003E7356">
        <w:rPr>
          <w:rFonts w:ascii="Arial" w:hAnsi="Arial" w:cs="Arial"/>
          <w:szCs w:val="24"/>
        </w:rPr>
        <w:t>ежим свободной таможенной зоны</w:t>
      </w:r>
      <w:r>
        <w:rPr>
          <w:rFonts w:ascii="Arial" w:hAnsi="Arial" w:cs="Arial"/>
          <w:szCs w:val="24"/>
        </w:rPr>
        <w:t>.</w:t>
      </w:r>
    </w:p>
    <w:p w:rsidR="0002725A" w:rsidRDefault="0002725A" w:rsidP="003E7356">
      <w:pPr>
        <w:spacing w:after="0" w:line="240" w:lineRule="auto"/>
        <w:rPr>
          <w:rFonts w:ascii="Arial" w:hAnsi="Arial" w:cs="Arial"/>
          <w:szCs w:val="24"/>
        </w:rPr>
      </w:pPr>
    </w:p>
    <w:p w:rsidR="00C832F2" w:rsidRPr="00777282" w:rsidRDefault="00C832F2" w:rsidP="00C832F2">
      <w:pPr>
        <w:spacing w:before="240" w:line="240" w:lineRule="auto"/>
        <w:jc w:val="both"/>
        <w:rPr>
          <w:rFonts w:ascii="Arial" w:hAnsi="Arial" w:cs="Arial"/>
          <w:b/>
          <w:szCs w:val="24"/>
        </w:rPr>
      </w:pPr>
      <w:r w:rsidRPr="00777282">
        <w:rPr>
          <w:rFonts w:ascii="Arial" w:hAnsi="Arial" w:cs="Arial"/>
          <w:b/>
          <w:szCs w:val="24"/>
        </w:rPr>
        <w:t>Контакты:</w:t>
      </w:r>
    </w:p>
    <w:p w:rsidR="00C832F2" w:rsidRPr="00777282" w:rsidRDefault="00C832F2" w:rsidP="00C832F2">
      <w:pPr>
        <w:spacing w:after="0" w:line="240" w:lineRule="auto"/>
        <w:jc w:val="both"/>
        <w:rPr>
          <w:rFonts w:ascii="Arial" w:hAnsi="Arial" w:cs="Arial"/>
          <w:szCs w:val="24"/>
        </w:rPr>
      </w:pPr>
      <w:r w:rsidRPr="00777282">
        <w:rPr>
          <w:rFonts w:ascii="Arial" w:hAnsi="Arial" w:cs="Arial"/>
          <w:szCs w:val="24"/>
        </w:rPr>
        <w:t>Фонд «Инвестиционное агентство Курганской области»</w:t>
      </w:r>
    </w:p>
    <w:p w:rsidR="00C832F2" w:rsidRPr="00777282" w:rsidRDefault="00C832F2" w:rsidP="00C832F2">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Бурова-Петрова, д.</w:t>
      </w:r>
      <w:r w:rsidRPr="00777282">
        <w:rPr>
          <w:rFonts w:ascii="Arial" w:hAnsi="Arial" w:cs="Arial"/>
          <w:szCs w:val="24"/>
        </w:rPr>
        <w:t xml:space="preserve"> 112</w:t>
      </w:r>
      <w:r>
        <w:rPr>
          <w:rFonts w:ascii="Arial" w:hAnsi="Arial" w:cs="Arial"/>
          <w:szCs w:val="24"/>
        </w:rPr>
        <w:t>, оф. 325</w:t>
      </w:r>
    </w:p>
    <w:p w:rsidR="00C832F2" w:rsidRDefault="00C832F2" w:rsidP="00C832F2">
      <w:pPr>
        <w:spacing w:after="0" w:line="240" w:lineRule="auto"/>
        <w:jc w:val="both"/>
        <w:rPr>
          <w:rFonts w:ascii="Arial" w:hAnsi="Arial" w:cs="Arial"/>
          <w:szCs w:val="24"/>
        </w:rPr>
      </w:pPr>
      <w:r w:rsidRPr="00777282">
        <w:rPr>
          <w:rFonts w:ascii="Arial" w:hAnsi="Arial" w:cs="Arial"/>
          <w:szCs w:val="24"/>
        </w:rPr>
        <w:t>Тел./факс: 8-800-250-47-31</w:t>
      </w:r>
      <w:r>
        <w:rPr>
          <w:rFonts w:ascii="Arial" w:hAnsi="Arial" w:cs="Arial"/>
          <w:szCs w:val="24"/>
        </w:rPr>
        <w:t xml:space="preserve">, e-mail: </w:t>
      </w:r>
      <w:r w:rsidRPr="00A5082D">
        <w:rPr>
          <w:rFonts w:ascii="Arial" w:hAnsi="Arial" w:cs="Arial"/>
          <w:szCs w:val="24"/>
        </w:rPr>
        <w:t>Invest@invest45.ru</w:t>
      </w:r>
    </w:p>
    <w:p w:rsidR="00C832F2" w:rsidRDefault="00C832F2" w:rsidP="00C832F2">
      <w:pPr>
        <w:spacing w:after="0" w:line="240" w:lineRule="auto"/>
        <w:jc w:val="both"/>
        <w:rPr>
          <w:rFonts w:ascii="Arial" w:hAnsi="Arial" w:cs="Arial"/>
          <w:szCs w:val="24"/>
        </w:rPr>
      </w:pPr>
      <w:r w:rsidRPr="00A5082D">
        <w:rPr>
          <w:rFonts w:ascii="Arial" w:hAnsi="Arial" w:cs="Arial"/>
          <w:szCs w:val="24"/>
        </w:rPr>
        <w:t>https://invest45.ru</w:t>
      </w:r>
    </w:p>
    <w:p w:rsidR="003E7356" w:rsidRPr="00194EB2" w:rsidRDefault="003E7356" w:rsidP="003E7356">
      <w:pPr>
        <w:spacing w:after="0" w:line="240" w:lineRule="auto"/>
        <w:rPr>
          <w:rFonts w:ascii="Arial" w:hAnsi="Arial" w:cs="Arial"/>
          <w:szCs w:val="24"/>
        </w:rPr>
      </w:pPr>
    </w:p>
    <w:p w:rsidR="0002725A" w:rsidRPr="00194EB2" w:rsidRDefault="0002725A" w:rsidP="0002725A">
      <w:pPr>
        <w:spacing w:after="0" w:line="240" w:lineRule="auto"/>
        <w:rPr>
          <w:rFonts w:ascii="Arial" w:hAnsi="Arial" w:cs="Arial"/>
          <w:b/>
          <w:szCs w:val="24"/>
        </w:rPr>
      </w:pPr>
      <w:r w:rsidRPr="00194EB2">
        <w:rPr>
          <w:rFonts w:ascii="Arial" w:hAnsi="Arial" w:cs="Arial"/>
          <w:b/>
          <w:szCs w:val="24"/>
        </w:rPr>
        <w:br w:type="page"/>
      </w:r>
    </w:p>
    <w:p w:rsidR="00D73D40" w:rsidRPr="00194EB2" w:rsidRDefault="00D73D40" w:rsidP="00D73D40">
      <w:pPr>
        <w:pStyle w:val="1"/>
        <w:spacing w:before="0"/>
        <w:jc w:val="center"/>
        <w:rPr>
          <w:rFonts w:ascii="Arial" w:hAnsi="Arial" w:cs="Arial"/>
          <w:b/>
          <w:color w:val="auto"/>
          <w:sz w:val="24"/>
        </w:rPr>
      </w:pPr>
      <w:bookmarkStart w:id="4" w:name="_Toc52787907"/>
      <w:r w:rsidRPr="00194EB2">
        <w:rPr>
          <w:rFonts w:ascii="Arial" w:hAnsi="Arial" w:cs="Arial"/>
          <w:b/>
          <w:color w:val="auto"/>
          <w:sz w:val="24"/>
        </w:rPr>
        <w:lastRenderedPageBreak/>
        <w:t>Субсидирование части затрат субъектов малого и среднего предпринимательства, связанных с уплатой первого взноса (аванса) при заключении договора (д</w:t>
      </w:r>
      <w:r>
        <w:rPr>
          <w:rFonts w:ascii="Arial" w:hAnsi="Arial" w:cs="Arial"/>
          <w:b/>
          <w:color w:val="auto"/>
          <w:sz w:val="24"/>
        </w:rPr>
        <w:t>оговоров) лизинга</w:t>
      </w:r>
      <w:bookmarkEnd w:id="4"/>
    </w:p>
    <w:p w:rsidR="00D73D40" w:rsidRPr="00194EB2" w:rsidRDefault="00D73D40" w:rsidP="00D73D40">
      <w:pPr>
        <w:spacing w:after="0" w:line="240" w:lineRule="auto"/>
        <w:jc w:val="center"/>
        <w:rPr>
          <w:rFonts w:ascii="Arial" w:hAnsi="Arial" w:cs="Arial"/>
          <w:szCs w:val="24"/>
        </w:rPr>
      </w:pPr>
    </w:p>
    <w:tbl>
      <w:tblPr>
        <w:tblW w:w="9923" w:type="dxa"/>
        <w:tblInd w:w="-3" w:type="dxa"/>
        <w:tblBorders>
          <w:top w:val="single" w:sz="2" w:space="0" w:color="000000"/>
          <w:left w:val="single" w:sz="2" w:space="0" w:color="000000"/>
          <w:bottom w:val="single" w:sz="2" w:space="0" w:color="000000"/>
          <w:insideH w:val="single" w:sz="2" w:space="0" w:color="000000"/>
        </w:tblBorders>
        <w:tblCellMar>
          <w:top w:w="55" w:type="dxa"/>
          <w:left w:w="107" w:type="dxa"/>
          <w:bottom w:w="55" w:type="dxa"/>
        </w:tblCellMar>
        <w:tblLook w:val="04A0"/>
      </w:tblPr>
      <w:tblGrid>
        <w:gridCol w:w="2265"/>
        <w:gridCol w:w="7658"/>
      </w:tblGrid>
      <w:tr w:rsidR="00D73D40" w:rsidRPr="00194EB2" w:rsidTr="00A5082D">
        <w:trPr>
          <w:trHeight w:val="283"/>
        </w:trPr>
        <w:tc>
          <w:tcPr>
            <w:tcW w:w="2265" w:type="dxa"/>
            <w:tcBorders>
              <w:left w:val="single" w:sz="2" w:space="0" w:color="000000"/>
              <w:bottom w:val="single" w:sz="2" w:space="0" w:color="000000"/>
            </w:tcBorders>
            <w:shd w:val="clear" w:color="auto" w:fill="auto"/>
            <w:tcMar>
              <w:left w:w="107" w:type="dxa"/>
            </w:tcMar>
          </w:tcPr>
          <w:p w:rsidR="00D73D40" w:rsidRPr="00194EB2" w:rsidRDefault="00D73D40" w:rsidP="00175021">
            <w:pPr>
              <w:spacing w:after="0" w:line="240" w:lineRule="auto"/>
              <w:rPr>
                <w:rFonts w:ascii="Arial" w:hAnsi="Arial" w:cs="Arial"/>
                <w:szCs w:val="24"/>
              </w:rPr>
            </w:pPr>
            <w:r w:rsidRPr="00194EB2">
              <w:rPr>
                <w:rFonts w:ascii="Arial" w:hAnsi="Arial" w:cs="Arial"/>
                <w:b/>
                <w:szCs w:val="24"/>
              </w:rPr>
              <w:t>Размер субсидии</w:t>
            </w:r>
            <w:r w:rsidR="00175021">
              <w:rPr>
                <w:rFonts w:ascii="Arial" w:hAnsi="Arial" w:cs="Arial"/>
                <w:b/>
                <w:szCs w:val="24"/>
              </w:rPr>
              <w:t xml:space="preserve"> х</w:t>
            </w:r>
            <w:r w:rsidR="00175021" w:rsidRPr="00175021">
              <w:rPr>
                <w:rFonts w:ascii="Arial" w:hAnsi="Arial" w:cs="Arial"/>
                <w:b/>
                <w:szCs w:val="24"/>
              </w:rPr>
              <w:t>озяйствующи</w:t>
            </w:r>
            <w:r w:rsidR="00175021">
              <w:rPr>
                <w:rFonts w:ascii="Arial" w:hAnsi="Arial" w:cs="Arial"/>
                <w:b/>
                <w:szCs w:val="24"/>
              </w:rPr>
              <w:t>м субъектам</w:t>
            </w:r>
          </w:p>
        </w:tc>
        <w:tc>
          <w:tcPr>
            <w:tcW w:w="7658" w:type="dxa"/>
            <w:tcBorders>
              <w:left w:val="single" w:sz="2" w:space="0" w:color="000000"/>
              <w:bottom w:val="single" w:sz="2" w:space="0" w:color="000000"/>
              <w:right w:val="single" w:sz="2" w:space="0" w:color="000000"/>
            </w:tcBorders>
            <w:shd w:val="clear" w:color="auto" w:fill="auto"/>
            <w:tcMar>
              <w:left w:w="107" w:type="dxa"/>
            </w:tcMar>
          </w:tcPr>
          <w:p w:rsidR="00D73D40" w:rsidRPr="00194EB2" w:rsidRDefault="00175021" w:rsidP="00175021">
            <w:pPr>
              <w:spacing w:after="0" w:line="240" w:lineRule="auto"/>
              <w:jc w:val="both"/>
              <w:rPr>
                <w:rFonts w:ascii="Arial" w:hAnsi="Arial" w:cs="Arial"/>
                <w:szCs w:val="24"/>
              </w:rPr>
            </w:pPr>
            <w:r>
              <w:rPr>
                <w:rFonts w:ascii="Arial" w:hAnsi="Arial" w:cs="Arial"/>
                <w:szCs w:val="24"/>
              </w:rPr>
              <w:t>Д</w:t>
            </w:r>
            <w:r w:rsidR="00D73D40" w:rsidRPr="00D73D40">
              <w:rPr>
                <w:rFonts w:ascii="Arial" w:hAnsi="Arial" w:cs="Arial"/>
                <w:szCs w:val="24"/>
              </w:rPr>
              <w:t>о 5 млн. рублей по одному договору лизинга, но не более 15 млн. рублей в т</w:t>
            </w:r>
            <w:r>
              <w:rPr>
                <w:rFonts w:ascii="Arial" w:hAnsi="Arial" w:cs="Arial"/>
                <w:szCs w:val="24"/>
              </w:rPr>
              <w:t>ечение одного финансового года.</w:t>
            </w:r>
          </w:p>
        </w:tc>
      </w:tr>
      <w:tr w:rsidR="00175021" w:rsidRPr="00194EB2" w:rsidTr="00A5082D">
        <w:trPr>
          <w:trHeight w:val="283"/>
        </w:trPr>
        <w:tc>
          <w:tcPr>
            <w:tcW w:w="2265" w:type="dxa"/>
            <w:tcBorders>
              <w:left w:val="single" w:sz="2" w:space="0" w:color="000000"/>
              <w:bottom w:val="single" w:sz="2" w:space="0" w:color="000000"/>
            </w:tcBorders>
            <w:shd w:val="clear" w:color="auto" w:fill="auto"/>
            <w:tcMar>
              <w:left w:w="107" w:type="dxa"/>
            </w:tcMar>
          </w:tcPr>
          <w:p w:rsidR="00175021" w:rsidRPr="00194EB2" w:rsidRDefault="00175021" w:rsidP="00175021">
            <w:pPr>
              <w:spacing w:after="0" w:line="240" w:lineRule="auto"/>
              <w:rPr>
                <w:rFonts w:ascii="Arial" w:hAnsi="Arial" w:cs="Arial"/>
                <w:b/>
                <w:szCs w:val="24"/>
              </w:rPr>
            </w:pPr>
            <w:r w:rsidRPr="00194EB2">
              <w:rPr>
                <w:rFonts w:ascii="Arial" w:hAnsi="Arial" w:cs="Arial"/>
                <w:b/>
                <w:szCs w:val="24"/>
              </w:rPr>
              <w:t>Размер субсидии</w:t>
            </w:r>
            <w:r>
              <w:rPr>
                <w:rFonts w:ascii="Arial" w:hAnsi="Arial" w:cs="Arial"/>
                <w:b/>
                <w:szCs w:val="24"/>
              </w:rPr>
              <w:t xml:space="preserve"> ю</w:t>
            </w:r>
            <w:r w:rsidRPr="00175021">
              <w:rPr>
                <w:rFonts w:ascii="Arial" w:hAnsi="Arial" w:cs="Arial"/>
                <w:b/>
                <w:szCs w:val="24"/>
              </w:rPr>
              <w:t>р</w:t>
            </w:r>
            <w:r>
              <w:rPr>
                <w:rFonts w:ascii="Arial" w:hAnsi="Arial" w:cs="Arial"/>
                <w:b/>
                <w:szCs w:val="24"/>
              </w:rPr>
              <w:t>.л</w:t>
            </w:r>
            <w:r w:rsidRPr="00175021">
              <w:rPr>
                <w:rFonts w:ascii="Arial" w:hAnsi="Arial" w:cs="Arial"/>
                <w:b/>
                <w:szCs w:val="24"/>
              </w:rPr>
              <w:t>ица</w:t>
            </w:r>
            <w:r>
              <w:rPr>
                <w:rFonts w:ascii="Arial" w:hAnsi="Arial" w:cs="Arial"/>
                <w:b/>
                <w:szCs w:val="24"/>
              </w:rPr>
              <w:t>м, занятым</w:t>
            </w:r>
            <w:r w:rsidRPr="00175021">
              <w:rPr>
                <w:rFonts w:ascii="Arial" w:hAnsi="Arial" w:cs="Arial"/>
                <w:b/>
                <w:szCs w:val="24"/>
              </w:rPr>
              <w:t xml:space="preserve"> в сфере промышленности</w:t>
            </w:r>
          </w:p>
        </w:tc>
        <w:tc>
          <w:tcPr>
            <w:tcW w:w="7658" w:type="dxa"/>
            <w:tcBorders>
              <w:left w:val="single" w:sz="2" w:space="0" w:color="000000"/>
              <w:bottom w:val="single" w:sz="2" w:space="0" w:color="000000"/>
              <w:right w:val="single" w:sz="2" w:space="0" w:color="000000"/>
            </w:tcBorders>
            <w:shd w:val="clear" w:color="auto" w:fill="auto"/>
            <w:tcMar>
              <w:left w:w="107" w:type="dxa"/>
            </w:tcMar>
          </w:tcPr>
          <w:p w:rsidR="00175021" w:rsidRPr="00D73D40" w:rsidRDefault="00175021" w:rsidP="00175021">
            <w:pPr>
              <w:spacing w:after="0" w:line="240" w:lineRule="auto"/>
              <w:jc w:val="both"/>
              <w:rPr>
                <w:rFonts w:ascii="Arial" w:hAnsi="Arial" w:cs="Arial"/>
                <w:szCs w:val="24"/>
              </w:rPr>
            </w:pPr>
            <w:r>
              <w:rPr>
                <w:rFonts w:ascii="Arial" w:hAnsi="Arial" w:cs="Arial"/>
                <w:szCs w:val="24"/>
              </w:rPr>
              <w:t>Д</w:t>
            </w:r>
            <w:r w:rsidRPr="00D73D40">
              <w:rPr>
                <w:rFonts w:ascii="Arial" w:hAnsi="Arial" w:cs="Arial"/>
                <w:szCs w:val="24"/>
              </w:rPr>
              <w:t>о 25 млн. рублей по одному договору лизинга, но не более 50 млн. рублей в течение одного финансового года. При этом размер субсидии не должен превышать 50% от первоначальной стоимости предмета лизинга.</w:t>
            </w:r>
          </w:p>
        </w:tc>
      </w:tr>
      <w:tr w:rsidR="00D73D40" w:rsidRPr="00194EB2" w:rsidTr="00A5082D">
        <w:trPr>
          <w:trHeight w:val="3039"/>
        </w:trPr>
        <w:tc>
          <w:tcPr>
            <w:tcW w:w="2265" w:type="dxa"/>
            <w:tcBorders>
              <w:left w:val="single" w:sz="2" w:space="0" w:color="000000"/>
              <w:bottom w:val="single" w:sz="2" w:space="0" w:color="000000"/>
            </w:tcBorders>
            <w:shd w:val="clear" w:color="auto" w:fill="auto"/>
            <w:tcMar>
              <w:left w:w="107" w:type="dxa"/>
            </w:tcMar>
          </w:tcPr>
          <w:p w:rsidR="00D73D40" w:rsidRPr="00194EB2" w:rsidRDefault="00175021" w:rsidP="00175021">
            <w:pPr>
              <w:spacing w:after="0" w:line="240" w:lineRule="auto"/>
              <w:rPr>
                <w:rFonts w:ascii="Arial" w:hAnsi="Arial" w:cs="Arial"/>
                <w:szCs w:val="24"/>
              </w:rPr>
            </w:pPr>
            <w:r w:rsidRPr="00175021">
              <w:rPr>
                <w:rFonts w:ascii="Arial" w:hAnsi="Arial" w:cs="Arial"/>
                <w:b/>
                <w:szCs w:val="24"/>
              </w:rPr>
              <w:t>Основные условия для получения субсидии по договорам лизинга</w:t>
            </w:r>
          </w:p>
        </w:tc>
        <w:tc>
          <w:tcPr>
            <w:tcW w:w="7658" w:type="dxa"/>
            <w:tcBorders>
              <w:left w:val="single" w:sz="2" w:space="0" w:color="000000"/>
              <w:bottom w:val="single" w:sz="2" w:space="0" w:color="000000"/>
              <w:right w:val="single" w:sz="2" w:space="0" w:color="000000"/>
            </w:tcBorders>
            <w:shd w:val="clear" w:color="auto" w:fill="auto"/>
            <w:tcMar>
              <w:left w:w="107" w:type="dxa"/>
            </w:tcMar>
          </w:tcPr>
          <w:p w:rsidR="00A739B8" w:rsidRDefault="00175021" w:rsidP="00175021">
            <w:pPr>
              <w:spacing w:after="0" w:line="240" w:lineRule="auto"/>
              <w:jc w:val="both"/>
              <w:rPr>
                <w:rFonts w:ascii="Arial" w:hAnsi="Arial" w:cs="Arial"/>
                <w:szCs w:val="24"/>
              </w:rPr>
            </w:pPr>
            <w:r>
              <w:rPr>
                <w:rFonts w:ascii="Arial" w:hAnsi="Arial" w:cs="Arial"/>
                <w:szCs w:val="24"/>
              </w:rPr>
              <w:t>В</w:t>
            </w:r>
            <w:r w:rsidRPr="00175021">
              <w:rPr>
                <w:rFonts w:ascii="Arial" w:hAnsi="Arial" w:cs="Arial"/>
                <w:szCs w:val="24"/>
              </w:rPr>
              <w:t xml:space="preserve"> лизинг должно быть приобретено новое оборудование.</w:t>
            </w:r>
          </w:p>
          <w:p w:rsidR="00175021" w:rsidRPr="00175021" w:rsidRDefault="00175021" w:rsidP="00175021">
            <w:pPr>
              <w:spacing w:after="0" w:line="240" w:lineRule="auto"/>
              <w:jc w:val="both"/>
              <w:rPr>
                <w:rFonts w:ascii="Arial" w:hAnsi="Arial" w:cs="Arial"/>
                <w:szCs w:val="24"/>
              </w:rPr>
            </w:pPr>
            <w:r w:rsidRPr="00175021">
              <w:rPr>
                <w:rFonts w:ascii="Arial" w:hAnsi="Arial" w:cs="Arial"/>
                <w:szCs w:val="24"/>
              </w:rPr>
              <w:t>Год изготовления оборудования, являющегося предметом договора лизинга, не ранее года, предшествующего году подачи заявления;</w:t>
            </w:r>
          </w:p>
          <w:p w:rsidR="00175021" w:rsidRPr="00175021" w:rsidRDefault="00175021" w:rsidP="00175021">
            <w:pPr>
              <w:spacing w:after="0" w:line="240" w:lineRule="auto"/>
              <w:jc w:val="both"/>
              <w:rPr>
                <w:rFonts w:ascii="Arial" w:hAnsi="Arial" w:cs="Arial"/>
                <w:szCs w:val="24"/>
                <w:u w:val="single"/>
              </w:rPr>
            </w:pPr>
            <w:r w:rsidRPr="00175021">
              <w:rPr>
                <w:rFonts w:ascii="Arial" w:hAnsi="Arial" w:cs="Arial"/>
                <w:szCs w:val="24"/>
                <w:u w:val="single"/>
              </w:rPr>
              <w:t>Первоначальный взнос должен быть произведен:</w:t>
            </w:r>
          </w:p>
          <w:p w:rsidR="00175021" w:rsidRPr="00175021" w:rsidRDefault="00175021" w:rsidP="00175021">
            <w:pPr>
              <w:spacing w:after="0" w:line="240" w:lineRule="auto"/>
              <w:jc w:val="both"/>
              <w:rPr>
                <w:rFonts w:ascii="Arial" w:hAnsi="Arial" w:cs="Arial"/>
                <w:szCs w:val="24"/>
              </w:rPr>
            </w:pPr>
            <w:r w:rsidRPr="00175021">
              <w:rPr>
                <w:rFonts w:ascii="Arial" w:hAnsi="Arial" w:cs="Arial"/>
                <w:szCs w:val="24"/>
              </w:rPr>
              <w:t>- в период с 1 января 2019 года по 31 октября 2020 года по договорам лизинга, предметом которых является сложное оборудование (со сроком изготовления более 6 месяцев)</w:t>
            </w:r>
            <w:r>
              <w:rPr>
                <w:rFonts w:ascii="Arial" w:hAnsi="Arial" w:cs="Arial"/>
                <w:szCs w:val="24"/>
              </w:rPr>
              <w:t>;</w:t>
            </w:r>
          </w:p>
          <w:p w:rsidR="00175021" w:rsidRPr="00175021" w:rsidRDefault="00175021" w:rsidP="00175021">
            <w:pPr>
              <w:spacing w:after="0" w:line="240" w:lineRule="auto"/>
              <w:jc w:val="both"/>
              <w:rPr>
                <w:rFonts w:ascii="Arial" w:hAnsi="Arial" w:cs="Arial"/>
                <w:szCs w:val="24"/>
              </w:rPr>
            </w:pPr>
            <w:r w:rsidRPr="00175021">
              <w:rPr>
                <w:rFonts w:ascii="Arial" w:hAnsi="Arial" w:cs="Arial"/>
                <w:szCs w:val="24"/>
              </w:rPr>
              <w:t>- в период с 01 октября 20</w:t>
            </w:r>
            <w:r>
              <w:rPr>
                <w:rFonts w:ascii="Arial" w:hAnsi="Arial" w:cs="Arial"/>
                <w:szCs w:val="24"/>
              </w:rPr>
              <w:t>19 года по 31 октября 2020 года</w:t>
            </w:r>
            <w:r w:rsidRPr="00175021">
              <w:rPr>
                <w:rFonts w:ascii="Arial" w:hAnsi="Arial" w:cs="Arial"/>
                <w:szCs w:val="24"/>
              </w:rPr>
              <w:t xml:space="preserve"> по договорам лизинга, предметом которых является иное оборудование.</w:t>
            </w:r>
          </w:p>
          <w:p w:rsidR="00D73D40" w:rsidRPr="00175021" w:rsidRDefault="00175021" w:rsidP="00175021">
            <w:pPr>
              <w:spacing w:after="0" w:line="240" w:lineRule="auto"/>
              <w:jc w:val="both"/>
              <w:rPr>
                <w:rFonts w:ascii="Arial" w:hAnsi="Arial" w:cs="Arial"/>
                <w:szCs w:val="24"/>
              </w:rPr>
            </w:pPr>
            <w:r>
              <w:rPr>
                <w:rFonts w:ascii="Arial" w:hAnsi="Arial" w:cs="Arial"/>
                <w:szCs w:val="24"/>
              </w:rPr>
              <w:t>И</w:t>
            </w:r>
            <w:r w:rsidRPr="00175021">
              <w:rPr>
                <w:rFonts w:ascii="Arial" w:hAnsi="Arial" w:cs="Arial"/>
                <w:szCs w:val="24"/>
              </w:rPr>
              <w:t>нвестиционные проекты субъектов деятельности должны быть включены в раздел «сопровождаемые» реестра инвестиционных проектов Курганской области</w:t>
            </w:r>
            <w:r>
              <w:rPr>
                <w:rFonts w:ascii="Arial" w:hAnsi="Arial" w:cs="Arial"/>
                <w:szCs w:val="24"/>
              </w:rPr>
              <w:t>.</w:t>
            </w:r>
          </w:p>
        </w:tc>
      </w:tr>
      <w:tr w:rsidR="00D73D40" w:rsidRPr="00194EB2" w:rsidTr="00A5082D">
        <w:trPr>
          <w:trHeight w:val="2339"/>
        </w:trPr>
        <w:tc>
          <w:tcPr>
            <w:tcW w:w="2265" w:type="dxa"/>
            <w:tcBorders>
              <w:left w:val="single" w:sz="2" w:space="0" w:color="000000"/>
              <w:bottom w:val="single" w:sz="2" w:space="0" w:color="000000"/>
            </w:tcBorders>
            <w:shd w:val="clear" w:color="auto" w:fill="auto"/>
            <w:tcMar>
              <w:left w:w="107" w:type="dxa"/>
            </w:tcMar>
          </w:tcPr>
          <w:p w:rsidR="00D73D40" w:rsidRPr="00194EB2" w:rsidRDefault="00A739B8" w:rsidP="00175021">
            <w:pPr>
              <w:spacing w:after="0" w:line="240" w:lineRule="auto"/>
              <w:rPr>
                <w:rFonts w:ascii="Arial" w:hAnsi="Arial" w:cs="Arial"/>
                <w:szCs w:val="24"/>
              </w:rPr>
            </w:pPr>
            <w:r w:rsidRPr="00A739B8">
              <w:rPr>
                <w:rFonts w:ascii="Arial" w:hAnsi="Arial" w:cs="Arial"/>
                <w:b/>
                <w:szCs w:val="24"/>
              </w:rPr>
              <w:t>Субсидированию подлежат следующие виды оборудования</w:t>
            </w:r>
          </w:p>
        </w:tc>
        <w:tc>
          <w:tcPr>
            <w:tcW w:w="7658" w:type="dxa"/>
            <w:tcBorders>
              <w:left w:val="single" w:sz="2" w:space="0" w:color="000000"/>
              <w:bottom w:val="single" w:sz="2" w:space="0" w:color="000000"/>
              <w:right w:val="single" w:sz="2" w:space="0" w:color="000000"/>
            </w:tcBorders>
            <w:shd w:val="clear" w:color="auto" w:fill="auto"/>
            <w:tcMar>
              <w:left w:w="107" w:type="dxa"/>
            </w:tcMar>
          </w:tcPr>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станки,</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устройства,</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агрегаты,</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оборудование специального назначения,</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периферийное оборудование,</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информационные и телекоммуникационные системы,</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аппараты,</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установки,</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компьютеры,</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прочие устройства хранения данных,</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запоминающие устройства,</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средства защиты информации,</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краны,</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авторефрижераторы,</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бульдозеры,</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автогрейдеры,</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экскаваторы,</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прицепы с модульным оборудованием,</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с/х комбайны и тракторы мощностью от 130 до 450 л.с.,</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коммунально-строительные машины,</w:t>
            </w:r>
          </w:p>
          <w:p w:rsidR="00A739B8" w:rsidRPr="00A739B8" w:rsidRDefault="00A739B8" w:rsidP="00DE4418">
            <w:pPr>
              <w:pStyle w:val="a9"/>
              <w:widowControl w:val="0"/>
              <w:numPr>
                <w:ilvl w:val="0"/>
                <w:numId w:val="17"/>
              </w:numPr>
              <w:jc w:val="both"/>
              <w:rPr>
                <w:rFonts w:ascii="Arial" w:eastAsia="Times New Roman" w:hAnsi="Arial" w:cs="Arial"/>
                <w:lang w:eastAsia="ru-RU"/>
              </w:rPr>
            </w:pPr>
            <w:r w:rsidRPr="00A739B8">
              <w:rPr>
                <w:rFonts w:ascii="Arial" w:eastAsia="Times New Roman" w:hAnsi="Arial" w:cs="Arial"/>
                <w:lang w:eastAsia="ru-RU"/>
              </w:rPr>
              <w:t>погрузчики,</w:t>
            </w:r>
          </w:p>
          <w:p w:rsidR="00A739B8" w:rsidRPr="00A739B8" w:rsidRDefault="00A739B8" w:rsidP="00DE4418">
            <w:pPr>
              <w:pStyle w:val="a9"/>
              <w:widowControl w:val="0"/>
              <w:numPr>
                <w:ilvl w:val="0"/>
                <w:numId w:val="17"/>
              </w:numPr>
              <w:jc w:val="both"/>
              <w:rPr>
                <w:rFonts w:ascii="Arial" w:hAnsi="Arial" w:cs="Arial"/>
              </w:rPr>
            </w:pPr>
            <w:r w:rsidRPr="00A739B8">
              <w:rPr>
                <w:rFonts w:ascii="Arial" w:hAnsi="Arial" w:cs="Arial"/>
              </w:rPr>
              <w:t>прочие виды оборудования, предусмотренные Порядком*.</w:t>
            </w:r>
          </w:p>
        </w:tc>
      </w:tr>
      <w:tr w:rsidR="00D73D40" w:rsidRPr="00194EB2" w:rsidTr="00A5082D">
        <w:tc>
          <w:tcPr>
            <w:tcW w:w="2265" w:type="dxa"/>
            <w:tcBorders>
              <w:left w:val="single" w:sz="2" w:space="0" w:color="000000"/>
              <w:bottom w:val="single" w:sz="2" w:space="0" w:color="000000"/>
            </w:tcBorders>
            <w:shd w:val="clear" w:color="auto" w:fill="auto"/>
            <w:tcMar>
              <w:left w:w="107" w:type="dxa"/>
            </w:tcMar>
          </w:tcPr>
          <w:p w:rsidR="00D73D40" w:rsidRPr="00AE5E82" w:rsidRDefault="00A739B8" w:rsidP="00A739B8">
            <w:pPr>
              <w:spacing w:after="0" w:line="240" w:lineRule="auto"/>
              <w:rPr>
                <w:rFonts w:ascii="Arial" w:hAnsi="Arial" w:cs="Arial"/>
                <w:b/>
                <w:szCs w:val="24"/>
              </w:rPr>
            </w:pPr>
            <w:r w:rsidRPr="00A739B8">
              <w:rPr>
                <w:rFonts w:ascii="Arial" w:hAnsi="Arial" w:cs="Arial"/>
                <w:b/>
                <w:szCs w:val="24"/>
              </w:rPr>
              <w:t>Заявитель (ИП, юр</w:t>
            </w:r>
            <w:r>
              <w:rPr>
                <w:rFonts w:ascii="Arial" w:hAnsi="Arial" w:cs="Arial"/>
                <w:b/>
                <w:szCs w:val="24"/>
              </w:rPr>
              <w:t>.</w:t>
            </w:r>
            <w:r w:rsidR="00AE5E82">
              <w:rPr>
                <w:rFonts w:ascii="Arial" w:hAnsi="Arial" w:cs="Arial"/>
                <w:b/>
                <w:szCs w:val="24"/>
              </w:rPr>
              <w:t xml:space="preserve"> лицо) должен соответствовать</w:t>
            </w:r>
            <w:r w:rsidRPr="00A739B8">
              <w:rPr>
                <w:rFonts w:ascii="Arial" w:hAnsi="Arial" w:cs="Arial"/>
                <w:b/>
                <w:szCs w:val="24"/>
              </w:rPr>
              <w:t xml:space="preserve"> следующим критериям</w:t>
            </w:r>
          </w:p>
        </w:tc>
        <w:tc>
          <w:tcPr>
            <w:tcW w:w="7658" w:type="dxa"/>
            <w:tcBorders>
              <w:left w:val="single" w:sz="2" w:space="0" w:color="000000"/>
              <w:bottom w:val="single" w:sz="2" w:space="0" w:color="000000"/>
              <w:right w:val="single" w:sz="2" w:space="0" w:color="000000"/>
            </w:tcBorders>
            <w:shd w:val="clear" w:color="auto" w:fill="auto"/>
            <w:tcMar>
              <w:left w:w="107" w:type="dxa"/>
            </w:tcMar>
          </w:tcPr>
          <w:p w:rsidR="00AE5E82" w:rsidRDefault="00AE5E82" w:rsidP="00AE5E82">
            <w:pPr>
              <w:widowControl w:val="0"/>
              <w:spacing w:after="0" w:line="240" w:lineRule="auto"/>
              <w:jc w:val="both"/>
              <w:rPr>
                <w:rFonts w:ascii="Arial" w:hAnsi="Arial" w:cs="Arial"/>
                <w:szCs w:val="24"/>
              </w:rPr>
            </w:pPr>
            <w:r>
              <w:rPr>
                <w:rFonts w:ascii="Arial" w:hAnsi="Arial" w:cs="Arial"/>
                <w:szCs w:val="24"/>
              </w:rPr>
              <w:t xml:space="preserve">– </w:t>
            </w:r>
            <w:r w:rsidRPr="00AE5E82">
              <w:rPr>
                <w:rFonts w:ascii="Arial" w:hAnsi="Arial" w:cs="Arial"/>
                <w:szCs w:val="24"/>
              </w:rPr>
              <w:t>Быть зарегистрированным и осуществлять деятельность на территории Курганской области.</w:t>
            </w:r>
          </w:p>
          <w:p w:rsidR="00AE5E82" w:rsidRDefault="00AE5E82" w:rsidP="00AE5E82">
            <w:pPr>
              <w:widowControl w:val="0"/>
              <w:spacing w:after="0" w:line="240" w:lineRule="auto"/>
              <w:jc w:val="both"/>
              <w:rPr>
                <w:rFonts w:ascii="Arial" w:hAnsi="Arial" w:cs="Arial"/>
                <w:szCs w:val="24"/>
              </w:rPr>
            </w:pPr>
            <w:r>
              <w:rPr>
                <w:rFonts w:ascii="Arial" w:hAnsi="Arial" w:cs="Arial"/>
                <w:szCs w:val="24"/>
              </w:rPr>
              <w:t xml:space="preserve">– </w:t>
            </w:r>
            <w:r w:rsidRPr="00AE5E82">
              <w:rPr>
                <w:rFonts w:ascii="Arial" w:hAnsi="Arial" w:cs="Arial"/>
                <w:szCs w:val="24"/>
              </w:rPr>
              <w:t>Осуществлять вид деятельности из перечня, установленного Порядком предоставления субсидий, а для юридических лиц – реализовывать инвестиционный проект, в целях которого заключены договора лизинга по видам деятельности, предусмотренным Порядком*.</w:t>
            </w:r>
          </w:p>
          <w:p w:rsidR="00AE5E82" w:rsidRDefault="00AE5E82" w:rsidP="00AE5E82">
            <w:pPr>
              <w:widowControl w:val="0"/>
              <w:spacing w:after="0" w:line="240" w:lineRule="auto"/>
              <w:jc w:val="both"/>
              <w:rPr>
                <w:rFonts w:ascii="Arial" w:hAnsi="Arial" w:cs="Arial"/>
                <w:szCs w:val="24"/>
              </w:rPr>
            </w:pPr>
            <w:r>
              <w:rPr>
                <w:rFonts w:ascii="Arial" w:hAnsi="Arial" w:cs="Arial"/>
                <w:szCs w:val="24"/>
              </w:rPr>
              <w:t xml:space="preserve">– </w:t>
            </w:r>
            <w:r w:rsidRPr="00AE5E82">
              <w:rPr>
                <w:rFonts w:ascii="Arial" w:hAnsi="Arial" w:cs="Arial"/>
                <w:szCs w:val="24"/>
              </w:rPr>
              <w:t xml:space="preserve">Иметь уровень средней заработной платы работников не ниже размера минимальной заработной платы, а для субъектов деятельности в сфере промышленности – не менее полуторакратного размера минимальной заработной платы в Курганской области, установленного соглашением о размере минимальной заработной </w:t>
            </w:r>
            <w:r w:rsidRPr="00AE5E82">
              <w:rPr>
                <w:rFonts w:ascii="Arial" w:hAnsi="Arial" w:cs="Arial"/>
                <w:szCs w:val="24"/>
              </w:rPr>
              <w:lastRenderedPageBreak/>
              <w:t>платы в Курганской области, с учетом районного коэффициента.</w:t>
            </w:r>
          </w:p>
          <w:p w:rsidR="00D73D40" w:rsidRPr="00AE5E82" w:rsidRDefault="00AE5E82" w:rsidP="00AE5E82">
            <w:pPr>
              <w:widowControl w:val="0"/>
              <w:spacing w:after="0" w:line="240" w:lineRule="auto"/>
              <w:jc w:val="both"/>
              <w:rPr>
                <w:rFonts w:ascii="Arial" w:hAnsi="Arial" w:cs="Arial"/>
                <w:szCs w:val="24"/>
              </w:rPr>
            </w:pPr>
            <w:r>
              <w:rPr>
                <w:rFonts w:ascii="Arial" w:hAnsi="Arial" w:cs="Arial"/>
                <w:szCs w:val="24"/>
              </w:rPr>
              <w:t xml:space="preserve">– </w:t>
            </w:r>
            <w:r w:rsidRPr="00AE5E82">
              <w:rPr>
                <w:rFonts w:ascii="Arial" w:hAnsi="Arial" w:cs="Arial"/>
                <w:szCs w:val="24"/>
              </w:rPr>
              <w:t>Не иметь просроченной задолженности по уплате налогов, сборов, взносов, пеней, штрафов, а также неисполненной обязанности по возврату в бюджет ранее предоставленных субсидий.</w:t>
            </w:r>
          </w:p>
        </w:tc>
      </w:tr>
      <w:tr w:rsidR="00AE5E82" w:rsidRPr="00194EB2" w:rsidTr="00A5082D">
        <w:tc>
          <w:tcPr>
            <w:tcW w:w="2265" w:type="dxa"/>
            <w:tcBorders>
              <w:left w:val="single" w:sz="2" w:space="0" w:color="000000"/>
              <w:bottom w:val="single" w:sz="2" w:space="0" w:color="000000"/>
            </w:tcBorders>
            <w:shd w:val="clear" w:color="auto" w:fill="auto"/>
            <w:tcMar>
              <w:left w:w="107" w:type="dxa"/>
            </w:tcMar>
          </w:tcPr>
          <w:p w:rsidR="00AE5E82" w:rsidRPr="00A739B8" w:rsidRDefault="00AE5E82" w:rsidP="00A739B8">
            <w:pPr>
              <w:spacing w:after="0" w:line="240" w:lineRule="auto"/>
              <w:rPr>
                <w:rFonts w:ascii="Arial" w:hAnsi="Arial" w:cs="Arial"/>
                <w:b/>
                <w:szCs w:val="24"/>
              </w:rPr>
            </w:pPr>
            <w:r>
              <w:rPr>
                <w:rFonts w:ascii="Arial" w:hAnsi="Arial" w:cs="Arial"/>
                <w:b/>
                <w:szCs w:val="24"/>
              </w:rPr>
              <w:lastRenderedPageBreak/>
              <w:t>Сроки предоставления пакета документов</w:t>
            </w:r>
          </w:p>
        </w:tc>
        <w:tc>
          <w:tcPr>
            <w:tcW w:w="7658" w:type="dxa"/>
            <w:tcBorders>
              <w:left w:val="single" w:sz="2" w:space="0" w:color="000000"/>
              <w:bottom w:val="single" w:sz="2" w:space="0" w:color="000000"/>
              <w:right w:val="single" w:sz="2" w:space="0" w:color="000000"/>
            </w:tcBorders>
            <w:shd w:val="clear" w:color="auto" w:fill="auto"/>
            <w:tcMar>
              <w:left w:w="107" w:type="dxa"/>
            </w:tcMar>
          </w:tcPr>
          <w:p w:rsidR="00AE5E82" w:rsidRDefault="00AE5E82" w:rsidP="00AE5E82">
            <w:pPr>
              <w:widowControl w:val="0"/>
              <w:spacing w:after="0" w:line="240" w:lineRule="auto"/>
              <w:jc w:val="both"/>
              <w:rPr>
                <w:rFonts w:ascii="Arial" w:hAnsi="Arial" w:cs="Arial"/>
                <w:szCs w:val="24"/>
              </w:rPr>
            </w:pPr>
            <w:r>
              <w:rPr>
                <w:rFonts w:ascii="Arial" w:hAnsi="Arial" w:cs="Arial"/>
                <w:szCs w:val="24"/>
              </w:rPr>
              <w:t>с 1 апреля по 15 апреля,</w:t>
            </w:r>
          </w:p>
          <w:p w:rsidR="00AE5E82" w:rsidRDefault="00AE5E82" w:rsidP="00AE5E82">
            <w:pPr>
              <w:widowControl w:val="0"/>
              <w:spacing w:after="0" w:line="240" w:lineRule="auto"/>
              <w:jc w:val="both"/>
              <w:rPr>
                <w:rFonts w:ascii="Arial" w:hAnsi="Arial" w:cs="Arial"/>
                <w:szCs w:val="24"/>
              </w:rPr>
            </w:pPr>
            <w:r>
              <w:rPr>
                <w:rFonts w:ascii="Arial" w:hAnsi="Arial" w:cs="Arial"/>
                <w:szCs w:val="24"/>
              </w:rPr>
              <w:t>со 2 сентября по 16 сентября,</w:t>
            </w:r>
          </w:p>
          <w:p w:rsidR="00AE5E82" w:rsidRDefault="00AE5E82" w:rsidP="00AE5E82">
            <w:pPr>
              <w:widowControl w:val="0"/>
              <w:spacing w:after="0" w:line="240" w:lineRule="auto"/>
              <w:jc w:val="both"/>
              <w:rPr>
                <w:rFonts w:ascii="Arial" w:hAnsi="Arial" w:cs="Arial"/>
                <w:szCs w:val="24"/>
              </w:rPr>
            </w:pPr>
            <w:r w:rsidRPr="00AE5E82">
              <w:rPr>
                <w:rFonts w:ascii="Arial" w:hAnsi="Arial" w:cs="Arial"/>
                <w:szCs w:val="24"/>
              </w:rPr>
              <w:t>с 1 ноября по 15 н</w:t>
            </w:r>
            <w:r>
              <w:rPr>
                <w:rFonts w:ascii="Arial" w:hAnsi="Arial" w:cs="Arial"/>
                <w:szCs w:val="24"/>
              </w:rPr>
              <w:t>оября текущего финансового года</w:t>
            </w:r>
          </w:p>
          <w:p w:rsidR="00AE5E82" w:rsidRDefault="00AE5E82" w:rsidP="00AE5E82">
            <w:pPr>
              <w:widowControl w:val="0"/>
              <w:spacing w:after="0" w:line="240" w:lineRule="auto"/>
              <w:jc w:val="both"/>
              <w:rPr>
                <w:rFonts w:ascii="Arial" w:hAnsi="Arial" w:cs="Arial"/>
                <w:szCs w:val="24"/>
              </w:rPr>
            </w:pPr>
            <w:r>
              <w:rPr>
                <w:rFonts w:ascii="Arial" w:hAnsi="Arial" w:cs="Arial"/>
                <w:szCs w:val="24"/>
              </w:rPr>
              <w:t>д</w:t>
            </w:r>
            <w:r w:rsidRPr="00AE5E82">
              <w:rPr>
                <w:rFonts w:ascii="Arial" w:hAnsi="Arial" w:cs="Arial"/>
                <w:szCs w:val="24"/>
              </w:rPr>
              <w:t>ля получения поддержки субъект деятельности представляет в Фонд«Агентство технологического развития</w:t>
            </w:r>
            <w:r w:rsidR="00A5082D">
              <w:rPr>
                <w:rFonts w:ascii="Arial" w:hAnsi="Arial" w:cs="Arial"/>
                <w:szCs w:val="24"/>
              </w:rPr>
              <w:t xml:space="preserve"> Курганской области</w:t>
            </w:r>
            <w:r>
              <w:rPr>
                <w:rFonts w:ascii="Arial" w:hAnsi="Arial" w:cs="Arial"/>
                <w:szCs w:val="24"/>
              </w:rPr>
              <w:t>»</w:t>
            </w:r>
            <w:r w:rsidRPr="00AE5E82">
              <w:rPr>
                <w:rFonts w:ascii="Arial" w:hAnsi="Arial" w:cs="Arial"/>
                <w:szCs w:val="24"/>
              </w:rPr>
              <w:t xml:space="preserve"> на бумажном носителе непосредственно либо направляет почтовым отправлением заявку с приложением пакета документов.</w:t>
            </w:r>
          </w:p>
        </w:tc>
      </w:tr>
      <w:tr w:rsidR="00D73D40" w:rsidRPr="00194EB2" w:rsidTr="00A5082D">
        <w:tc>
          <w:tcPr>
            <w:tcW w:w="2265" w:type="dxa"/>
            <w:tcBorders>
              <w:top w:val="single" w:sz="2" w:space="0" w:color="000000"/>
              <w:left w:val="single" w:sz="2" w:space="0" w:color="000000"/>
              <w:bottom w:val="single" w:sz="2" w:space="0" w:color="000000"/>
            </w:tcBorders>
            <w:shd w:val="clear" w:color="auto" w:fill="auto"/>
            <w:tcMar>
              <w:left w:w="107" w:type="dxa"/>
            </w:tcMar>
          </w:tcPr>
          <w:p w:rsidR="00D73D40" w:rsidRPr="00194EB2" w:rsidRDefault="00D73D40" w:rsidP="00175021">
            <w:pPr>
              <w:spacing w:after="0" w:line="240" w:lineRule="auto"/>
              <w:rPr>
                <w:rFonts w:ascii="Arial" w:hAnsi="Arial" w:cs="Arial"/>
                <w:szCs w:val="24"/>
              </w:rPr>
            </w:pPr>
            <w:r w:rsidRPr="00194EB2">
              <w:rPr>
                <w:rFonts w:ascii="Arial" w:hAnsi="Arial" w:cs="Arial"/>
                <w:b/>
                <w:szCs w:val="24"/>
              </w:rPr>
              <w:t>Контакты</w:t>
            </w:r>
          </w:p>
        </w:tc>
        <w:tc>
          <w:tcPr>
            <w:tcW w:w="7658" w:type="dxa"/>
            <w:tcBorders>
              <w:top w:val="single" w:sz="2" w:space="0" w:color="000000"/>
              <w:left w:val="single" w:sz="2" w:space="0" w:color="000000"/>
              <w:bottom w:val="single" w:sz="2" w:space="0" w:color="000000"/>
              <w:right w:val="single" w:sz="2" w:space="0" w:color="000000"/>
            </w:tcBorders>
            <w:shd w:val="clear" w:color="auto" w:fill="auto"/>
            <w:tcMar>
              <w:left w:w="107" w:type="dxa"/>
            </w:tcMar>
          </w:tcPr>
          <w:p w:rsidR="00A5082D" w:rsidRPr="00A5082D" w:rsidRDefault="00A5082D" w:rsidP="00A5082D">
            <w:pPr>
              <w:spacing w:after="0" w:line="240" w:lineRule="auto"/>
              <w:jc w:val="both"/>
              <w:rPr>
                <w:rFonts w:ascii="Arial" w:hAnsi="Arial" w:cs="Arial"/>
                <w:szCs w:val="24"/>
              </w:rPr>
            </w:pPr>
            <w:r w:rsidRPr="00A5082D">
              <w:rPr>
                <w:rFonts w:ascii="Arial" w:hAnsi="Arial" w:cs="Arial"/>
                <w:szCs w:val="24"/>
              </w:rPr>
              <w:t>Фонд «</w:t>
            </w:r>
            <w:r w:rsidRPr="00AE5E82">
              <w:rPr>
                <w:rFonts w:ascii="Arial" w:hAnsi="Arial" w:cs="Arial"/>
                <w:szCs w:val="24"/>
              </w:rPr>
              <w:t>Агентство технологического развития</w:t>
            </w:r>
            <w:r>
              <w:rPr>
                <w:rFonts w:ascii="Arial" w:hAnsi="Arial" w:cs="Arial"/>
                <w:szCs w:val="24"/>
              </w:rPr>
              <w:t xml:space="preserve"> Курганской области</w:t>
            </w:r>
            <w:r w:rsidRPr="00A5082D">
              <w:rPr>
                <w:rFonts w:ascii="Arial" w:hAnsi="Arial" w:cs="Arial"/>
                <w:szCs w:val="24"/>
              </w:rPr>
              <w:t>»</w:t>
            </w:r>
          </w:p>
          <w:p w:rsidR="00A5082D" w:rsidRPr="00A5082D" w:rsidRDefault="00A5082D" w:rsidP="00A5082D">
            <w:pPr>
              <w:spacing w:after="0" w:line="240" w:lineRule="auto"/>
              <w:jc w:val="both"/>
              <w:rPr>
                <w:rFonts w:ascii="Arial" w:hAnsi="Arial" w:cs="Arial"/>
                <w:szCs w:val="24"/>
              </w:rPr>
            </w:pPr>
            <w:r w:rsidRPr="00A5082D">
              <w:rPr>
                <w:rFonts w:ascii="Arial" w:hAnsi="Arial" w:cs="Arial"/>
                <w:szCs w:val="24"/>
              </w:rPr>
              <w:t>Адрес: г. Курган, ул.</w:t>
            </w:r>
            <w:r>
              <w:rPr>
                <w:rFonts w:ascii="Arial" w:hAnsi="Arial" w:cs="Arial"/>
                <w:szCs w:val="24"/>
              </w:rPr>
              <w:t xml:space="preserve"> Бурова-Петрова, д. 112, оф. 317</w:t>
            </w:r>
          </w:p>
          <w:p w:rsidR="00A5082D" w:rsidRPr="00A5082D" w:rsidRDefault="00A5082D" w:rsidP="00A5082D">
            <w:pPr>
              <w:spacing w:after="0" w:line="240" w:lineRule="auto"/>
              <w:jc w:val="both"/>
              <w:rPr>
                <w:rFonts w:ascii="Arial" w:hAnsi="Arial" w:cs="Arial"/>
                <w:szCs w:val="24"/>
              </w:rPr>
            </w:pPr>
            <w:r w:rsidRPr="00A5082D">
              <w:rPr>
                <w:rFonts w:ascii="Arial" w:hAnsi="Arial" w:cs="Arial"/>
                <w:szCs w:val="24"/>
              </w:rPr>
              <w:t>Тел./факс: 8-800-250-47-31, e-mail: Invest@invest45.ru</w:t>
            </w:r>
          </w:p>
          <w:p w:rsidR="00D73D40" w:rsidRDefault="00A5082D" w:rsidP="00A5082D">
            <w:pPr>
              <w:spacing w:after="0" w:line="240" w:lineRule="auto"/>
              <w:jc w:val="both"/>
              <w:rPr>
                <w:rFonts w:ascii="Arial" w:hAnsi="Arial" w:cs="Arial"/>
                <w:szCs w:val="24"/>
              </w:rPr>
            </w:pPr>
            <w:r w:rsidRPr="00A5082D">
              <w:rPr>
                <w:rFonts w:ascii="Arial" w:hAnsi="Arial" w:cs="Arial"/>
                <w:szCs w:val="24"/>
              </w:rPr>
              <w:t>http://invest45.ru</w:t>
            </w:r>
          </w:p>
          <w:p w:rsidR="00A5082D" w:rsidRPr="00194EB2" w:rsidRDefault="00A5082D" w:rsidP="00A5082D">
            <w:pPr>
              <w:spacing w:after="0" w:line="240" w:lineRule="auto"/>
              <w:jc w:val="both"/>
              <w:rPr>
                <w:rFonts w:ascii="Arial" w:hAnsi="Arial" w:cs="Arial"/>
                <w:szCs w:val="24"/>
              </w:rPr>
            </w:pPr>
            <w:r w:rsidRPr="00A5082D">
              <w:rPr>
                <w:rFonts w:ascii="Arial" w:hAnsi="Arial" w:cs="Arial"/>
                <w:szCs w:val="24"/>
              </w:rPr>
              <w:t>https://invest45.ru/in_ko/compensleasing/</w:t>
            </w:r>
          </w:p>
        </w:tc>
      </w:tr>
    </w:tbl>
    <w:p w:rsidR="00AE5E82" w:rsidRPr="00A5082D" w:rsidRDefault="00AE5E82" w:rsidP="00A5082D">
      <w:pPr>
        <w:spacing w:after="0" w:line="240" w:lineRule="auto"/>
        <w:jc w:val="both"/>
        <w:rPr>
          <w:rFonts w:ascii="Arial" w:hAnsi="Arial" w:cs="Arial"/>
          <w:sz w:val="20"/>
          <w:szCs w:val="24"/>
        </w:rPr>
      </w:pPr>
      <w:r w:rsidRPr="00A5082D">
        <w:rPr>
          <w:rFonts w:ascii="Arial" w:hAnsi="Arial" w:cs="Arial"/>
          <w:sz w:val="20"/>
          <w:szCs w:val="24"/>
        </w:rPr>
        <w:t>* Предоставление поддержки осуществляется в соответствии с Порядком и условиями оказания Фондом «Агентство технологического развития Курганской области» поддержки юридическим лицам в форме первоначального взноса по договорам лизинга; Порядком и условиями оказания Фондом «Агентство технологического развития Курганской области» поддержки хозяйствующим субъектам в форме первоначального взноса по договорам лизинга; Порядком и условиями оказания Фондом «Агентство технологического развития Курганской области» поддержки юридическим лицам в форме возмещения части затрат в сфере промышленности на уплату первого взноса при заключении договора лизинга (далее – Порядок), утвержденными Протоколом №9 от 31.08.2020г заседания Наблюдательного совета Фонда «Агентство технологического развития Курганской области»</w:t>
      </w:r>
      <w:r w:rsidR="00A5082D">
        <w:rPr>
          <w:rFonts w:ascii="Arial" w:hAnsi="Arial" w:cs="Arial"/>
          <w:sz w:val="20"/>
          <w:szCs w:val="24"/>
        </w:rPr>
        <w:t>.</w:t>
      </w:r>
    </w:p>
    <w:p w:rsidR="00D73D40" w:rsidRPr="00194EB2" w:rsidRDefault="00D73D40" w:rsidP="00D73D40">
      <w:pPr>
        <w:spacing w:after="0" w:line="240" w:lineRule="auto"/>
        <w:rPr>
          <w:rFonts w:ascii="Arial" w:hAnsi="Arial" w:cs="Arial"/>
          <w:b/>
          <w:szCs w:val="24"/>
        </w:rPr>
      </w:pPr>
      <w:r w:rsidRPr="00194EB2">
        <w:rPr>
          <w:rFonts w:ascii="Arial" w:hAnsi="Arial" w:cs="Arial"/>
          <w:b/>
          <w:szCs w:val="24"/>
        </w:rPr>
        <w:br w:type="page"/>
      </w:r>
    </w:p>
    <w:p w:rsidR="00F0375C" w:rsidRPr="00194EB2" w:rsidRDefault="00175021" w:rsidP="00811876">
      <w:pPr>
        <w:pStyle w:val="1"/>
        <w:spacing w:line="240" w:lineRule="auto"/>
        <w:jc w:val="center"/>
        <w:rPr>
          <w:rFonts w:ascii="Arial" w:hAnsi="Arial" w:cs="Arial"/>
          <w:b/>
          <w:color w:val="auto"/>
          <w:sz w:val="24"/>
        </w:rPr>
      </w:pPr>
      <w:bookmarkStart w:id="5" w:name="_Toc52787908"/>
      <w:r>
        <w:rPr>
          <w:rFonts w:ascii="Arial" w:hAnsi="Arial" w:cs="Arial"/>
          <w:b/>
          <w:color w:val="auto"/>
          <w:sz w:val="24"/>
        </w:rPr>
        <w:lastRenderedPageBreak/>
        <w:t>Микрозаймы</w:t>
      </w:r>
      <w:r w:rsidR="00B81F05">
        <w:rPr>
          <w:rFonts w:ascii="Arial" w:hAnsi="Arial" w:cs="Arial"/>
          <w:b/>
          <w:color w:val="auto"/>
          <w:sz w:val="24"/>
        </w:rPr>
        <w:t xml:space="preserve"> Фонда микрофинансирования</w:t>
      </w:r>
      <w:bookmarkEnd w:id="5"/>
    </w:p>
    <w:p w:rsidR="00D256BA" w:rsidRPr="00D256BA" w:rsidRDefault="00D256BA" w:rsidP="00D256BA">
      <w:pPr>
        <w:spacing w:after="0" w:line="240" w:lineRule="auto"/>
        <w:jc w:val="center"/>
        <w:rPr>
          <w:rFonts w:ascii="Arial" w:hAnsi="Arial" w:cs="Arial"/>
          <w:szCs w:val="24"/>
        </w:rPr>
      </w:pPr>
      <w:r w:rsidRPr="00D256BA">
        <w:rPr>
          <w:rFonts w:ascii="Arial" w:hAnsi="Arial" w:cs="Arial"/>
          <w:szCs w:val="24"/>
        </w:rPr>
        <w:t>Продукты микрозаймов, предоставляемые Микрокредитной компанией</w:t>
      </w:r>
    </w:p>
    <w:p w:rsidR="00D256BA" w:rsidRDefault="00D256BA" w:rsidP="00D256BA">
      <w:pPr>
        <w:spacing w:line="240" w:lineRule="auto"/>
        <w:jc w:val="center"/>
        <w:rPr>
          <w:rFonts w:ascii="Arial" w:hAnsi="Arial" w:cs="Arial"/>
          <w:b/>
          <w:szCs w:val="24"/>
        </w:rPr>
      </w:pPr>
      <w:r w:rsidRPr="00D256BA">
        <w:rPr>
          <w:rFonts w:ascii="Arial" w:hAnsi="Arial" w:cs="Arial"/>
          <w:szCs w:val="24"/>
        </w:rPr>
        <w:t>«Фонд микрофинансирования Курганской области»</w:t>
      </w:r>
    </w:p>
    <w:p w:rsidR="00D256BA" w:rsidRPr="00D256BA" w:rsidRDefault="00D256BA" w:rsidP="00D256BA">
      <w:pPr>
        <w:spacing w:line="240" w:lineRule="auto"/>
        <w:rPr>
          <w:rFonts w:ascii="Arial" w:hAnsi="Arial" w:cs="Arial"/>
          <w:b/>
          <w:szCs w:val="24"/>
        </w:rPr>
      </w:pPr>
      <w:r w:rsidRPr="00D256BA">
        <w:rPr>
          <w:rFonts w:ascii="Arial" w:hAnsi="Arial" w:cs="Arial"/>
          <w:b/>
          <w:szCs w:val="24"/>
        </w:rPr>
        <w:t>«Мини-завод»*:</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9"/>
      </w:tblGrid>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Целевой сегмент (категория Заемщиков)</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line="240" w:lineRule="auto"/>
              <w:jc w:val="both"/>
              <w:rPr>
                <w:rFonts w:ascii="Arial" w:hAnsi="Arial" w:cs="Arial"/>
                <w:szCs w:val="24"/>
              </w:rPr>
            </w:pPr>
            <w:r w:rsidRPr="00D256BA">
              <w:rPr>
                <w:rFonts w:ascii="Arial" w:hAnsi="Arial" w:cs="Arial"/>
                <w:szCs w:val="24"/>
              </w:rPr>
              <w:t>Субъекты малого и среднего предпринимательства, отнесенные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 зарегистрированные на территории Курганской области. В отношении Индивидуальных Предпринимателей действует возрастное ограничение от 18 до 65 лет.</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Заемщику/СЛ</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 Финансово-хозяйственн</w:t>
            </w:r>
            <w:r w:rsidR="00ED0C4B">
              <w:rPr>
                <w:rFonts w:ascii="Arial" w:hAnsi="Arial" w:cs="Arial"/>
                <w:bCs/>
                <w:szCs w:val="24"/>
              </w:rPr>
              <w:t>ая деятельность от 3-х месяцев.</w:t>
            </w:r>
          </w:p>
          <w:p w:rsidR="00D256BA" w:rsidRPr="00D256BA" w:rsidRDefault="00D256BA" w:rsidP="00BD6042">
            <w:pPr>
              <w:spacing w:after="0" w:line="240" w:lineRule="auto"/>
              <w:jc w:val="both"/>
              <w:rPr>
                <w:rFonts w:ascii="Arial" w:hAnsi="Arial" w:cs="Arial"/>
                <w:szCs w:val="24"/>
              </w:rPr>
            </w:pPr>
            <w:r w:rsidRPr="00D256BA">
              <w:rPr>
                <w:rFonts w:ascii="Arial" w:hAnsi="Arial" w:cs="Arial"/>
                <w:szCs w:val="24"/>
              </w:rPr>
              <w:t>- Отсутствие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szCs w:val="24"/>
              </w:rPr>
              <w:t xml:space="preserve">- Отсутствие на дату подачи заявки на предоставление микрозайма задолженности перед работниками (персоналом) по заработной плате более трех месяцев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r w:rsidR="00ED0C4B">
              <w:rPr>
                <w:rFonts w:ascii="Arial" w:hAnsi="Arial" w:cs="Arial"/>
                <w:bCs/>
                <w:szCs w:val="24"/>
              </w:rPr>
              <w:t>.</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 Наличие у Заемщика собственных средств в размере не менее 30 % от суммы микрозайма, подтвержденных одним из следующих способов:</w:t>
            </w:r>
          </w:p>
          <w:p w:rsidR="00D256BA" w:rsidRPr="00D256BA" w:rsidRDefault="00D256BA" w:rsidP="00DE4418">
            <w:pPr>
              <w:numPr>
                <w:ilvl w:val="0"/>
                <w:numId w:val="1"/>
              </w:numPr>
              <w:spacing w:after="0" w:line="240" w:lineRule="auto"/>
              <w:jc w:val="both"/>
              <w:rPr>
                <w:rFonts w:ascii="Arial" w:hAnsi="Arial" w:cs="Arial"/>
                <w:bCs/>
                <w:szCs w:val="24"/>
              </w:rPr>
            </w:pPr>
            <w:r w:rsidRPr="00D256BA">
              <w:rPr>
                <w:rFonts w:ascii="Arial" w:hAnsi="Arial" w:cs="Arial"/>
                <w:bCs/>
                <w:szCs w:val="24"/>
              </w:rPr>
              <w:t>наличием денежных средств на расчетном счете Заемщика на дату не ранее 30 календарных дней до даты подачи заявки на микрозайм;</w:t>
            </w:r>
          </w:p>
          <w:p w:rsidR="00D256BA" w:rsidRPr="00D256BA" w:rsidRDefault="00D256BA" w:rsidP="00DE4418">
            <w:pPr>
              <w:numPr>
                <w:ilvl w:val="0"/>
                <w:numId w:val="1"/>
              </w:numPr>
              <w:spacing w:after="0" w:line="240" w:lineRule="auto"/>
              <w:jc w:val="both"/>
              <w:rPr>
                <w:rFonts w:ascii="Arial" w:hAnsi="Arial" w:cs="Arial"/>
                <w:bCs/>
                <w:szCs w:val="24"/>
              </w:rPr>
            </w:pPr>
            <w:r w:rsidRPr="00D256BA">
              <w:rPr>
                <w:rFonts w:ascii="Arial" w:hAnsi="Arial" w:cs="Arial"/>
                <w:bCs/>
                <w:szCs w:val="24"/>
              </w:rPr>
              <w:t>подтвержденных расходов на приобретение Внеоборотных активов (с предоставлением соответствующих документов);</w:t>
            </w:r>
          </w:p>
          <w:p w:rsidR="00D256BA" w:rsidRPr="00D256BA" w:rsidRDefault="00D256BA" w:rsidP="00DE4418">
            <w:pPr>
              <w:numPr>
                <w:ilvl w:val="0"/>
                <w:numId w:val="1"/>
              </w:numPr>
              <w:spacing w:after="0" w:line="240" w:lineRule="auto"/>
              <w:jc w:val="both"/>
              <w:rPr>
                <w:rFonts w:ascii="Arial" w:hAnsi="Arial" w:cs="Arial"/>
                <w:bCs/>
                <w:szCs w:val="24"/>
              </w:rPr>
            </w:pPr>
            <w:r w:rsidRPr="00D256BA">
              <w:rPr>
                <w:rFonts w:ascii="Arial" w:hAnsi="Arial" w:cs="Arial"/>
                <w:bCs/>
                <w:szCs w:val="24"/>
              </w:rPr>
              <w:t>при наличии инвестиционного проекта – подтвержденных расходов на реализацию данного проекта, за прошедшие 12 месяцев (с предоставлением соответствующих документов).</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 При строительстве/реконструкции объектов недвижимого имущества наличие у Заемщика:</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1) земельного участка, имеющего соответствующее целевое назначение, принадлежащего ему на праве собственности и (или) на праве долгосрочной аренды;</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2) градостроительного плана земельного участка;</w:t>
            </w:r>
          </w:p>
          <w:p w:rsidR="00D256BA" w:rsidRPr="00D256BA" w:rsidRDefault="00D256BA" w:rsidP="00BD6042">
            <w:pPr>
              <w:spacing w:line="240" w:lineRule="auto"/>
              <w:jc w:val="both"/>
              <w:rPr>
                <w:rFonts w:ascii="Arial" w:hAnsi="Arial" w:cs="Arial"/>
                <w:bCs/>
                <w:szCs w:val="24"/>
              </w:rPr>
            </w:pPr>
            <w:r w:rsidRPr="00D256BA">
              <w:rPr>
                <w:rFonts w:ascii="Arial" w:hAnsi="Arial" w:cs="Arial"/>
                <w:bCs/>
                <w:szCs w:val="24"/>
              </w:rPr>
              <w:t>3) разрешение на строительство/реконструкцию объектов (если это предусмотрено Законодательством РФ).</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Цель микрозайма</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1. Приобретение новых Внеоборотных активов: производственное, сельскохозяйственное оборудование, включая расходы на его транспортировку и установку.</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2. Строительство/реконструкция/капитальный ремонт объектов капитального и некапитального строительства производственного назначения, наход</w:t>
            </w:r>
            <w:r w:rsidR="00ED0C4B">
              <w:rPr>
                <w:rFonts w:ascii="Arial" w:hAnsi="Arial" w:cs="Arial"/>
                <w:bCs/>
                <w:szCs w:val="24"/>
              </w:rPr>
              <w:t>ящихся в собственности Заемщика.</w:t>
            </w:r>
          </w:p>
          <w:p w:rsidR="00D256BA" w:rsidRPr="00D256BA" w:rsidRDefault="00D256BA" w:rsidP="00BD6042">
            <w:pPr>
              <w:spacing w:after="0" w:line="240" w:lineRule="auto"/>
              <w:jc w:val="both"/>
              <w:rPr>
                <w:rFonts w:ascii="Arial" w:hAnsi="Arial" w:cs="Arial"/>
                <w:bCs/>
                <w:szCs w:val="24"/>
              </w:rPr>
            </w:pPr>
            <w:r>
              <w:rPr>
                <w:rFonts w:ascii="Arial" w:hAnsi="Arial" w:cs="Arial"/>
                <w:bCs/>
                <w:szCs w:val="24"/>
              </w:rPr>
              <w:t>3.</w:t>
            </w:r>
            <w:r w:rsidRPr="00D256BA">
              <w:rPr>
                <w:rFonts w:ascii="Arial" w:hAnsi="Arial" w:cs="Arial"/>
                <w:bCs/>
                <w:szCs w:val="24"/>
              </w:rPr>
              <w:t xml:space="preserve"> Приобретение объектов капитального строительства (в том числе объектов культурного наследия, включенных в Реестр объектов культурного наследия, а также выявленных объектов культурного наследия), находящихся в государственной или муниципальной собственности, включённых в прогнозный план (программу) приватизации государственного или муниципального имущества.</w:t>
            </w:r>
          </w:p>
          <w:p w:rsidR="00BD6042" w:rsidRPr="00D256BA" w:rsidRDefault="00D256BA" w:rsidP="00BD6042">
            <w:pPr>
              <w:spacing w:line="240" w:lineRule="auto"/>
              <w:jc w:val="both"/>
              <w:rPr>
                <w:rFonts w:ascii="Arial" w:hAnsi="Arial" w:cs="Arial"/>
                <w:bCs/>
                <w:szCs w:val="24"/>
              </w:rPr>
            </w:pPr>
            <w:r w:rsidRPr="00D256BA">
              <w:rPr>
                <w:rFonts w:ascii="Arial" w:hAnsi="Arial" w:cs="Arial"/>
                <w:bCs/>
                <w:szCs w:val="24"/>
              </w:rPr>
              <w:t xml:space="preserve">4. Приобретение объектов капитального и некапитального строительства, в которых ранее не осуществлялась </w:t>
            </w:r>
            <w:r w:rsidRPr="00D256BA">
              <w:rPr>
                <w:rFonts w:ascii="Arial" w:hAnsi="Arial" w:cs="Arial"/>
                <w:bCs/>
                <w:szCs w:val="24"/>
              </w:rPr>
              <w:lastRenderedPageBreak/>
              <w:t>предпринимательская деятельность.</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lastRenderedPageBreak/>
              <w:t>Сумма микрозайма</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До 5 000 000 рублей включительно.</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Процентная ставка за пользование микрозаймом</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Pr>
                <w:rFonts w:ascii="Arial" w:hAnsi="Arial" w:cs="Arial"/>
                <w:bCs/>
                <w:szCs w:val="24"/>
              </w:rPr>
              <w:t>0,1 % годовых</w:t>
            </w:r>
            <w:r w:rsidR="00ED0C4B">
              <w:rPr>
                <w:rFonts w:ascii="Arial" w:hAnsi="Arial" w:cs="Arial"/>
                <w:bCs/>
                <w:szCs w:val="24"/>
              </w:rPr>
              <w:t>.</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Срок пользования микрозаймом</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До 36 месяцев.</w:t>
            </w:r>
          </w:p>
          <w:p w:rsidR="00BD6042" w:rsidRPr="00D256BA" w:rsidRDefault="00D256BA" w:rsidP="00BD6042">
            <w:pPr>
              <w:spacing w:line="240" w:lineRule="auto"/>
              <w:jc w:val="both"/>
              <w:rPr>
                <w:rFonts w:ascii="Arial" w:hAnsi="Arial" w:cs="Arial"/>
                <w:bCs/>
                <w:szCs w:val="24"/>
              </w:rPr>
            </w:pPr>
            <w:r w:rsidRPr="00D256BA">
              <w:rPr>
                <w:rFonts w:ascii="Arial" w:hAnsi="Arial" w:cs="Arial"/>
                <w:b/>
                <w:bCs/>
                <w:szCs w:val="24"/>
              </w:rPr>
              <w:t>До 24 месяцев</w:t>
            </w:r>
            <w:r w:rsidRPr="00D256BA">
              <w:rPr>
                <w:rFonts w:ascii="Arial" w:hAnsi="Arial" w:cs="Arial"/>
                <w:bCs/>
                <w:szCs w:val="24"/>
              </w:rPr>
              <w:t xml:space="preserve"> в период действия режима повышенной готовности или режима ЧС</w:t>
            </w:r>
            <w:r w:rsidR="00ED0C4B">
              <w:rPr>
                <w:rFonts w:ascii="Arial" w:hAnsi="Arial" w:cs="Arial"/>
                <w:bCs/>
                <w:szCs w:val="24"/>
              </w:rPr>
              <w:t>.</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Предоставление отсрочки платежа по основному долгу с индивидуальным графиком погашения задолженности</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Не более 6-ти месяцев.</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обеспечению</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line="240" w:lineRule="auto"/>
              <w:jc w:val="both"/>
              <w:rPr>
                <w:rFonts w:ascii="Arial" w:hAnsi="Arial" w:cs="Arial"/>
                <w:bCs/>
                <w:szCs w:val="24"/>
              </w:rPr>
            </w:pPr>
            <w:r w:rsidRPr="00D256BA">
              <w:rPr>
                <w:rFonts w:ascii="Arial" w:hAnsi="Arial" w:cs="Arial"/>
                <w:szCs w:val="24"/>
              </w:rPr>
              <w:t>Поручительство учредителей юридического лица, супруга индивидуального предпринимателя, залог имущества (в т.ч. третьих лиц)</w:t>
            </w:r>
            <w:r w:rsidRPr="00D256BA">
              <w:rPr>
                <w:rFonts w:ascii="Arial" w:hAnsi="Arial" w:cs="Arial"/>
                <w:bCs/>
                <w:szCs w:val="24"/>
              </w:rPr>
              <w:t>.</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Дополнительные условия</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DE4418">
            <w:pPr>
              <w:numPr>
                <w:ilvl w:val="0"/>
                <w:numId w:val="2"/>
              </w:numPr>
              <w:spacing w:after="0" w:line="240" w:lineRule="auto"/>
              <w:jc w:val="both"/>
              <w:rPr>
                <w:rFonts w:ascii="Arial" w:hAnsi="Arial" w:cs="Arial"/>
                <w:szCs w:val="24"/>
              </w:rPr>
            </w:pPr>
            <w:r w:rsidRPr="00D256BA">
              <w:rPr>
                <w:rFonts w:ascii="Arial" w:hAnsi="Arial" w:cs="Arial"/>
                <w:szCs w:val="24"/>
              </w:rPr>
              <w:t>Страхование жизни и здоровья Заемщиков (индивидуальных предпринимателей), а также Поручителей на сумму микрозайма в пользу выгодоприобретателя – Фонда.</w:t>
            </w:r>
          </w:p>
          <w:p w:rsidR="00D256BA" w:rsidRPr="00D256BA" w:rsidRDefault="00D256BA" w:rsidP="00DE4418">
            <w:pPr>
              <w:numPr>
                <w:ilvl w:val="0"/>
                <w:numId w:val="2"/>
              </w:numPr>
              <w:spacing w:after="0" w:line="240" w:lineRule="auto"/>
              <w:jc w:val="both"/>
              <w:rPr>
                <w:rFonts w:ascii="Arial" w:hAnsi="Arial" w:cs="Arial"/>
                <w:szCs w:val="24"/>
              </w:rPr>
            </w:pPr>
            <w:r w:rsidRPr="00D256BA">
              <w:rPr>
                <w:rFonts w:ascii="Arial" w:hAnsi="Arial" w:cs="Arial"/>
                <w:bCs/>
                <w:szCs w:val="24"/>
              </w:rPr>
              <w:t>Строительство/реконструкцию/капитальный ремонт объектов может осуществлять организация, которая имеет соответствующий ОКВЭД. На выполнение подрядных работ обязательно должен быть заключен договор.</w:t>
            </w:r>
          </w:p>
          <w:p w:rsidR="00D256BA" w:rsidRPr="00D256BA" w:rsidRDefault="00D256BA" w:rsidP="00DE4418">
            <w:pPr>
              <w:numPr>
                <w:ilvl w:val="0"/>
                <w:numId w:val="2"/>
              </w:numPr>
              <w:spacing w:after="0" w:line="240" w:lineRule="auto"/>
              <w:jc w:val="both"/>
              <w:rPr>
                <w:rFonts w:ascii="Arial" w:hAnsi="Arial" w:cs="Arial"/>
                <w:szCs w:val="24"/>
              </w:rPr>
            </w:pPr>
            <w:r w:rsidRPr="00D256BA">
              <w:rPr>
                <w:rFonts w:ascii="Arial" w:hAnsi="Arial" w:cs="Arial"/>
                <w:bCs/>
                <w:szCs w:val="24"/>
              </w:rPr>
              <w:t>По окончании строительства/реконструкции должно быть получено разрешение на ввод объекта в эксплуатацию (если это преду</w:t>
            </w:r>
            <w:r w:rsidR="00ED0C4B">
              <w:rPr>
                <w:rFonts w:ascii="Arial" w:hAnsi="Arial" w:cs="Arial"/>
                <w:bCs/>
                <w:szCs w:val="24"/>
              </w:rPr>
              <w:t>смотрено Законодательством РФ).</w:t>
            </w:r>
          </w:p>
          <w:p w:rsidR="00D256BA" w:rsidRPr="00D256BA" w:rsidRDefault="00D256BA" w:rsidP="00DE4418">
            <w:pPr>
              <w:numPr>
                <w:ilvl w:val="0"/>
                <w:numId w:val="2"/>
              </w:numPr>
              <w:spacing w:after="0" w:line="240" w:lineRule="auto"/>
              <w:jc w:val="both"/>
              <w:rPr>
                <w:rFonts w:ascii="Arial" w:hAnsi="Arial" w:cs="Arial"/>
                <w:szCs w:val="24"/>
              </w:rPr>
            </w:pPr>
            <w:r w:rsidRPr="00D256BA">
              <w:rPr>
                <w:rFonts w:ascii="Arial" w:hAnsi="Arial" w:cs="Arial"/>
                <w:bCs/>
                <w:szCs w:val="24"/>
              </w:rPr>
              <w:t>Объект строительства/реконструкции должен быть поставлен на государственный кадастровый учет.</w:t>
            </w:r>
          </w:p>
          <w:p w:rsidR="00D256BA" w:rsidRPr="00D256BA" w:rsidRDefault="00D256BA" w:rsidP="00DE4418">
            <w:pPr>
              <w:numPr>
                <w:ilvl w:val="0"/>
                <w:numId w:val="2"/>
              </w:numPr>
              <w:spacing w:after="0" w:line="240" w:lineRule="auto"/>
              <w:jc w:val="both"/>
              <w:rPr>
                <w:rFonts w:ascii="Arial" w:hAnsi="Arial" w:cs="Arial"/>
                <w:szCs w:val="24"/>
              </w:rPr>
            </w:pPr>
            <w:r w:rsidRPr="00D256BA">
              <w:rPr>
                <w:rFonts w:ascii="Arial" w:hAnsi="Arial" w:cs="Arial"/>
                <w:szCs w:val="24"/>
              </w:rPr>
              <w:t>Заемщик обязан предоставить отчет о целевом использовании микрозайма в течение:</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szCs w:val="24"/>
              </w:rPr>
              <w:t xml:space="preserve">- </w:t>
            </w:r>
            <w:r w:rsidRPr="00D256BA">
              <w:rPr>
                <w:rFonts w:ascii="Arial" w:hAnsi="Arial" w:cs="Arial"/>
                <w:bCs/>
                <w:szCs w:val="24"/>
              </w:rPr>
              <w:t>Приобретение новых Внеоборотных активов, объектов капитального и некапитального строительства – 3 месяцев, с даты получения микрозайма.</w:t>
            </w:r>
          </w:p>
          <w:p w:rsidR="00BD6042" w:rsidRPr="00BD6042" w:rsidRDefault="00D256BA" w:rsidP="00BD6042">
            <w:pPr>
              <w:spacing w:line="240" w:lineRule="auto"/>
              <w:jc w:val="both"/>
              <w:rPr>
                <w:rFonts w:ascii="Arial" w:hAnsi="Arial" w:cs="Arial"/>
                <w:bCs/>
                <w:szCs w:val="24"/>
              </w:rPr>
            </w:pPr>
            <w:r w:rsidRPr="00D256BA">
              <w:rPr>
                <w:rFonts w:ascii="Arial" w:hAnsi="Arial" w:cs="Arial"/>
                <w:bCs/>
                <w:szCs w:val="24"/>
              </w:rPr>
              <w:t>- Строительство/реконструкция/капитальный ремонт объектов – 12 месяцев, с даты получения микрозайма.</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Сохранение/создание рабочих мест в период пользования микрозаймом</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DE4418">
            <w:pPr>
              <w:numPr>
                <w:ilvl w:val="0"/>
                <w:numId w:val="3"/>
              </w:numPr>
              <w:spacing w:after="0" w:line="240" w:lineRule="auto"/>
              <w:jc w:val="both"/>
              <w:rPr>
                <w:rFonts w:ascii="Arial" w:hAnsi="Arial" w:cs="Arial"/>
                <w:bCs/>
                <w:szCs w:val="24"/>
              </w:rPr>
            </w:pPr>
            <w:r w:rsidRPr="00D256BA">
              <w:rPr>
                <w:rFonts w:ascii="Arial" w:hAnsi="Arial" w:cs="Arial"/>
                <w:bCs/>
                <w:szCs w:val="24"/>
              </w:rPr>
              <w:t>Создание дополнительных рабочих мест в течение 12 месяцев со дня получения микрозайма при сумме микрозайма:</w:t>
            </w:r>
          </w:p>
          <w:p w:rsidR="00ED0C4B" w:rsidRDefault="00D256BA" w:rsidP="00BD6042">
            <w:pPr>
              <w:spacing w:after="0" w:line="240" w:lineRule="auto"/>
              <w:jc w:val="both"/>
              <w:rPr>
                <w:rFonts w:ascii="Arial" w:hAnsi="Arial" w:cs="Arial"/>
                <w:bCs/>
                <w:szCs w:val="24"/>
              </w:rPr>
            </w:pPr>
            <w:r w:rsidRPr="00D256BA">
              <w:rPr>
                <w:rFonts w:ascii="Arial" w:hAnsi="Arial" w:cs="Arial"/>
                <w:bCs/>
                <w:szCs w:val="24"/>
              </w:rPr>
              <w:t xml:space="preserve">до 2 000 000 руб. включительно </w:t>
            </w:r>
            <w:r w:rsidR="00ED0C4B">
              <w:rPr>
                <w:rFonts w:ascii="Arial" w:hAnsi="Arial" w:cs="Arial"/>
                <w:bCs/>
                <w:szCs w:val="24"/>
              </w:rPr>
              <w:t>– не менее 1-го рабочего места;</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от 2 000 001 до 5 000 000 руб. включительно – не менее 2-х рабочих мест.</w:t>
            </w:r>
          </w:p>
          <w:p w:rsidR="00D256BA" w:rsidRPr="00D256BA" w:rsidRDefault="00D256BA" w:rsidP="00DE4418">
            <w:pPr>
              <w:numPr>
                <w:ilvl w:val="0"/>
                <w:numId w:val="3"/>
              </w:numPr>
              <w:spacing w:after="0" w:line="240" w:lineRule="auto"/>
              <w:jc w:val="both"/>
              <w:rPr>
                <w:rFonts w:ascii="Arial" w:hAnsi="Arial" w:cs="Arial"/>
                <w:bCs/>
                <w:szCs w:val="24"/>
              </w:rPr>
            </w:pPr>
            <w:r w:rsidRPr="00D256BA">
              <w:rPr>
                <w:rFonts w:ascii="Arial" w:hAnsi="Arial" w:cs="Arial"/>
                <w:bCs/>
                <w:szCs w:val="24"/>
              </w:rPr>
              <w:t>Уровень средней заработной платы работников в организации Заемщика на одного сотрудника должен составлять не менее МРОТ по Курганской области.</w:t>
            </w:r>
          </w:p>
          <w:p w:rsidR="00BD6042" w:rsidRPr="00BD6042" w:rsidRDefault="00D256BA" w:rsidP="00DE4418">
            <w:pPr>
              <w:numPr>
                <w:ilvl w:val="0"/>
                <w:numId w:val="3"/>
              </w:numPr>
              <w:spacing w:line="240" w:lineRule="auto"/>
              <w:jc w:val="both"/>
              <w:rPr>
                <w:rFonts w:ascii="Arial" w:hAnsi="Arial" w:cs="Arial"/>
                <w:bCs/>
                <w:szCs w:val="24"/>
              </w:rPr>
            </w:pPr>
            <w:r w:rsidRPr="00D256BA">
              <w:rPr>
                <w:rFonts w:ascii="Arial" w:hAnsi="Arial" w:cs="Arial"/>
                <w:bCs/>
                <w:szCs w:val="24"/>
              </w:rPr>
              <w:t>Для цели микрозайма «Приобретение объектов капитального строительства (в том числе объектов культурного наследия, включенных в Реестр объектов культурного наследия, а также выявленных объектов культурного наследия), находящихся в государственной или муниципальной собственности, включённых в прогнозный план (программу) приватизации государственного или муниципального имущества» требование по созданию/сохранению рабочих мест не применяется</w:t>
            </w:r>
            <w:r w:rsidR="00ED0C4B">
              <w:rPr>
                <w:rFonts w:ascii="Arial" w:hAnsi="Arial" w:cs="Arial"/>
                <w:bCs/>
                <w:szCs w:val="24"/>
              </w:rPr>
              <w:t>.</w:t>
            </w:r>
          </w:p>
        </w:tc>
      </w:tr>
      <w:tr w:rsidR="00574137" w:rsidRPr="00D256BA" w:rsidTr="00BD6042">
        <w:trPr>
          <w:trHeight w:val="323"/>
        </w:trPr>
        <w:tc>
          <w:tcPr>
            <w:tcW w:w="2268" w:type="dxa"/>
            <w:tcBorders>
              <w:top w:val="single" w:sz="4" w:space="0" w:color="231F20"/>
              <w:left w:val="single" w:sz="4" w:space="0" w:color="231F20"/>
              <w:bottom w:val="single" w:sz="4" w:space="0" w:color="231F20"/>
              <w:right w:val="single" w:sz="4" w:space="0" w:color="231F20"/>
            </w:tcBorders>
            <w:shd w:val="clear" w:color="auto" w:fill="auto"/>
          </w:tcPr>
          <w:p w:rsidR="00574137" w:rsidRPr="00194EB2" w:rsidRDefault="00574137" w:rsidP="00BD6042">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Контакты:</w:t>
            </w:r>
          </w:p>
        </w:tc>
        <w:tc>
          <w:tcPr>
            <w:tcW w:w="7655" w:type="dxa"/>
            <w:tcBorders>
              <w:top w:val="single" w:sz="4" w:space="0" w:color="231F20"/>
              <w:left w:val="single" w:sz="4" w:space="0" w:color="231F20"/>
              <w:bottom w:val="single" w:sz="4" w:space="0" w:color="231F20"/>
              <w:right w:val="single" w:sz="4" w:space="0" w:color="231F20"/>
            </w:tcBorders>
            <w:shd w:val="clear" w:color="auto" w:fill="auto"/>
          </w:tcPr>
          <w:p w:rsidR="00574137" w:rsidRPr="00194EB2" w:rsidRDefault="00574137" w:rsidP="00BD6042">
            <w:pPr>
              <w:widowControl w:val="0"/>
              <w:spacing w:after="0" w:line="240" w:lineRule="auto"/>
              <w:jc w:val="both"/>
              <w:rPr>
                <w:rFonts w:ascii="Arial" w:eastAsia="MS Mincho" w:hAnsi="Arial" w:cs="Arial"/>
                <w:color w:val="auto"/>
                <w:szCs w:val="24"/>
              </w:rPr>
            </w:pPr>
            <w:r>
              <w:rPr>
                <w:rFonts w:ascii="Arial" w:eastAsia="MS Mincho" w:hAnsi="Arial" w:cs="Arial"/>
                <w:color w:val="000000"/>
                <w:szCs w:val="24"/>
                <w:shd w:val="clear" w:color="auto" w:fill="FFFFFF"/>
              </w:rPr>
              <w:t>Микрокредитная компания</w:t>
            </w:r>
            <w:r w:rsidRPr="00194EB2">
              <w:rPr>
                <w:rFonts w:ascii="Arial" w:eastAsia="MS Mincho" w:hAnsi="Arial" w:cs="Arial"/>
                <w:color w:val="000000"/>
                <w:szCs w:val="24"/>
                <w:shd w:val="clear" w:color="auto" w:fill="FFFFFF"/>
              </w:rPr>
              <w:t xml:space="preserve"> «</w:t>
            </w:r>
            <w:r>
              <w:rPr>
                <w:rFonts w:ascii="Arial" w:eastAsia="MS Mincho" w:hAnsi="Arial" w:cs="Arial"/>
                <w:color w:val="000000"/>
                <w:szCs w:val="24"/>
                <w:shd w:val="clear" w:color="auto" w:fill="FFFFFF"/>
              </w:rPr>
              <w:t>Фонд микрофинансирования</w:t>
            </w:r>
            <w:r w:rsidRPr="00194EB2">
              <w:rPr>
                <w:rFonts w:ascii="Arial" w:eastAsia="MS Mincho" w:hAnsi="Arial" w:cs="Arial"/>
                <w:color w:val="000000"/>
                <w:szCs w:val="24"/>
                <w:shd w:val="clear" w:color="auto" w:fill="FFFFFF"/>
              </w:rPr>
              <w:t xml:space="preserve"> Курганской области»</w:t>
            </w:r>
          </w:p>
          <w:p w:rsidR="00574137" w:rsidRPr="00194EB2" w:rsidRDefault="00574137" w:rsidP="00BD6042">
            <w:pPr>
              <w:widowControl w:val="0"/>
              <w:spacing w:after="0" w:line="240" w:lineRule="auto"/>
              <w:jc w:val="both"/>
              <w:rPr>
                <w:rFonts w:ascii="Arial" w:eastAsia="MS Mincho" w:hAnsi="Arial" w:cs="Arial"/>
                <w:color w:val="auto"/>
                <w:szCs w:val="24"/>
              </w:rPr>
            </w:pPr>
            <w:r w:rsidRPr="00194EB2">
              <w:rPr>
                <w:rFonts w:ascii="Arial" w:eastAsia="MS Mincho" w:hAnsi="Arial" w:cs="Arial"/>
                <w:color w:val="000000"/>
                <w:szCs w:val="24"/>
                <w:shd w:val="clear" w:color="auto" w:fill="FFFFFF"/>
              </w:rPr>
              <w:t xml:space="preserve">Адрес: г. Курган, ул. </w:t>
            </w:r>
            <w:r>
              <w:rPr>
                <w:rFonts w:ascii="Arial" w:eastAsia="MS Mincho" w:hAnsi="Arial" w:cs="Arial"/>
                <w:color w:val="000000"/>
                <w:szCs w:val="24"/>
                <w:shd w:val="clear" w:color="auto" w:fill="FFFFFF"/>
              </w:rPr>
              <w:t>Бурова-Петрова, д. 112, оф. 320</w:t>
            </w:r>
          </w:p>
          <w:p w:rsidR="00574137" w:rsidRPr="00194EB2" w:rsidRDefault="00574137" w:rsidP="00BD6042">
            <w:pPr>
              <w:widowControl w:val="0"/>
              <w:spacing w:after="0" w:line="240" w:lineRule="auto"/>
              <w:jc w:val="both"/>
              <w:rPr>
                <w:rFonts w:ascii="Arial" w:eastAsia="MS Mincho" w:hAnsi="Arial" w:cs="Arial"/>
                <w:color w:val="000000"/>
                <w:szCs w:val="24"/>
                <w:shd w:val="clear" w:color="auto" w:fill="FFFFFF"/>
              </w:rPr>
            </w:pPr>
            <w:r w:rsidRPr="00194EB2">
              <w:rPr>
                <w:rFonts w:ascii="Arial" w:eastAsia="MS Mincho" w:hAnsi="Arial" w:cs="Arial"/>
                <w:color w:val="000000"/>
                <w:szCs w:val="24"/>
                <w:shd w:val="clear" w:color="auto" w:fill="FFFFFF"/>
              </w:rPr>
              <w:t>Тел./факс: 8-800-250-47-31, e-mail: Invest@invest45.ru</w:t>
            </w:r>
          </w:p>
          <w:p w:rsidR="00BD6042" w:rsidRPr="00BD6042" w:rsidRDefault="00574137" w:rsidP="00BD6042">
            <w:pPr>
              <w:widowControl w:val="0"/>
              <w:spacing w:after="0" w:line="240" w:lineRule="auto"/>
              <w:jc w:val="both"/>
              <w:rPr>
                <w:rFonts w:ascii="Arial" w:eastAsia="MS Mincho" w:hAnsi="Arial" w:cs="Arial"/>
                <w:color w:val="000000"/>
                <w:szCs w:val="24"/>
                <w:shd w:val="clear" w:color="auto" w:fill="FFFFFF"/>
              </w:rPr>
            </w:pPr>
            <w:r w:rsidRPr="00574137">
              <w:rPr>
                <w:rFonts w:ascii="Arial" w:eastAsia="MS Mincho" w:hAnsi="Arial" w:cs="Arial"/>
                <w:color w:val="000000"/>
                <w:szCs w:val="24"/>
                <w:shd w:val="clear" w:color="auto" w:fill="FFFFFF"/>
              </w:rPr>
              <w:t>http://invest45.ru</w:t>
            </w:r>
            <w:r>
              <w:rPr>
                <w:rFonts w:ascii="Arial" w:eastAsia="MS Mincho" w:hAnsi="Arial" w:cs="Arial"/>
                <w:color w:val="000000"/>
                <w:szCs w:val="24"/>
                <w:shd w:val="clear" w:color="auto" w:fill="FFFFFF"/>
              </w:rPr>
              <w:t xml:space="preserve">, </w:t>
            </w:r>
            <w:r w:rsidR="00A5082D" w:rsidRPr="00A5082D">
              <w:rPr>
                <w:rFonts w:ascii="Arial" w:eastAsia="MS Mincho" w:hAnsi="Arial" w:cs="Arial"/>
                <w:color w:val="000000"/>
                <w:szCs w:val="24"/>
                <w:shd w:val="clear" w:color="auto" w:fill="FFFFFF"/>
              </w:rPr>
              <w:lastRenderedPageBreak/>
              <w:t>https://invest45.ru/product/micro/</w:t>
            </w:r>
            <w:r w:rsidR="00A5082D">
              <w:rPr>
                <w:rFonts w:ascii="Arial" w:eastAsia="MS Mincho" w:hAnsi="Arial" w:cs="Arial"/>
                <w:color w:val="000000"/>
                <w:szCs w:val="24"/>
                <w:shd w:val="clear" w:color="auto" w:fill="FFFFFF"/>
              </w:rPr>
              <w:t>,</w:t>
            </w:r>
            <w:r w:rsidRPr="00574137">
              <w:rPr>
                <w:rFonts w:ascii="Arial" w:eastAsia="MS Mincho" w:hAnsi="Arial" w:cs="Arial"/>
                <w:color w:val="000000"/>
                <w:szCs w:val="24"/>
                <w:shd w:val="clear" w:color="auto" w:fill="FFFFFF"/>
              </w:rPr>
              <w:t>http://garantfond45.ru/</w:t>
            </w:r>
          </w:p>
        </w:tc>
      </w:tr>
    </w:tbl>
    <w:p w:rsidR="00D256BA" w:rsidRPr="00D256BA" w:rsidRDefault="00D256BA" w:rsidP="00ED0C4B">
      <w:pPr>
        <w:spacing w:line="240" w:lineRule="auto"/>
        <w:rPr>
          <w:rFonts w:ascii="Arial" w:hAnsi="Arial" w:cs="Arial"/>
          <w:b/>
          <w:szCs w:val="24"/>
        </w:rPr>
      </w:pPr>
      <w:r w:rsidRPr="00D256BA">
        <w:rPr>
          <w:rFonts w:ascii="Arial" w:hAnsi="Arial" w:cs="Arial"/>
          <w:b/>
          <w:szCs w:val="24"/>
        </w:rPr>
        <w:lastRenderedPageBreak/>
        <w:t>«Микро-Услуги»*:</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9"/>
      </w:tblGrid>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Целевой сегмент (категория Заемщиков)</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line="240" w:lineRule="auto"/>
              <w:jc w:val="both"/>
              <w:rPr>
                <w:rFonts w:ascii="Arial" w:hAnsi="Arial" w:cs="Arial"/>
                <w:szCs w:val="24"/>
              </w:rPr>
            </w:pPr>
            <w:r w:rsidRPr="00D256BA">
              <w:rPr>
                <w:rFonts w:ascii="Arial" w:hAnsi="Arial" w:cs="Arial"/>
                <w:szCs w:val="24"/>
              </w:rPr>
              <w:t>Субъекты малого и среднего предпринимательства, отнесенные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 зарегистрированные на территории Курганской области. В отношении Индивидуальных Предпринимателей действует возрастное ограничение от 18 до 65 лет.</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Заемщику/СЛ</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szCs w:val="24"/>
              </w:rPr>
            </w:pPr>
            <w:r w:rsidRPr="00D256BA">
              <w:rPr>
                <w:rFonts w:ascii="Arial" w:hAnsi="Arial" w:cs="Arial"/>
                <w:bCs/>
                <w:szCs w:val="24"/>
              </w:rPr>
              <w:t xml:space="preserve">     - Финансово-хозяйственная деятельность от 3-х месяцев.</w:t>
            </w:r>
          </w:p>
          <w:p w:rsidR="00D256BA" w:rsidRPr="00D256BA" w:rsidRDefault="00D256BA" w:rsidP="00BD6042">
            <w:pPr>
              <w:spacing w:after="0" w:line="240" w:lineRule="auto"/>
              <w:jc w:val="both"/>
              <w:rPr>
                <w:rFonts w:ascii="Arial" w:hAnsi="Arial" w:cs="Arial"/>
                <w:szCs w:val="24"/>
              </w:rPr>
            </w:pPr>
            <w:r w:rsidRPr="00D256BA">
              <w:rPr>
                <w:rFonts w:ascii="Arial" w:hAnsi="Arial" w:cs="Arial"/>
                <w:szCs w:val="24"/>
              </w:rPr>
              <w:t xml:space="preserve">     - Отсутствие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szCs w:val="24"/>
              </w:rPr>
              <w:t xml:space="preserve">     - Отсутствие на дату подачи заявки на предоставление микрозайма задолженности перед работниками (персоналом) по заработной плате более трех месяцев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r w:rsidR="00ED0C4B">
              <w:rPr>
                <w:rFonts w:ascii="Arial" w:hAnsi="Arial" w:cs="Arial"/>
                <w:bCs/>
                <w:szCs w:val="24"/>
              </w:rPr>
              <w:t>.</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 xml:space="preserve">     - Наличие у Заемщика собственных средств в размере не менее 30 % от суммы микрозайма, подтвержденных одним из следующих способов:</w:t>
            </w:r>
          </w:p>
          <w:p w:rsidR="00D256BA" w:rsidRPr="00D256BA" w:rsidRDefault="00D256BA" w:rsidP="00DE4418">
            <w:pPr>
              <w:numPr>
                <w:ilvl w:val="0"/>
                <w:numId w:val="4"/>
              </w:numPr>
              <w:spacing w:after="0" w:line="240" w:lineRule="auto"/>
              <w:jc w:val="both"/>
              <w:rPr>
                <w:rFonts w:ascii="Arial" w:hAnsi="Arial" w:cs="Arial"/>
                <w:bCs/>
                <w:szCs w:val="24"/>
              </w:rPr>
            </w:pPr>
            <w:r w:rsidRPr="00D256BA">
              <w:rPr>
                <w:rFonts w:ascii="Arial" w:hAnsi="Arial" w:cs="Arial"/>
                <w:bCs/>
                <w:szCs w:val="24"/>
              </w:rPr>
              <w:t>наличием денежных средств на счете Заемщика на дату не ранее 30 календарных дней до даты подачи заявки на микрозайм;</w:t>
            </w:r>
          </w:p>
          <w:p w:rsidR="00D256BA" w:rsidRPr="00D256BA" w:rsidRDefault="00D256BA" w:rsidP="00DE4418">
            <w:pPr>
              <w:numPr>
                <w:ilvl w:val="0"/>
                <w:numId w:val="4"/>
              </w:numPr>
              <w:spacing w:after="0" w:line="240" w:lineRule="auto"/>
              <w:jc w:val="both"/>
              <w:rPr>
                <w:rFonts w:ascii="Arial" w:hAnsi="Arial" w:cs="Arial"/>
                <w:bCs/>
                <w:szCs w:val="24"/>
              </w:rPr>
            </w:pPr>
            <w:r w:rsidRPr="00D256BA">
              <w:rPr>
                <w:rFonts w:ascii="Arial" w:hAnsi="Arial" w:cs="Arial"/>
                <w:bCs/>
                <w:szCs w:val="24"/>
              </w:rPr>
              <w:t>подтвержденных расходов на приобретение данных Внеоборотных активов (с предоставлением соответствующих документов);</w:t>
            </w:r>
          </w:p>
          <w:p w:rsidR="00D256BA" w:rsidRPr="00D256BA" w:rsidRDefault="00D256BA" w:rsidP="00DE4418">
            <w:pPr>
              <w:numPr>
                <w:ilvl w:val="0"/>
                <w:numId w:val="4"/>
              </w:numPr>
              <w:spacing w:after="0" w:line="240" w:lineRule="auto"/>
              <w:jc w:val="both"/>
              <w:rPr>
                <w:rFonts w:ascii="Arial" w:hAnsi="Arial" w:cs="Arial"/>
                <w:bCs/>
                <w:szCs w:val="24"/>
              </w:rPr>
            </w:pPr>
            <w:r w:rsidRPr="00D256BA">
              <w:rPr>
                <w:rFonts w:ascii="Arial" w:hAnsi="Arial" w:cs="Arial"/>
                <w:bCs/>
                <w:szCs w:val="24"/>
              </w:rPr>
              <w:t>при наличии инвестиционного проекта – подтвержденных расходов на реализацию данного проекта, за прошедшие 12 месяцев (с предоставлением соответствующих документов).</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 xml:space="preserve">     - При строительстве/реконструкции объектов недвижимог</w:t>
            </w:r>
            <w:r w:rsidR="00ED0C4B">
              <w:rPr>
                <w:rFonts w:ascii="Arial" w:hAnsi="Arial" w:cs="Arial"/>
                <w:bCs/>
                <w:szCs w:val="24"/>
              </w:rPr>
              <w:t>о имущества наличие у Заемщика:</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 xml:space="preserve">1) земельного участка, имеющего соответствующее целевое назначение, принадлежащего ему на праве собственности и (или) на праве долгосрочной аренды; </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2) градостроительного плана земельного участка;</w:t>
            </w:r>
          </w:p>
          <w:p w:rsidR="00D256BA" w:rsidRPr="00D256BA" w:rsidRDefault="00D256BA" w:rsidP="00BD6042">
            <w:pPr>
              <w:spacing w:line="240" w:lineRule="auto"/>
              <w:jc w:val="both"/>
              <w:rPr>
                <w:rFonts w:ascii="Arial" w:hAnsi="Arial" w:cs="Arial"/>
                <w:bCs/>
                <w:szCs w:val="24"/>
              </w:rPr>
            </w:pPr>
            <w:r w:rsidRPr="00D256BA">
              <w:rPr>
                <w:rFonts w:ascii="Arial" w:hAnsi="Arial" w:cs="Arial"/>
                <w:bCs/>
                <w:szCs w:val="24"/>
              </w:rPr>
              <w:t>3) разрешение на строительство/реконструкцию объектов (если это преду</w:t>
            </w:r>
            <w:r w:rsidR="00BD6042">
              <w:rPr>
                <w:rFonts w:ascii="Arial" w:hAnsi="Arial" w:cs="Arial"/>
                <w:bCs/>
                <w:szCs w:val="24"/>
              </w:rPr>
              <w:t>смотрено Законодательством РФ).</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Цель микрозайма</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szCs w:val="24"/>
              </w:rPr>
            </w:pPr>
            <w:r w:rsidRPr="00D256BA">
              <w:rPr>
                <w:rFonts w:ascii="Arial" w:hAnsi="Arial" w:cs="Arial"/>
                <w:szCs w:val="24"/>
              </w:rPr>
              <w:t xml:space="preserve">1. Приобретение </w:t>
            </w:r>
            <w:r w:rsidRPr="00D256BA">
              <w:rPr>
                <w:rFonts w:ascii="Arial" w:hAnsi="Arial" w:cs="Arial"/>
                <w:bCs/>
                <w:szCs w:val="24"/>
              </w:rPr>
              <w:t>новых Внеоборотных активов, включая расходы на их транспортировку и установку, с целью реализации инвестиционных проектов в сфере услуг (деятельность в области: гостиниц, общественного питания, здравоохранения и социальных услуг, культуры, спорта, организации досуга и развлечений, ремонта автотранспортных средств и иных видов деятельности, кроме деятельности в области торговли)</w:t>
            </w:r>
            <w:r w:rsidRPr="00D256BA">
              <w:rPr>
                <w:rFonts w:ascii="Arial" w:hAnsi="Arial" w:cs="Arial"/>
                <w:szCs w:val="24"/>
              </w:rPr>
              <w:t>, в т.ч.:</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1)транспортные средства специального назначения, кроме используемых для перевозки пассажиров или грузов,</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 xml:space="preserve">   2) навесное и прицепное об</w:t>
            </w:r>
            <w:r w:rsidR="00ED0C4B">
              <w:rPr>
                <w:rFonts w:ascii="Arial" w:hAnsi="Arial" w:cs="Arial"/>
                <w:bCs/>
                <w:szCs w:val="24"/>
              </w:rPr>
              <w:t>орудование к спецтехнике.</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2. Строительство объектов капитального и некапитального строительства с целью реализации инвестиционных проектов в сфере услуг (деятельность в области: гостиниц, общественного питания, здравоохранения и социальных услуг, культуры, спорта, организации досуга и развлечений, ремонта автотранспортных средств и иных видов деятельности, кроме де</w:t>
            </w:r>
            <w:r w:rsidR="00ED0C4B">
              <w:rPr>
                <w:rFonts w:ascii="Arial" w:hAnsi="Arial" w:cs="Arial"/>
                <w:bCs/>
                <w:szCs w:val="24"/>
              </w:rPr>
              <w:t xml:space="preserve">ятельности в области </w:t>
            </w:r>
            <w:r w:rsidR="00ED0C4B">
              <w:rPr>
                <w:rFonts w:ascii="Arial" w:hAnsi="Arial" w:cs="Arial"/>
                <w:bCs/>
                <w:szCs w:val="24"/>
              </w:rPr>
              <w:lastRenderedPageBreak/>
              <w:t>торговли).</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 xml:space="preserve">3. Реконструкция/капитальный ремонт объектов капитального и некапитального строительства, находящихся в </w:t>
            </w:r>
            <w:r w:rsidR="00ED0C4B">
              <w:rPr>
                <w:rFonts w:ascii="Arial" w:hAnsi="Arial" w:cs="Arial"/>
                <w:bCs/>
                <w:szCs w:val="24"/>
              </w:rPr>
              <w:t>собственности Заемщика.</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4. Благоустройство прилегающей территории при строительстве/реконструкции/капитальном ремонте объектов дорожного сервиса (только для организаций, осуществляющих деятельность в сфере дорожного сервиса). Расходы на благоустройство должны составлять н</w:t>
            </w:r>
            <w:r w:rsidR="00ED0C4B">
              <w:rPr>
                <w:rFonts w:ascii="Arial" w:hAnsi="Arial" w:cs="Arial"/>
                <w:bCs/>
                <w:szCs w:val="24"/>
              </w:rPr>
              <w:t>е более 50% от суммы микрозайма.</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5. Приобретение объектов капитального строительства (в том числе объектов культурного наследия, включенных в Реестр объектов культурного наследия, а также выявленных объектов культурногонаследия), находящихся в государственной или муниципальной собственности, включённых в прогнозный план (программу) приватизации государственно</w:t>
            </w:r>
            <w:r w:rsidR="00ED0C4B">
              <w:rPr>
                <w:rFonts w:ascii="Arial" w:hAnsi="Arial" w:cs="Arial"/>
                <w:bCs/>
                <w:szCs w:val="24"/>
              </w:rPr>
              <w:t>го или муниципального имущества.</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6. Приобретение объектов капитального и некапитального строительства, в которых ранее не осуществлялась п</w:t>
            </w:r>
            <w:r w:rsidR="00ED0C4B">
              <w:rPr>
                <w:rFonts w:ascii="Arial" w:hAnsi="Arial" w:cs="Arial"/>
                <w:bCs/>
                <w:szCs w:val="24"/>
              </w:rPr>
              <w:t>редпринимательская деятельность.</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7. Строительство/приобретение н</w:t>
            </w:r>
            <w:r w:rsidR="00ED0C4B">
              <w:rPr>
                <w:rFonts w:ascii="Arial" w:hAnsi="Arial" w:cs="Arial"/>
                <w:bCs/>
                <w:szCs w:val="24"/>
              </w:rPr>
              <w:t>ес</w:t>
            </w:r>
            <w:r w:rsidR="00803189">
              <w:rPr>
                <w:rFonts w:ascii="Arial" w:hAnsi="Arial" w:cs="Arial"/>
                <w:bCs/>
                <w:szCs w:val="24"/>
              </w:rPr>
              <w:t>тационарных торговых объектов.</w:t>
            </w:r>
            <w:r w:rsidRPr="00D256BA">
              <w:rPr>
                <w:rFonts w:ascii="Arial" w:hAnsi="Arial" w:cs="Arial"/>
                <w:bCs/>
                <w:szCs w:val="24"/>
              </w:rPr>
              <w:t>**</w:t>
            </w:r>
          </w:p>
          <w:p w:rsidR="00D256BA" w:rsidRPr="00BD6042" w:rsidRDefault="00D256BA" w:rsidP="00BD6042">
            <w:pPr>
              <w:spacing w:line="240" w:lineRule="auto"/>
              <w:jc w:val="both"/>
              <w:rPr>
                <w:rFonts w:ascii="Arial" w:hAnsi="Arial" w:cs="Arial"/>
                <w:bCs/>
                <w:szCs w:val="24"/>
              </w:rPr>
            </w:pPr>
            <w:r w:rsidRPr="00D256BA">
              <w:rPr>
                <w:rFonts w:ascii="Arial" w:hAnsi="Arial" w:cs="Arial"/>
                <w:bCs/>
                <w:szCs w:val="24"/>
              </w:rPr>
              <w:t>8. Приобретение новых Внеоборотных активов: средств вычислительной техники (Основной вид деяте</w:t>
            </w:r>
            <w:r w:rsidR="00BD6042">
              <w:rPr>
                <w:rFonts w:ascii="Arial" w:hAnsi="Arial" w:cs="Arial"/>
                <w:bCs/>
                <w:szCs w:val="24"/>
              </w:rPr>
              <w:t>льности – код по ОКВЭД 62, 63).</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lastRenderedPageBreak/>
              <w:t>Сумма микрозайма</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До 5 000 000 рублей включительно</w:t>
            </w:r>
          </w:p>
          <w:p w:rsidR="00D256BA" w:rsidRPr="00D256BA" w:rsidRDefault="00D256BA" w:rsidP="00BD6042">
            <w:pPr>
              <w:spacing w:line="240" w:lineRule="auto"/>
              <w:jc w:val="both"/>
              <w:rPr>
                <w:rFonts w:ascii="Arial" w:hAnsi="Arial" w:cs="Arial"/>
                <w:bCs/>
                <w:szCs w:val="24"/>
              </w:rPr>
            </w:pPr>
            <w:r w:rsidRPr="00D256BA">
              <w:rPr>
                <w:rFonts w:ascii="Arial" w:hAnsi="Arial" w:cs="Arial"/>
                <w:bCs/>
                <w:szCs w:val="24"/>
              </w:rPr>
              <w:t>До 2 000 000 рублей включительно**</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Процентная ставка за пользование микрозаймом</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ED0C4B" w:rsidP="00BD6042">
            <w:pPr>
              <w:spacing w:after="0" w:line="240" w:lineRule="auto"/>
              <w:jc w:val="both"/>
              <w:rPr>
                <w:rFonts w:ascii="Arial" w:hAnsi="Arial" w:cs="Arial"/>
                <w:bCs/>
                <w:szCs w:val="24"/>
              </w:rPr>
            </w:pPr>
            <w:r>
              <w:rPr>
                <w:rFonts w:ascii="Arial" w:hAnsi="Arial" w:cs="Arial"/>
                <w:bCs/>
                <w:szCs w:val="24"/>
              </w:rPr>
              <w:t>0,1 % годовых.</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Срок пользования микрозаймом</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До 36 месяцев</w:t>
            </w:r>
            <w:r w:rsidR="00ED0C4B">
              <w:rPr>
                <w:rFonts w:ascii="Arial" w:hAnsi="Arial" w:cs="Arial"/>
                <w:bCs/>
                <w:szCs w:val="24"/>
              </w:rPr>
              <w:t>.</w:t>
            </w:r>
          </w:p>
          <w:p w:rsidR="00D256BA" w:rsidRPr="00D256BA" w:rsidRDefault="00D256BA" w:rsidP="00BD6042">
            <w:pPr>
              <w:spacing w:line="240" w:lineRule="auto"/>
              <w:jc w:val="both"/>
              <w:rPr>
                <w:rFonts w:ascii="Arial" w:hAnsi="Arial" w:cs="Arial"/>
                <w:bCs/>
                <w:szCs w:val="24"/>
              </w:rPr>
            </w:pPr>
            <w:r w:rsidRPr="00D256BA">
              <w:rPr>
                <w:rFonts w:ascii="Arial" w:hAnsi="Arial" w:cs="Arial"/>
                <w:b/>
                <w:bCs/>
                <w:szCs w:val="24"/>
              </w:rPr>
              <w:t>До 24 месяцев</w:t>
            </w:r>
            <w:r w:rsidRPr="00D256BA">
              <w:rPr>
                <w:rFonts w:ascii="Arial" w:hAnsi="Arial" w:cs="Arial"/>
                <w:bCs/>
                <w:szCs w:val="24"/>
              </w:rPr>
              <w:t xml:space="preserve"> в период действия режима повышенной готовности или режима ЧС</w:t>
            </w:r>
            <w:r w:rsidR="00ED0C4B">
              <w:rPr>
                <w:rFonts w:ascii="Arial" w:hAnsi="Arial" w:cs="Arial"/>
                <w:bCs/>
                <w:szCs w:val="24"/>
              </w:rPr>
              <w:t>.</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Предоставление отсрочки платежа по основному долгу с индивидуальным графиком погашения задолженности</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Не более 6-ти месяцев.</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обеспечению</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line="240" w:lineRule="auto"/>
              <w:jc w:val="both"/>
              <w:rPr>
                <w:rFonts w:ascii="Arial" w:hAnsi="Arial" w:cs="Arial"/>
                <w:bCs/>
                <w:szCs w:val="24"/>
              </w:rPr>
            </w:pPr>
            <w:r w:rsidRPr="00D256BA">
              <w:rPr>
                <w:rFonts w:ascii="Arial" w:hAnsi="Arial" w:cs="Arial"/>
                <w:szCs w:val="24"/>
              </w:rPr>
              <w:t>Поручительство учредителей юридического лица, супруга индивидуального предпринимателя, залог имущества (в т.ч. третьих лиц)</w:t>
            </w:r>
            <w:r w:rsidR="00803189">
              <w:rPr>
                <w:rFonts w:ascii="Arial" w:hAnsi="Arial" w:cs="Arial"/>
                <w:szCs w:val="24"/>
              </w:rPr>
              <w:t>.</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Дополнительные условия</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DE4418">
            <w:pPr>
              <w:numPr>
                <w:ilvl w:val="0"/>
                <w:numId w:val="5"/>
              </w:numPr>
              <w:spacing w:after="0" w:line="240" w:lineRule="auto"/>
              <w:jc w:val="both"/>
              <w:rPr>
                <w:rFonts w:ascii="Arial" w:hAnsi="Arial" w:cs="Arial"/>
                <w:szCs w:val="24"/>
              </w:rPr>
            </w:pPr>
            <w:r w:rsidRPr="00D256BA">
              <w:rPr>
                <w:rFonts w:ascii="Arial" w:hAnsi="Arial" w:cs="Arial"/>
                <w:szCs w:val="24"/>
              </w:rPr>
              <w:t>Страхование жизни и здоровья Заемщиков (индивидуальных предпринимателей), а также Поручителей на сумму микрозайма в пользу выгодоприобретателя – Фонда.</w:t>
            </w:r>
          </w:p>
          <w:p w:rsidR="00D256BA" w:rsidRPr="00D256BA" w:rsidRDefault="00D256BA" w:rsidP="00DE4418">
            <w:pPr>
              <w:numPr>
                <w:ilvl w:val="0"/>
                <w:numId w:val="5"/>
              </w:numPr>
              <w:spacing w:after="0" w:line="240" w:lineRule="auto"/>
              <w:jc w:val="both"/>
              <w:rPr>
                <w:rFonts w:ascii="Arial" w:hAnsi="Arial" w:cs="Arial"/>
                <w:szCs w:val="24"/>
              </w:rPr>
            </w:pPr>
            <w:r w:rsidRPr="00D256BA">
              <w:rPr>
                <w:rFonts w:ascii="Arial" w:hAnsi="Arial" w:cs="Arial"/>
                <w:bCs/>
                <w:szCs w:val="24"/>
              </w:rPr>
              <w:t>Строительство/реконструкцию/капитальный ремонт объектов может осуществлять организация, которая имеет соответствующий ОКВЭД. На выполнение подрядных работ обязательно должен быть заключен договор.</w:t>
            </w:r>
          </w:p>
          <w:p w:rsidR="00D256BA" w:rsidRPr="00D256BA" w:rsidRDefault="00D256BA" w:rsidP="00DE4418">
            <w:pPr>
              <w:numPr>
                <w:ilvl w:val="0"/>
                <w:numId w:val="5"/>
              </w:numPr>
              <w:spacing w:after="0" w:line="240" w:lineRule="auto"/>
              <w:jc w:val="both"/>
              <w:rPr>
                <w:rFonts w:ascii="Arial" w:hAnsi="Arial" w:cs="Arial"/>
                <w:szCs w:val="24"/>
              </w:rPr>
            </w:pPr>
            <w:r w:rsidRPr="00D256BA">
              <w:rPr>
                <w:rFonts w:ascii="Arial" w:hAnsi="Arial" w:cs="Arial"/>
                <w:bCs/>
                <w:szCs w:val="24"/>
              </w:rPr>
              <w:t>По окончании строительства/реконструкции должно быть получено разрешение на ввод объекта в эксплуатацию (если это преду</w:t>
            </w:r>
            <w:r w:rsidR="00803189">
              <w:rPr>
                <w:rFonts w:ascii="Arial" w:hAnsi="Arial" w:cs="Arial"/>
                <w:bCs/>
                <w:szCs w:val="24"/>
              </w:rPr>
              <w:t>смотрено Законодательством РФ).</w:t>
            </w:r>
          </w:p>
          <w:p w:rsidR="00D256BA" w:rsidRPr="00D256BA" w:rsidRDefault="00D256BA" w:rsidP="00DE4418">
            <w:pPr>
              <w:numPr>
                <w:ilvl w:val="0"/>
                <w:numId w:val="5"/>
              </w:numPr>
              <w:spacing w:after="0" w:line="240" w:lineRule="auto"/>
              <w:jc w:val="both"/>
              <w:rPr>
                <w:rFonts w:ascii="Arial" w:hAnsi="Arial" w:cs="Arial"/>
                <w:szCs w:val="24"/>
              </w:rPr>
            </w:pPr>
            <w:r w:rsidRPr="00D256BA">
              <w:rPr>
                <w:rFonts w:ascii="Arial" w:hAnsi="Arial" w:cs="Arial"/>
                <w:bCs/>
                <w:szCs w:val="24"/>
              </w:rPr>
              <w:t>Объект строительства/реконструкции должен быть поставлен на государственный кадастровый учет.</w:t>
            </w:r>
          </w:p>
          <w:p w:rsidR="00D256BA" w:rsidRPr="00D256BA" w:rsidRDefault="00D256BA" w:rsidP="00DE4418">
            <w:pPr>
              <w:numPr>
                <w:ilvl w:val="0"/>
                <w:numId w:val="5"/>
              </w:numPr>
              <w:spacing w:after="0" w:line="240" w:lineRule="auto"/>
              <w:jc w:val="both"/>
              <w:rPr>
                <w:rFonts w:ascii="Arial" w:hAnsi="Arial" w:cs="Arial"/>
                <w:szCs w:val="24"/>
              </w:rPr>
            </w:pPr>
            <w:r w:rsidRPr="00D256BA">
              <w:rPr>
                <w:rFonts w:ascii="Arial" w:hAnsi="Arial" w:cs="Arial"/>
                <w:bCs/>
                <w:szCs w:val="24"/>
              </w:rPr>
              <w:t>Приобретаемая самоходная спецтехника/ навесное/ прицепное оборудование к спецтехнике должны быть зарегистрированы в регистрирующем органе на территории Курганской области.</w:t>
            </w:r>
          </w:p>
          <w:p w:rsidR="00D256BA" w:rsidRPr="00D256BA" w:rsidRDefault="00D256BA" w:rsidP="00DE4418">
            <w:pPr>
              <w:numPr>
                <w:ilvl w:val="0"/>
                <w:numId w:val="5"/>
              </w:numPr>
              <w:spacing w:after="0" w:line="240" w:lineRule="auto"/>
              <w:jc w:val="both"/>
              <w:rPr>
                <w:rFonts w:ascii="Arial" w:hAnsi="Arial" w:cs="Arial"/>
                <w:szCs w:val="24"/>
              </w:rPr>
            </w:pPr>
            <w:r w:rsidRPr="00D256BA">
              <w:rPr>
                <w:rFonts w:ascii="Arial" w:hAnsi="Arial" w:cs="Arial"/>
                <w:szCs w:val="24"/>
              </w:rPr>
              <w:t xml:space="preserve">Заемщик обязан предоставить отчет о целевом использовании </w:t>
            </w:r>
            <w:r w:rsidRPr="00D256BA">
              <w:rPr>
                <w:rFonts w:ascii="Arial" w:hAnsi="Arial" w:cs="Arial"/>
                <w:szCs w:val="24"/>
              </w:rPr>
              <w:lastRenderedPageBreak/>
              <w:t>микрозайма в течение:</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szCs w:val="24"/>
              </w:rPr>
              <w:t xml:space="preserve">- </w:t>
            </w:r>
            <w:r w:rsidRPr="00D256BA">
              <w:rPr>
                <w:rFonts w:ascii="Arial" w:hAnsi="Arial" w:cs="Arial"/>
                <w:bCs/>
                <w:szCs w:val="24"/>
              </w:rPr>
              <w:t>Приобретение новых Внеоборотных активов, объектов капитального и некапитального строительства, НТО – 3 месяцев, с даты получения микрозайма.</w:t>
            </w:r>
          </w:p>
          <w:p w:rsidR="00D256BA" w:rsidRPr="00803189" w:rsidRDefault="00D256BA" w:rsidP="00BD6042">
            <w:pPr>
              <w:spacing w:after="0" w:line="240" w:lineRule="auto"/>
              <w:jc w:val="both"/>
              <w:rPr>
                <w:rFonts w:ascii="Arial" w:hAnsi="Arial" w:cs="Arial"/>
                <w:bCs/>
                <w:szCs w:val="24"/>
              </w:rPr>
            </w:pPr>
            <w:r w:rsidRPr="00D256BA">
              <w:rPr>
                <w:rFonts w:ascii="Arial" w:hAnsi="Arial" w:cs="Arial"/>
                <w:bCs/>
                <w:szCs w:val="24"/>
              </w:rPr>
              <w:t>- Строительство/реконструкция/капитальный ремонт объектов, строительство НТО – 12 месяцев, с даты получения микрозайма.</w:t>
            </w:r>
          </w:p>
        </w:tc>
      </w:tr>
      <w:tr w:rsidR="00D256BA" w:rsidRPr="00D256BA" w:rsidTr="00BD6042">
        <w:tc>
          <w:tcPr>
            <w:tcW w:w="2268"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lastRenderedPageBreak/>
              <w:t>Сохранение/создание рабочих мест в период пользования микрозаймом</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DE4418">
            <w:pPr>
              <w:numPr>
                <w:ilvl w:val="0"/>
                <w:numId w:val="6"/>
              </w:numPr>
              <w:spacing w:after="0" w:line="240" w:lineRule="auto"/>
              <w:jc w:val="both"/>
              <w:rPr>
                <w:rFonts w:ascii="Arial" w:hAnsi="Arial" w:cs="Arial"/>
                <w:bCs/>
                <w:szCs w:val="24"/>
              </w:rPr>
            </w:pPr>
            <w:r w:rsidRPr="00D256BA">
              <w:rPr>
                <w:rFonts w:ascii="Arial" w:hAnsi="Arial" w:cs="Arial"/>
                <w:bCs/>
                <w:szCs w:val="24"/>
              </w:rPr>
              <w:t>Создание дополнительных рабочих мест в течение 12 месяцев со дня получения микрозайма при сумме микрозайма:</w:t>
            </w:r>
          </w:p>
          <w:p w:rsidR="00803189" w:rsidRDefault="00D256BA" w:rsidP="00BD6042">
            <w:pPr>
              <w:spacing w:after="0" w:line="240" w:lineRule="auto"/>
              <w:jc w:val="both"/>
              <w:rPr>
                <w:rFonts w:ascii="Arial" w:hAnsi="Arial" w:cs="Arial"/>
                <w:bCs/>
                <w:szCs w:val="24"/>
              </w:rPr>
            </w:pPr>
            <w:r w:rsidRPr="00D256BA">
              <w:rPr>
                <w:rFonts w:ascii="Arial" w:hAnsi="Arial" w:cs="Arial"/>
                <w:bCs/>
                <w:szCs w:val="24"/>
              </w:rPr>
              <w:t xml:space="preserve">до 2 000 000 руб. включительно </w:t>
            </w:r>
            <w:r w:rsidR="00803189">
              <w:rPr>
                <w:rFonts w:ascii="Arial" w:hAnsi="Arial" w:cs="Arial"/>
                <w:bCs/>
                <w:szCs w:val="24"/>
              </w:rPr>
              <w:t>– не менее 1-го рабочего места;</w:t>
            </w:r>
          </w:p>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от 2 000 001 до 5 000 000 руб. включительно</w:t>
            </w:r>
            <w:r w:rsidR="00803189">
              <w:rPr>
                <w:rFonts w:ascii="Arial" w:hAnsi="Arial" w:cs="Arial"/>
                <w:bCs/>
                <w:szCs w:val="24"/>
              </w:rPr>
              <w:t xml:space="preserve"> – не менее 2-х рабочих мест.</w:t>
            </w:r>
          </w:p>
          <w:p w:rsidR="00D256BA" w:rsidRPr="00D256BA" w:rsidRDefault="00D256BA" w:rsidP="00DE4418">
            <w:pPr>
              <w:numPr>
                <w:ilvl w:val="0"/>
                <w:numId w:val="6"/>
              </w:numPr>
              <w:spacing w:after="0" w:line="240" w:lineRule="auto"/>
              <w:jc w:val="both"/>
              <w:rPr>
                <w:rFonts w:ascii="Arial" w:hAnsi="Arial" w:cs="Arial"/>
                <w:bCs/>
                <w:szCs w:val="24"/>
              </w:rPr>
            </w:pPr>
            <w:r w:rsidRPr="00D256BA">
              <w:rPr>
                <w:rFonts w:ascii="Arial" w:hAnsi="Arial" w:cs="Arial"/>
                <w:bCs/>
                <w:szCs w:val="24"/>
              </w:rPr>
              <w:t>Уровень средней заработной платы работников в организации Заемщика на одного сотрудника должен составлять не менее МРОТ по Курганской области.</w:t>
            </w:r>
          </w:p>
          <w:p w:rsidR="00D256BA" w:rsidRPr="00D256BA" w:rsidRDefault="00D256BA" w:rsidP="00DE4418">
            <w:pPr>
              <w:numPr>
                <w:ilvl w:val="0"/>
                <w:numId w:val="6"/>
              </w:numPr>
              <w:spacing w:line="240" w:lineRule="auto"/>
              <w:jc w:val="both"/>
              <w:rPr>
                <w:rFonts w:ascii="Arial" w:hAnsi="Arial" w:cs="Arial"/>
                <w:bCs/>
                <w:szCs w:val="24"/>
              </w:rPr>
            </w:pPr>
            <w:r w:rsidRPr="00D256BA">
              <w:rPr>
                <w:rFonts w:ascii="Arial" w:hAnsi="Arial" w:cs="Arial"/>
                <w:bCs/>
                <w:szCs w:val="24"/>
              </w:rPr>
              <w:t>Для цели микрозайма «Приобретение объектов капитального строительства (в том числе объектов культурного наследия, включенных в Реестр объектов культурного наследия, а также выявленных объектов культурного наследия), находящихся в государственной или муниципальной собственности, включённых в прогнозный план (программу) приватизации государственного или муниципального имущества» требование по созданию/сохранению рабочих мест не применяется</w:t>
            </w:r>
            <w:r w:rsidR="00803189">
              <w:rPr>
                <w:rFonts w:ascii="Arial" w:hAnsi="Arial" w:cs="Arial"/>
                <w:bCs/>
                <w:szCs w:val="24"/>
              </w:rPr>
              <w:t>.</w:t>
            </w:r>
          </w:p>
        </w:tc>
      </w:tr>
      <w:tr w:rsidR="00574137" w:rsidRPr="00D256BA" w:rsidTr="00BD6042">
        <w:tc>
          <w:tcPr>
            <w:tcW w:w="2268" w:type="dxa"/>
            <w:tcBorders>
              <w:top w:val="single" w:sz="4" w:space="0" w:color="231F20"/>
              <w:left w:val="single" w:sz="4" w:space="0" w:color="231F20"/>
              <w:bottom w:val="single" w:sz="4" w:space="0" w:color="231F20"/>
              <w:right w:val="single" w:sz="4" w:space="0" w:color="231F20"/>
            </w:tcBorders>
            <w:shd w:val="clear" w:color="auto" w:fill="auto"/>
          </w:tcPr>
          <w:p w:rsidR="00574137" w:rsidRPr="00194EB2" w:rsidRDefault="00574137" w:rsidP="00BD6042">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Контакты:</w:t>
            </w:r>
          </w:p>
        </w:tc>
        <w:tc>
          <w:tcPr>
            <w:tcW w:w="7655" w:type="dxa"/>
            <w:tcBorders>
              <w:top w:val="single" w:sz="4" w:space="0" w:color="231F20"/>
              <w:left w:val="single" w:sz="4" w:space="0" w:color="231F20"/>
              <w:bottom w:val="single" w:sz="4" w:space="0" w:color="231F20"/>
              <w:right w:val="single" w:sz="4" w:space="0" w:color="231F20"/>
            </w:tcBorders>
            <w:shd w:val="clear" w:color="auto" w:fill="auto"/>
          </w:tcPr>
          <w:p w:rsidR="00574137" w:rsidRPr="00194EB2" w:rsidRDefault="00574137" w:rsidP="00BD6042">
            <w:pPr>
              <w:widowControl w:val="0"/>
              <w:spacing w:after="0" w:line="240" w:lineRule="auto"/>
              <w:jc w:val="both"/>
              <w:rPr>
                <w:rFonts w:ascii="Arial" w:eastAsia="MS Mincho" w:hAnsi="Arial" w:cs="Arial"/>
                <w:color w:val="auto"/>
                <w:szCs w:val="24"/>
              </w:rPr>
            </w:pPr>
            <w:r>
              <w:rPr>
                <w:rFonts w:ascii="Arial" w:eastAsia="MS Mincho" w:hAnsi="Arial" w:cs="Arial"/>
                <w:color w:val="000000"/>
                <w:szCs w:val="24"/>
                <w:shd w:val="clear" w:color="auto" w:fill="FFFFFF"/>
              </w:rPr>
              <w:t>Микрокредитная компания</w:t>
            </w:r>
            <w:r w:rsidRPr="00194EB2">
              <w:rPr>
                <w:rFonts w:ascii="Arial" w:eastAsia="MS Mincho" w:hAnsi="Arial" w:cs="Arial"/>
                <w:color w:val="000000"/>
                <w:szCs w:val="24"/>
                <w:shd w:val="clear" w:color="auto" w:fill="FFFFFF"/>
              </w:rPr>
              <w:t xml:space="preserve"> «</w:t>
            </w:r>
            <w:r>
              <w:rPr>
                <w:rFonts w:ascii="Arial" w:eastAsia="MS Mincho" w:hAnsi="Arial" w:cs="Arial"/>
                <w:color w:val="000000"/>
                <w:szCs w:val="24"/>
                <w:shd w:val="clear" w:color="auto" w:fill="FFFFFF"/>
              </w:rPr>
              <w:t>Фонд микрофинансирования</w:t>
            </w:r>
            <w:r w:rsidRPr="00194EB2">
              <w:rPr>
                <w:rFonts w:ascii="Arial" w:eastAsia="MS Mincho" w:hAnsi="Arial" w:cs="Arial"/>
                <w:color w:val="000000"/>
                <w:szCs w:val="24"/>
                <w:shd w:val="clear" w:color="auto" w:fill="FFFFFF"/>
              </w:rPr>
              <w:t xml:space="preserve"> Курганской области»</w:t>
            </w:r>
          </w:p>
          <w:p w:rsidR="00574137" w:rsidRPr="00194EB2" w:rsidRDefault="00574137" w:rsidP="00BD6042">
            <w:pPr>
              <w:widowControl w:val="0"/>
              <w:spacing w:after="0" w:line="240" w:lineRule="auto"/>
              <w:jc w:val="both"/>
              <w:rPr>
                <w:rFonts w:ascii="Arial" w:eastAsia="MS Mincho" w:hAnsi="Arial" w:cs="Arial"/>
                <w:color w:val="auto"/>
                <w:szCs w:val="24"/>
              </w:rPr>
            </w:pPr>
            <w:r w:rsidRPr="00194EB2">
              <w:rPr>
                <w:rFonts w:ascii="Arial" w:eastAsia="MS Mincho" w:hAnsi="Arial" w:cs="Arial"/>
                <w:color w:val="000000"/>
                <w:szCs w:val="24"/>
                <w:shd w:val="clear" w:color="auto" w:fill="FFFFFF"/>
              </w:rPr>
              <w:t xml:space="preserve">Адрес: г. Курган, ул. </w:t>
            </w:r>
            <w:r>
              <w:rPr>
                <w:rFonts w:ascii="Arial" w:eastAsia="MS Mincho" w:hAnsi="Arial" w:cs="Arial"/>
                <w:color w:val="000000"/>
                <w:szCs w:val="24"/>
                <w:shd w:val="clear" w:color="auto" w:fill="FFFFFF"/>
              </w:rPr>
              <w:t>Бурова-Петрова, д. 112, оф. 320</w:t>
            </w:r>
          </w:p>
          <w:p w:rsidR="00574137" w:rsidRPr="00194EB2" w:rsidRDefault="00574137" w:rsidP="00BD6042">
            <w:pPr>
              <w:widowControl w:val="0"/>
              <w:spacing w:after="0" w:line="240" w:lineRule="auto"/>
              <w:jc w:val="both"/>
              <w:rPr>
                <w:rFonts w:ascii="Arial" w:eastAsia="MS Mincho" w:hAnsi="Arial" w:cs="Arial"/>
                <w:color w:val="000000"/>
                <w:szCs w:val="24"/>
                <w:shd w:val="clear" w:color="auto" w:fill="FFFFFF"/>
              </w:rPr>
            </w:pPr>
            <w:r w:rsidRPr="00194EB2">
              <w:rPr>
                <w:rFonts w:ascii="Arial" w:eastAsia="MS Mincho" w:hAnsi="Arial" w:cs="Arial"/>
                <w:color w:val="000000"/>
                <w:szCs w:val="24"/>
                <w:shd w:val="clear" w:color="auto" w:fill="FFFFFF"/>
              </w:rPr>
              <w:t>Тел./факс: 8-800-250-47-31, e-mail: Invest@invest45.ru</w:t>
            </w:r>
          </w:p>
          <w:p w:rsidR="00A5082D" w:rsidRDefault="00A5082D" w:rsidP="00BD6042">
            <w:pPr>
              <w:widowControl w:val="0"/>
              <w:spacing w:after="0" w:line="240" w:lineRule="auto"/>
              <w:jc w:val="both"/>
              <w:rPr>
                <w:rFonts w:ascii="Arial" w:eastAsia="MS Mincho" w:hAnsi="Arial" w:cs="Arial"/>
                <w:color w:val="000000"/>
                <w:szCs w:val="24"/>
                <w:shd w:val="clear" w:color="auto" w:fill="FFFFFF"/>
              </w:rPr>
            </w:pPr>
            <w:r>
              <w:rPr>
                <w:rFonts w:ascii="Arial" w:eastAsia="MS Mincho" w:hAnsi="Arial" w:cs="Arial"/>
                <w:color w:val="000000"/>
                <w:szCs w:val="24"/>
                <w:shd w:val="clear" w:color="auto" w:fill="FFFFFF"/>
              </w:rPr>
              <w:t>http://invest45.ru</w:t>
            </w:r>
          </w:p>
          <w:p w:rsidR="00A5082D" w:rsidRDefault="00A5082D" w:rsidP="00BD6042">
            <w:pPr>
              <w:widowControl w:val="0"/>
              <w:spacing w:after="0" w:line="240" w:lineRule="auto"/>
              <w:jc w:val="both"/>
              <w:rPr>
                <w:rFonts w:ascii="Arial" w:eastAsia="MS Mincho" w:hAnsi="Arial" w:cs="Arial"/>
                <w:color w:val="000000"/>
                <w:szCs w:val="24"/>
                <w:shd w:val="clear" w:color="auto" w:fill="FFFFFF"/>
              </w:rPr>
            </w:pPr>
            <w:r w:rsidRPr="00A5082D">
              <w:rPr>
                <w:rFonts w:ascii="Arial" w:eastAsia="MS Mincho" w:hAnsi="Arial" w:cs="Arial"/>
                <w:color w:val="000000"/>
                <w:szCs w:val="24"/>
                <w:shd w:val="clear" w:color="auto" w:fill="FFFFFF"/>
              </w:rPr>
              <w:t>http</w:t>
            </w:r>
            <w:r>
              <w:rPr>
                <w:rFonts w:ascii="Arial" w:eastAsia="MS Mincho" w:hAnsi="Arial" w:cs="Arial"/>
                <w:color w:val="000000"/>
                <w:szCs w:val="24"/>
                <w:shd w:val="clear" w:color="auto" w:fill="FFFFFF"/>
              </w:rPr>
              <w:t>s://invest45.ru/product/micro/</w:t>
            </w:r>
          </w:p>
          <w:p w:rsidR="00574137" w:rsidRPr="00194EB2" w:rsidRDefault="00A5082D" w:rsidP="00BD6042">
            <w:pPr>
              <w:widowControl w:val="0"/>
              <w:spacing w:after="0" w:line="240" w:lineRule="auto"/>
              <w:jc w:val="both"/>
              <w:rPr>
                <w:rFonts w:ascii="Arial" w:eastAsia="MS Mincho" w:hAnsi="Arial" w:cs="Arial"/>
                <w:color w:val="auto"/>
                <w:szCs w:val="24"/>
              </w:rPr>
            </w:pPr>
            <w:r w:rsidRPr="00A5082D">
              <w:rPr>
                <w:rFonts w:ascii="Arial" w:eastAsia="MS Mincho" w:hAnsi="Arial" w:cs="Arial"/>
                <w:color w:val="000000"/>
                <w:szCs w:val="24"/>
                <w:shd w:val="clear" w:color="auto" w:fill="FFFFFF"/>
              </w:rPr>
              <w:t>http://garantfond45.ru/</w:t>
            </w:r>
          </w:p>
        </w:tc>
      </w:tr>
    </w:tbl>
    <w:p w:rsidR="00D256BA" w:rsidRPr="00D256BA" w:rsidRDefault="00D256BA" w:rsidP="00803189">
      <w:pPr>
        <w:spacing w:before="240" w:line="240" w:lineRule="auto"/>
        <w:rPr>
          <w:rFonts w:ascii="Arial" w:hAnsi="Arial" w:cs="Arial"/>
          <w:szCs w:val="24"/>
        </w:rPr>
      </w:pPr>
      <w:r w:rsidRPr="00D256BA">
        <w:rPr>
          <w:rFonts w:ascii="Arial" w:hAnsi="Arial" w:cs="Arial"/>
          <w:b/>
          <w:szCs w:val="24"/>
        </w:rPr>
        <w:t>«Микро-Фасад»*:</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Целевой сегмент (категория Заемщиков)</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line="240" w:lineRule="auto"/>
              <w:jc w:val="both"/>
              <w:rPr>
                <w:rFonts w:ascii="Arial" w:hAnsi="Arial" w:cs="Arial"/>
                <w:szCs w:val="24"/>
              </w:rPr>
            </w:pPr>
            <w:r w:rsidRPr="00D256BA">
              <w:rPr>
                <w:rFonts w:ascii="Arial" w:hAnsi="Arial" w:cs="Arial"/>
                <w:szCs w:val="24"/>
              </w:rPr>
              <w:t>Субъекты малого и среднего предпринимательства, отнесенные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 зарегистрированные на территории Курганской области. В отношении Индивидуальных Предпринимателей действует возрастное ограничение от 18 до 65 лет.</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Заемщику/СЛ</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szCs w:val="24"/>
              </w:rPr>
            </w:pPr>
            <w:r w:rsidRPr="00D256BA">
              <w:rPr>
                <w:rFonts w:ascii="Arial" w:hAnsi="Arial" w:cs="Arial"/>
                <w:bCs/>
                <w:szCs w:val="24"/>
              </w:rPr>
              <w:t xml:space="preserve">     - Финансово-хозяйствен</w:t>
            </w:r>
            <w:r w:rsidR="00803189">
              <w:rPr>
                <w:rFonts w:ascii="Arial" w:hAnsi="Arial" w:cs="Arial"/>
                <w:bCs/>
                <w:szCs w:val="24"/>
              </w:rPr>
              <w:t>ная деятельность от 3-х месяцев.</w:t>
            </w:r>
          </w:p>
          <w:p w:rsidR="00D256BA" w:rsidRPr="00D256BA" w:rsidRDefault="00D256BA" w:rsidP="00BD6042">
            <w:pPr>
              <w:spacing w:after="0" w:line="240" w:lineRule="auto"/>
              <w:jc w:val="both"/>
              <w:rPr>
                <w:rFonts w:ascii="Arial" w:hAnsi="Arial" w:cs="Arial"/>
                <w:szCs w:val="24"/>
              </w:rPr>
            </w:pPr>
            <w:r w:rsidRPr="00D256BA">
              <w:rPr>
                <w:rFonts w:ascii="Arial" w:hAnsi="Arial" w:cs="Arial"/>
                <w:szCs w:val="24"/>
              </w:rPr>
              <w:t xml:space="preserve">     - Отсутствие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p>
          <w:p w:rsidR="00D256BA" w:rsidRPr="00D256BA" w:rsidRDefault="00D256BA" w:rsidP="00BD6042">
            <w:pPr>
              <w:spacing w:line="240" w:lineRule="auto"/>
              <w:jc w:val="both"/>
              <w:rPr>
                <w:rFonts w:ascii="Arial" w:hAnsi="Arial" w:cs="Arial"/>
                <w:bCs/>
                <w:szCs w:val="24"/>
              </w:rPr>
            </w:pPr>
            <w:r w:rsidRPr="00D256BA">
              <w:rPr>
                <w:rFonts w:ascii="Arial" w:hAnsi="Arial" w:cs="Arial"/>
                <w:szCs w:val="24"/>
              </w:rPr>
              <w:t xml:space="preserve">     - Отсутствие на дату подачи заявки на предоставление микрозайма задолженности перед работниками (персоналом) по заработной плате более трех месяцев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r w:rsidR="00803189">
              <w:rPr>
                <w:rFonts w:ascii="Arial" w:hAnsi="Arial" w:cs="Arial"/>
                <w:bCs/>
                <w:szCs w:val="24"/>
              </w:rPr>
              <w:t>.</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Цель микрозайма</w:t>
            </w:r>
          </w:p>
        </w:tc>
        <w:tc>
          <w:tcPr>
            <w:tcW w:w="7655" w:type="dxa"/>
            <w:tcBorders>
              <w:top w:val="single" w:sz="4" w:space="0" w:color="auto"/>
              <w:left w:val="single" w:sz="4" w:space="0" w:color="auto"/>
              <w:bottom w:val="single" w:sz="4" w:space="0" w:color="auto"/>
              <w:right w:val="single" w:sz="4" w:space="0" w:color="auto"/>
            </w:tcBorders>
          </w:tcPr>
          <w:p w:rsidR="00803189" w:rsidRPr="00D256BA" w:rsidRDefault="00D256BA" w:rsidP="00BD6042">
            <w:pPr>
              <w:spacing w:line="240" w:lineRule="auto"/>
              <w:jc w:val="both"/>
              <w:rPr>
                <w:rFonts w:ascii="Arial" w:hAnsi="Arial" w:cs="Arial"/>
                <w:bCs/>
                <w:szCs w:val="24"/>
              </w:rPr>
            </w:pPr>
            <w:r w:rsidRPr="00D256BA">
              <w:rPr>
                <w:rFonts w:ascii="Arial" w:hAnsi="Arial" w:cs="Arial"/>
                <w:bCs/>
                <w:szCs w:val="24"/>
              </w:rPr>
              <w:t>Ремонт фасадов зданий (в т.ч. ремонт входной группы, приобретение и установка маркизов), в которых осуществляется предпринимательская деятельность (включая нежилые помещения, находящиеся в жилых домах), а также благоустройство прилегающих территорий.</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Сумма микрозайма</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До 500 000 рублей включительно.</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lastRenderedPageBreak/>
              <w:t>Процентная ставка за пользование микрозаймом</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0,1 % годовых.</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Срок пользования микрозаймом</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До 36 месяцев.</w:t>
            </w:r>
          </w:p>
          <w:p w:rsidR="00D256BA" w:rsidRPr="00D256BA" w:rsidRDefault="00D256BA" w:rsidP="00BD6042">
            <w:pPr>
              <w:spacing w:line="240" w:lineRule="auto"/>
              <w:jc w:val="both"/>
              <w:rPr>
                <w:rFonts w:ascii="Arial" w:hAnsi="Arial" w:cs="Arial"/>
                <w:bCs/>
                <w:szCs w:val="24"/>
              </w:rPr>
            </w:pPr>
            <w:r w:rsidRPr="00D256BA">
              <w:rPr>
                <w:rFonts w:ascii="Arial" w:hAnsi="Arial" w:cs="Arial"/>
                <w:b/>
                <w:bCs/>
                <w:szCs w:val="24"/>
              </w:rPr>
              <w:t>До 24 месяцев</w:t>
            </w:r>
            <w:r w:rsidRPr="00D256BA">
              <w:rPr>
                <w:rFonts w:ascii="Arial" w:hAnsi="Arial" w:cs="Arial"/>
                <w:bCs/>
                <w:szCs w:val="24"/>
              </w:rPr>
              <w:t xml:space="preserve"> в период действия режима повышенной готовности или режима ЧС</w:t>
            </w:r>
            <w:r w:rsidR="00803189">
              <w:rPr>
                <w:rFonts w:ascii="Arial" w:hAnsi="Arial" w:cs="Arial"/>
                <w:bCs/>
                <w:szCs w:val="24"/>
              </w:rPr>
              <w:t>.</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Предоставление отсрочки платежа по основному долгу с индивидуальным графиком погашения задолженности</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Не более 3-х месяцев.</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обеспечению</w:t>
            </w:r>
          </w:p>
        </w:tc>
        <w:tc>
          <w:tcPr>
            <w:tcW w:w="7655" w:type="dxa"/>
            <w:tcBorders>
              <w:top w:val="single" w:sz="4" w:space="0" w:color="auto"/>
              <w:left w:val="single" w:sz="4" w:space="0" w:color="auto"/>
              <w:bottom w:val="single" w:sz="4" w:space="0" w:color="auto"/>
              <w:right w:val="single" w:sz="4" w:space="0" w:color="auto"/>
            </w:tcBorders>
          </w:tcPr>
          <w:p w:rsidR="00803189" w:rsidRPr="00D256BA" w:rsidRDefault="00D256BA" w:rsidP="0059416A">
            <w:pPr>
              <w:spacing w:line="240" w:lineRule="auto"/>
              <w:jc w:val="both"/>
              <w:rPr>
                <w:rFonts w:ascii="Arial" w:hAnsi="Arial" w:cs="Arial"/>
                <w:bCs/>
                <w:szCs w:val="24"/>
              </w:rPr>
            </w:pPr>
            <w:r w:rsidRPr="00D256BA">
              <w:rPr>
                <w:rFonts w:ascii="Arial" w:hAnsi="Arial" w:cs="Arial"/>
                <w:szCs w:val="24"/>
              </w:rPr>
              <w:t>Поручительство учредителей юридического лица, супруга индивидуального предпринимателя, залог имущества (в т.ч. третьих лиц)</w:t>
            </w:r>
            <w:r w:rsidRPr="00D256BA">
              <w:rPr>
                <w:rFonts w:ascii="Arial" w:hAnsi="Arial" w:cs="Arial"/>
                <w:bCs/>
                <w:szCs w:val="24"/>
              </w:rPr>
              <w:t>.</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Дополнительные условия минимизации рисков</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DE4418">
            <w:pPr>
              <w:numPr>
                <w:ilvl w:val="0"/>
                <w:numId w:val="7"/>
              </w:numPr>
              <w:spacing w:after="0" w:line="240" w:lineRule="auto"/>
              <w:jc w:val="both"/>
              <w:rPr>
                <w:rFonts w:ascii="Arial" w:hAnsi="Arial" w:cs="Arial"/>
                <w:bCs/>
                <w:szCs w:val="24"/>
              </w:rPr>
            </w:pPr>
            <w:r w:rsidRPr="00D256BA">
              <w:rPr>
                <w:rFonts w:ascii="Arial" w:hAnsi="Arial" w:cs="Arial"/>
                <w:szCs w:val="24"/>
              </w:rPr>
              <w:t>Страхование жизни и здоровья Заемщиков (индивидуальных предпринимателей), а также Поручителей на сумму микрозайма в пользу выгодоприобретателя – Фонда.</w:t>
            </w:r>
          </w:p>
          <w:p w:rsidR="00D256BA" w:rsidRPr="00803189" w:rsidRDefault="00D256BA" w:rsidP="00DE4418">
            <w:pPr>
              <w:numPr>
                <w:ilvl w:val="0"/>
                <w:numId w:val="7"/>
              </w:numPr>
              <w:spacing w:line="240" w:lineRule="auto"/>
              <w:jc w:val="both"/>
              <w:rPr>
                <w:rFonts w:ascii="Arial" w:hAnsi="Arial" w:cs="Arial"/>
                <w:bCs/>
                <w:szCs w:val="24"/>
              </w:rPr>
            </w:pPr>
            <w:r w:rsidRPr="00D256BA">
              <w:rPr>
                <w:rFonts w:ascii="Arial" w:hAnsi="Arial" w:cs="Arial"/>
                <w:szCs w:val="24"/>
              </w:rPr>
              <w:t>Заемщик обязан предоставить отчет о целевом использовании микрозайма в течение</w:t>
            </w:r>
            <w:r w:rsidRPr="00D256BA">
              <w:rPr>
                <w:rFonts w:ascii="Arial" w:hAnsi="Arial" w:cs="Arial"/>
                <w:bCs/>
                <w:szCs w:val="24"/>
              </w:rPr>
              <w:t xml:space="preserve"> 3 месяц</w:t>
            </w:r>
            <w:r w:rsidR="0059416A">
              <w:rPr>
                <w:rFonts w:ascii="Arial" w:hAnsi="Arial" w:cs="Arial"/>
                <w:bCs/>
                <w:szCs w:val="24"/>
              </w:rPr>
              <w:t>ев, с даты получения микрозайма.</w:t>
            </w:r>
          </w:p>
        </w:tc>
      </w:tr>
      <w:tr w:rsidR="00D256BA" w:rsidRPr="00D256BA" w:rsidTr="00BD6042">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Сохранение/создание рабочих мест в период пользования микрозаймом</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jc w:val="both"/>
              <w:rPr>
                <w:rFonts w:ascii="Arial" w:hAnsi="Arial" w:cs="Arial"/>
                <w:bCs/>
                <w:szCs w:val="24"/>
              </w:rPr>
            </w:pPr>
            <w:r w:rsidRPr="00D256BA">
              <w:rPr>
                <w:rFonts w:ascii="Arial" w:hAnsi="Arial" w:cs="Arial"/>
                <w:bCs/>
                <w:szCs w:val="24"/>
              </w:rPr>
              <w:t>Сохранение рабочих мест.</w:t>
            </w:r>
          </w:p>
        </w:tc>
      </w:tr>
      <w:tr w:rsidR="00574137" w:rsidRPr="00D256BA" w:rsidTr="00BD6042">
        <w:trPr>
          <w:jc w:val="center"/>
        </w:trPr>
        <w:tc>
          <w:tcPr>
            <w:tcW w:w="2263" w:type="dxa"/>
            <w:tcBorders>
              <w:top w:val="single" w:sz="4" w:space="0" w:color="231F20"/>
              <w:left w:val="single" w:sz="4" w:space="0" w:color="231F20"/>
              <w:bottom w:val="single" w:sz="4" w:space="0" w:color="231F20"/>
              <w:right w:val="single" w:sz="4" w:space="0" w:color="231F20"/>
            </w:tcBorders>
            <w:shd w:val="clear" w:color="auto" w:fill="auto"/>
          </w:tcPr>
          <w:p w:rsidR="00574137" w:rsidRPr="00194EB2" w:rsidRDefault="00574137" w:rsidP="00BD6042">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Контакты:</w:t>
            </w:r>
          </w:p>
        </w:tc>
        <w:tc>
          <w:tcPr>
            <w:tcW w:w="7655" w:type="dxa"/>
            <w:tcBorders>
              <w:top w:val="single" w:sz="4" w:space="0" w:color="231F20"/>
              <w:left w:val="single" w:sz="4" w:space="0" w:color="231F20"/>
              <w:bottom w:val="single" w:sz="4" w:space="0" w:color="231F20"/>
              <w:right w:val="single" w:sz="4" w:space="0" w:color="231F20"/>
            </w:tcBorders>
            <w:shd w:val="clear" w:color="auto" w:fill="auto"/>
          </w:tcPr>
          <w:p w:rsidR="00574137" w:rsidRPr="00194EB2" w:rsidRDefault="00574137" w:rsidP="00BD6042">
            <w:pPr>
              <w:widowControl w:val="0"/>
              <w:spacing w:after="0" w:line="240" w:lineRule="auto"/>
              <w:jc w:val="both"/>
              <w:rPr>
                <w:rFonts w:ascii="Arial" w:eastAsia="MS Mincho" w:hAnsi="Arial" w:cs="Arial"/>
                <w:color w:val="auto"/>
                <w:szCs w:val="24"/>
              </w:rPr>
            </w:pPr>
            <w:r>
              <w:rPr>
                <w:rFonts w:ascii="Arial" w:eastAsia="MS Mincho" w:hAnsi="Arial" w:cs="Arial"/>
                <w:color w:val="000000"/>
                <w:szCs w:val="24"/>
                <w:shd w:val="clear" w:color="auto" w:fill="FFFFFF"/>
              </w:rPr>
              <w:t>Микрокредитная компания</w:t>
            </w:r>
            <w:r w:rsidRPr="00194EB2">
              <w:rPr>
                <w:rFonts w:ascii="Arial" w:eastAsia="MS Mincho" w:hAnsi="Arial" w:cs="Arial"/>
                <w:color w:val="000000"/>
                <w:szCs w:val="24"/>
                <w:shd w:val="clear" w:color="auto" w:fill="FFFFFF"/>
              </w:rPr>
              <w:t xml:space="preserve"> «</w:t>
            </w:r>
            <w:r>
              <w:rPr>
                <w:rFonts w:ascii="Arial" w:eastAsia="MS Mincho" w:hAnsi="Arial" w:cs="Arial"/>
                <w:color w:val="000000"/>
                <w:szCs w:val="24"/>
                <w:shd w:val="clear" w:color="auto" w:fill="FFFFFF"/>
              </w:rPr>
              <w:t>Фонд микрофинансирования</w:t>
            </w:r>
            <w:r w:rsidRPr="00194EB2">
              <w:rPr>
                <w:rFonts w:ascii="Arial" w:eastAsia="MS Mincho" w:hAnsi="Arial" w:cs="Arial"/>
                <w:color w:val="000000"/>
                <w:szCs w:val="24"/>
                <w:shd w:val="clear" w:color="auto" w:fill="FFFFFF"/>
              </w:rPr>
              <w:t xml:space="preserve"> Курганской области»</w:t>
            </w:r>
          </w:p>
          <w:p w:rsidR="00574137" w:rsidRPr="00194EB2" w:rsidRDefault="00574137" w:rsidP="00BD6042">
            <w:pPr>
              <w:widowControl w:val="0"/>
              <w:spacing w:after="0" w:line="240" w:lineRule="auto"/>
              <w:jc w:val="both"/>
              <w:rPr>
                <w:rFonts w:ascii="Arial" w:eastAsia="MS Mincho" w:hAnsi="Arial" w:cs="Arial"/>
                <w:color w:val="auto"/>
                <w:szCs w:val="24"/>
              </w:rPr>
            </w:pPr>
            <w:r w:rsidRPr="00194EB2">
              <w:rPr>
                <w:rFonts w:ascii="Arial" w:eastAsia="MS Mincho" w:hAnsi="Arial" w:cs="Arial"/>
                <w:color w:val="000000"/>
                <w:szCs w:val="24"/>
                <w:shd w:val="clear" w:color="auto" w:fill="FFFFFF"/>
              </w:rPr>
              <w:t xml:space="preserve">Адрес: г. Курган, ул. </w:t>
            </w:r>
            <w:r>
              <w:rPr>
                <w:rFonts w:ascii="Arial" w:eastAsia="MS Mincho" w:hAnsi="Arial" w:cs="Arial"/>
                <w:color w:val="000000"/>
                <w:szCs w:val="24"/>
                <w:shd w:val="clear" w:color="auto" w:fill="FFFFFF"/>
              </w:rPr>
              <w:t>Бурова-Петрова, д. 112, оф. 320</w:t>
            </w:r>
          </w:p>
          <w:p w:rsidR="00574137" w:rsidRPr="00194EB2" w:rsidRDefault="00574137" w:rsidP="00BD6042">
            <w:pPr>
              <w:widowControl w:val="0"/>
              <w:spacing w:after="0" w:line="240" w:lineRule="auto"/>
              <w:jc w:val="both"/>
              <w:rPr>
                <w:rFonts w:ascii="Arial" w:eastAsia="MS Mincho" w:hAnsi="Arial" w:cs="Arial"/>
                <w:color w:val="000000"/>
                <w:szCs w:val="24"/>
                <w:shd w:val="clear" w:color="auto" w:fill="FFFFFF"/>
              </w:rPr>
            </w:pPr>
            <w:r w:rsidRPr="00194EB2">
              <w:rPr>
                <w:rFonts w:ascii="Arial" w:eastAsia="MS Mincho" w:hAnsi="Arial" w:cs="Arial"/>
                <w:color w:val="000000"/>
                <w:szCs w:val="24"/>
                <w:shd w:val="clear" w:color="auto" w:fill="FFFFFF"/>
              </w:rPr>
              <w:t>Тел./факс: 8-800-250-47-31, e-mail: Invest@invest45.ru</w:t>
            </w:r>
          </w:p>
          <w:p w:rsidR="00A5082D" w:rsidRDefault="00A5082D" w:rsidP="00A5082D">
            <w:pPr>
              <w:widowControl w:val="0"/>
              <w:spacing w:after="0" w:line="240" w:lineRule="auto"/>
              <w:jc w:val="both"/>
              <w:rPr>
                <w:rFonts w:ascii="Arial" w:eastAsia="MS Mincho" w:hAnsi="Arial" w:cs="Arial"/>
                <w:color w:val="000000"/>
                <w:szCs w:val="24"/>
                <w:shd w:val="clear" w:color="auto" w:fill="FFFFFF"/>
              </w:rPr>
            </w:pPr>
            <w:r>
              <w:rPr>
                <w:rFonts w:ascii="Arial" w:eastAsia="MS Mincho" w:hAnsi="Arial" w:cs="Arial"/>
                <w:color w:val="000000"/>
                <w:szCs w:val="24"/>
                <w:shd w:val="clear" w:color="auto" w:fill="FFFFFF"/>
              </w:rPr>
              <w:t>http://invest45.ru</w:t>
            </w:r>
          </w:p>
          <w:p w:rsidR="00A5082D" w:rsidRDefault="00A5082D" w:rsidP="00A5082D">
            <w:pPr>
              <w:widowControl w:val="0"/>
              <w:spacing w:after="0" w:line="240" w:lineRule="auto"/>
              <w:jc w:val="both"/>
              <w:rPr>
                <w:rFonts w:ascii="Arial" w:eastAsia="MS Mincho" w:hAnsi="Arial" w:cs="Arial"/>
                <w:color w:val="000000"/>
                <w:szCs w:val="24"/>
                <w:shd w:val="clear" w:color="auto" w:fill="FFFFFF"/>
              </w:rPr>
            </w:pPr>
            <w:r w:rsidRPr="00A5082D">
              <w:rPr>
                <w:rFonts w:ascii="Arial" w:eastAsia="MS Mincho" w:hAnsi="Arial" w:cs="Arial"/>
                <w:color w:val="000000"/>
                <w:szCs w:val="24"/>
                <w:shd w:val="clear" w:color="auto" w:fill="FFFFFF"/>
              </w:rPr>
              <w:t>http</w:t>
            </w:r>
            <w:r>
              <w:rPr>
                <w:rFonts w:ascii="Arial" w:eastAsia="MS Mincho" w:hAnsi="Arial" w:cs="Arial"/>
                <w:color w:val="000000"/>
                <w:szCs w:val="24"/>
                <w:shd w:val="clear" w:color="auto" w:fill="FFFFFF"/>
              </w:rPr>
              <w:t>s://invest45.ru/product/micro/</w:t>
            </w:r>
          </w:p>
          <w:p w:rsidR="00574137" w:rsidRPr="00194EB2" w:rsidRDefault="00A5082D" w:rsidP="00A5082D">
            <w:pPr>
              <w:widowControl w:val="0"/>
              <w:spacing w:after="0" w:line="240" w:lineRule="auto"/>
              <w:jc w:val="both"/>
              <w:rPr>
                <w:rFonts w:ascii="Arial" w:eastAsia="MS Mincho" w:hAnsi="Arial" w:cs="Arial"/>
                <w:color w:val="auto"/>
                <w:szCs w:val="24"/>
              </w:rPr>
            </w:pPr>
            <w:r w:rsidRPr="00A5082D">
              <w:rPr>
                <w:rFonts w:ascii="Arial" w:eastAsia="MS Mincho" w:hAnsi="Arial" w:cs="Arial"/>
                <w:color w:val="000000"/>
                <w:szCs w:val="24"/>
                <w:shd w:val="clear" w:color="auto" w:fill="FFFFFF"/>
              </w:rPr>
              <w:t>http://garantfond45.ru/</w:t>
            </w:r>
          </w:p>
        </w:tc>
      </w:tr>
    </w:tbl>
    <w:p w:rsidR="00D256BA" w:rsidRPr="00D256BA" w:rsidRDefault="00D256BA" w:rsidP="00803189">
      <w:pPr>
        <w:spacing w:before="240" w:line="240" w:lineRule="auto"/>
        <w:rPr>
          <w:rFonts w:ascii="Arial" w:hAnsi="Arial" w:cs="Arial"/>
          <w:szCs w:val="24"/>
        </w:rPr>
      </w:pPr>
      <w:r w:rsidRPr="00D256BA">
        <w:rPr>
          <w:rFonts w:ascii="Arial" w:hAnsi="Arial" w:cs="Arial"/>
          <w:b/>
          <w:szCs w:val="24"/>
        </w:rPr>
        <w:t>«Неотложные нужды»*:</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288"/>
      </w:tblGrid>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Целевой сегмент (категория Заемщиков)</w:t>
            </w:r>
          </w:p>
        </w:tc>
        <w:tc>
          <w:tcPr>
            <w:tcW w:w="7639"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line="240" w:lineRule="auto"/>
              <w:jc w:val="both"/>
              <w:rPr>
                <w:rFonts w:ascii="Arial" w:hAnsi="Arial" w:cs="Arial"/>
                <w:szCs w:val="24"/>
              </w:rPr>
            </w:pPr>
            <w:r w:rsidRPr="00D256BA">
              <w:rPr>
                <w:rFonts w:ascii="Arial" w:hAnsi="Arial" w:cs="Arial"/>
                <w:szCs w:val="24"/>
              </w:rPr>
              <w:t>Субъекты малого и среднего предпринимательства, отнесенные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 зарегистрированные на территории Курга</w:t>
            </w:r>
            <w:r w:rsidR="00803189">
              <w:rPr>
                <w:rFonts w:ascii="Arial" w:hAnsi="Arial" w:cs="Arial"/>
                <w:szCs w:val="24"/>
              </w:rPr>
              <w:t xml:space="preserve">нской области (с учетом п 6.2. </w:t>
            </w:r>
            <w:r w:rsidRPr="00D256BA">
              <w:rPr>
                <w:rFonts w:ascii="Arial" w:hAnsi="Arial" w:cs="Arial"/>
                <w:szCs w:val="24"/>
              </w:rPr>
              <w:t>Правил). В отношении Индивидуальных Предпринимателей действует возрастное ограничение от 18 до 65 лет.</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Заемщику/СЛ</w:t>
            </w:r>
          </w:p>
        </w:tc>
        <w:tc>
          <w:tcPr>
            <w:tcW w:w="7639"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Финансово-хозяйственная деятельность от 3-х месяцев.</w:t>
            </w:r>
          </w:p>
          <w:p w:rsidR="00D256BA" w:rsidRPr="0059416A" w:rsidRDefault="00D256BA" w:rsidP="0059416A">
            <w:pPr>
              <w:spacing w:line="240" w:lineRule="auto"/>
              <w:jc w:val="both"/>
              <w:rPr>
                <w:rFonts w:ascii="Arial" w:hAnsi="Arial" w:cs="Arial"/>
                <w:szCs w:val="24"/>
              </w:rPr>
            </w:pPr>
            <w:r w:rsidRPr="00D256BA">
              <w:rPr>
                <w:rFonts w:ascii="Arial" w:hAnsi="Arial" w:cs="Arial"/>
                <w:szCs w:val="24"/>
              </w:rPr>
              <w:t>- Отсутствие на дату подачи заявки на предоставление микрозайма задолженности перед работниками (персоналом) по заработной плате более трех месяцев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Цель микрозайма</w:t>
            </w:r>
          </w:p>
        </w:tc>
        <w:tc>
          <w:tcPr>
            <w:tcW w:w="7639"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На цели, связанные с осуществлением предпринимательской деятельности в условиях ухудшения экономической ситуации в связи с распространением новой коронавирусной инфекции (</w:t>
            </w:r>
            <w:r w:rsidRPr="00D256BA">
              <w:rPr>
                <w:rFonts w:ascii="Arial" w:hAnsi="Arial" w:cs="Arial"/>
                <w:bCs/>
                <w:szCs w:val="24"/>
                <w:lang w:val="en-US"/>
              </w:rPr>
              <w:t>COVID</w:t>
            </w:r>
            <w:r w:rsidRPr="00D256BA">
              <w:rPr>
                <w:rFonts w:ascii="Arial" w:hAnsi="Arial" w:cs="Arial"/>
                <w:bCs/>
                <w:szCs w:val="24"/>
              </w:rPr>
              <w:t>-19):</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пополнение оборотных средств, в том числе на приобретение сырья, материалов, товарно-материальных ценностей, оплату услуг и т.д.</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оплату арендных платежей,</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выплату заработной платы,</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уплату налоговых и иных обязательных платежей в бюджеты и внебюджетные фонды,</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lastRenderedPageBreak/>
              <w:t>- оплату коммунальных услуг,</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приобретение инструмента, инвентаря производственного и хозяйственного</w:t>
            </w:r>
            <w:r w:rsidR="00803189">
              <w:rPr>
                <w:rFonts w:ascii="Arial" w:hAnsi="Arial" w:cs="Arial"/>
                <w:bCs/>
                <w:szCs w:val="24"/>
              </w:rPr>
              <w:t>,</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w:t>
            </w:r>
            <w:r w:rsidRPr="00D256BA">
              <w:rPr>
                <w:rFonts w:ascii="Arial" w:hAnsi="Arial" w:cs="Arial"/>
                <w:szCs w:val="24"/>
              </w:rPr>
              <w:t xml:space="preserve"> приобретение в</w:t>
            </w:r>
            <w:r w:rsidRPr="00D256BA">
              <w:rPr>
                <w:rFonts w:ascii="Arial" w:hAnsi="Arial" w:cs="Arial"/>
                <w:bCs/>
                <w:szCs w:val="24"/>
              </w:rPr>
              <w:t>необоротных активов,</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ремонт основных средств и помещений, используемых в предпринимательской деятельности,</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благоустройство территории объектов дорожного сервиса</w:t>
            </w:r>
            <w:r w:rsidR="00803189">
              <w:rPr>
                <w:rFonts w:ascii="Arial" w:hAnsi="Arial" w:cs="Arial"/>
                <w:bCs/>
                <w:szCs w:val="24"/>
              </w:rPr>
              <w:t>,</w:t>
            </w:r>
          </w:p>
          <w:p w:rsidR="00803189" w:rsidRPr="00D256BA" w:rsidRDefault="00D256BA" w:rsidP="0059416A">
            <w:pPr>
              <w:spacing w:line="240" w:lineRule="auto"/>
              <w:jc w:val="both"/>
              <w:rPr>
                <w:rFonts w:ascii="Arial" w:hAnsi="Arial" w:cs="Arial"/>
                <w:bCs/>
                <w:szCs w:val="24"/>
              </w:rPr>
            </w:pPr>
            <w:r w:rsidRPr="00D256BA">
              <w:rPr>
                <w:rFonts w:ascii="Arial" w:hAnsi="Arial" w:cs="Arial"/>
                <w:bCs/>
                <w:szCs w:val="24"/>
              </w:rPr>
              <w:t>- строительство объектов капитального и некапитального строительства.</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lastRenderedPageBreak/>
              <w:t>Сумма микрозайма</w:t>
            </w:r>
          </w:p>
        </w:tc>
        <w:tc>
          <w:tcPr>
            <w:tcW w:w="7639" w:type="dxa"/>
            <w:tcBorders>
              <w:top w:val="single" w:sz="4" w:space="0" w:color="auto"/>
              <w:left w:val="single" w:sz="4" w:space="0" w:color="auto"/>
              <w:bottom w:val="single" w:sz="4" w:space="0" w:color="auto"/>
              <w:right w:val="single" w:sz="4" w:space="0" w:color="auto"/>
            </w:tcBorders>
          </w:tcPr>
          <w:p w:rsidR="00803189" w:rsidRPr="00D256BA" w:rsidRDefault="00D256BA" w:rsidP="0059416A">
            <w:pPr>
              <w:spacing w:after="0" w:line="240" w:lineRule="auto"/>
              <w:jc w:val="both"/>
              <w:rPr>
                <w:rFonts w:ascii="Arial" w:hAnsi="Arial" w:cs="Arial"/>
                <w:bCs/>
                <w:szCs w:val="24"/>
              </w:rPr>
            </w:pPr>
            <w:r w:rsidRPr="00D256BA">
              <w:rPr>
                <w:rFonts w:ascii="Arial" w:hAnsi="Arial" w:cs="Arial"/>
                <w:bCs/>
                <w:szCs w:val="24"/>
              </w:rPr>
              <w:t>До 5 000 000 рублей включительно.</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Процентная ставка за пользование микрозаймом</w:t>
            </w:r>
          </w:p>
        </w:tc>
        <w:tc>
          <w:tcPr>
            <w:tcW w:w="7639" w:type="dxa"/>
            <w:tcBorders>
              <w:top w:val="single" w:sz="4" w:space="0" w:color="auto"/>
              <w:left w:val="single" w:sz="4" w:space="0" w:color="auto"/>
              <w:bottom w:val="single" w:sz="4" w:space="0" w:color="auto"/>
              <w:right w:val="single" w:sz="4" w:space="0" w:color="auto"/>
            </w:tcBorders>
            <w:hideMark/>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0,1 % годовых.</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Срок пользования микрозаймом</w:t>
            </w:r>
          </w:p>
        </w:tc>
        <w:tc>
          <w:tcPr>
            <w:tcW w:w="7639" w:type="dxa"/>
            <w:tcBorders>
              <w:top w:val="single" w:sz="4" w:space="0" w:color="auto"/>
              <w:left w:val="single" w:sz="4" w:space="0" w:color="auto"/>
              <w:bottom w:val="single" w:sz="4" w:space="0" w:color="auto"/>
              <w:right w:val="single" w:sz="4" w:space="0" w:color="auto"/>
            </w:tcBorders>
          </w:tcPr>
          <w:p w:rsidR="00D256BA" w:rsidRPr="00D256BA" w:rsidRDefault="0059416A" w:rsidP="0059416A">
            <w:pPr>
              <w:spacing w:after="0" w:line="240" w:lineRule="auto"/>
              <w:jc w:val="both"/>
              <w:rPr>
                <w:rFonts w:ascii="Arial" w:hAnsi="Arial" w:cs="Arial"/>
                <w:bCs/>
                <w:szCs w:val="24"/>
              </w:rPr>
            </w:pPr>
            <w:r>
              <w:rPr>
                <w:rFonts w:ascii="Arial" w:hAnsi="Arial" w:cs="Arial"/>
                <w:bCs/>
                <w:szCs w:val="24"/>
              </w:rPr>
              <w:t>До 24 месяцев.</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Предоставление отсрочки платежа по основному долгу с индивидуальным графиком погашения задолженности</w:t>
            </w:r>
          </w:p>
        </w:tc>
        <w:tc>
          <w:tcPr>
            <w:tcW w:w="7639" w:type="dxa"/>
            <w:tcBorders>
              <w:top w:val="single" w:sz="4" w:space="0" w:color="auto"/>
              <w:left w:val="single" w:sz="4" w:space="0" w:color="auto"/>
              <w:bottom w:val="single" w:sz="4" w:space="0" w:color="auto"/>
              <w:right w:val="single" w:sz="4" w:space="0" w:color="auto"/>
            </w:tcBorders>
            <w:hideMark/>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Не более 6-х месяцев.</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обеспечению</w:t>
            </w:r>
          </w:p>
        </w:tc>
        <w:tc>
          <w:tcPr>
            <w:tcW w:w="7639"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line="240" w:lineRule="auto"/>
              <w:jc w:val="both"/>
              <w:rPr>
                <w:rFonts w:ascii="Arial" w:hAnsi="Arial" w:cs="Arial"/>
                <w:bCs/>
                <w:szCs w:val="24"/>
              </w:rPr>
            </w:pPr>
            <w:r w:rsidRPr="00D256BA">
              <w:rPr>
                <w:rFonts w:ascii="Arial" w:hAnsi="Arial" w:cs="Arial"/>
                <w:szCs w:val="24"/>
              </w:rPr>
              <w:t>Поручительство учредителей юридического лица, супруга индивидуального предпринимателя, залог имущества (в т.ч. третьих лиц)</w:t>
            </w:r>
            <w:r w:rsidRPr="00D256BA">
              <w:rPr>
                <w:rFonts w:ascii="Arial" w:hAnsi="Arial" w:cs="Arial"/>
                <w:bCs/>
                <w:szCs w:val="24"/>
              </w:rPr>
              <w:t>.</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Дополнительные условия минимизации рисков</w:t>
            </w:r>
          </w:p>
        </w:tc>
        <w:tc>
          <w:tcPr>
            <w:tcW w:w="7639" w:type="dxa"/>
            <w:tcBorders>
              <w:top w:val="single" w:sz="4" w:space="0" w:color="auto"/>
              <w:left w:val="single" w:sz="4" w:space="0" w:color="auto"/>
              <w:bottom w:val="single" w:sz="4" w:space="0" w:color="auto"/>
              <w:right w:val="single" w:sz="4" w:space="0" w:color="auto"/>
            </w:tcBorders>
          </w:tcPr>
          <w:p w:rsidR="00D256BA" w:rsidRPr="00D256BA" w:rsidRDefault="00D256BA" w:rsidP="00DE4418">
            <w:pPr>
              <w:numPr>
                <w:ilvl w:val="0"/>
                <w:numId w:val="8"/>
              </w:numPr>
              <w:spacing w:after="0" w:line="240" w:lineRule="auto"/>
              <w:jc w:val="both"/>
              <w:rPr>
                <w:rFonts w:ascii="Arial" w:hAnsi="Arial" w:cs="Arial"/>
                <w:bCs/>
                <w:szCs w:val="24"/>
              </w:rPr>
            </w:pPr>
            <w:r w:rsidRPr="00D256BA">
              <w:rPr>
                <w:rFonts w:ascii="Arial" w:hAnsi="Arial" w:cs="Arial"/>
                <w:szCs w:val="24"/>
              </w:rPr>
              <w:t>Страхование жизни и здоровья Заемщиков (индивидуальных предпринимателей), а также Поручителей на сумму микрозайма в пользу выгодоприобретателя – Фонда.</w:t>
            </w:r>
          </w:p>
          <w:p w:rsidR="00D256BA" w:rsidRPr="00D256BA" w:rsidRDefault="00D256BA" w:rsidP="00DE4418">
            <w:pPr>
              <w:numPr>
                <w:ilvl w:val="0"/>
                <w:numId w:val="8"/>
              </w:numPr>
              <w:spacing w:line="240" w:lineRule="auto"/>
              <w:jc w:val="both"/>
              <w:rPr>
                <w:rFonts w:ascii="Arial" w:hAnsi="Arial" w:cs="Arial"/>
                <w:bCs/>
                <w:szCs w:val="24"/>
              </w:rPr>
            </w:pPr>
            <w:r w:rsidRPr="00D256BA">
              <w:rPr>
                <w:rFonts w:ascii="Arial" w:hAnsi="Arial" w:cs="Arial"/>
                <w:szCs w:val="24"/>
              </w:rPr>
              <w:t>Заемщик обязан предоставить отчет о целевом использовании микрозайма в течение</w:t>
            </w:r>
            <w:r w:rsidRPr="00D256BA">
              <w:rPr>
                <w:rFonts w:ascii="Arial" w:hAnsi="Arial" w:cs="Arial"/>
                <w:bCs/>
                <w:szCs w:val="24"/>
              </w:rPr>
              <w:t xml:space="preserve"> 6 месяцев, с даты получения микрозайма.</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Сохранение/создание рабочих мест в период пользования микрозаймом</w:t>
            </w:r>
          </w:p>
        </w:tc>
        <w:tc>
          <w:tcPr>
            <w:tcW w:w="7639" w:type="dxa"/>
            <w:tcBorders>
              <w:top w:val="single" w:sz="4" w:space="0" w:color="auto"/>
              <w:left w:val="single" w:sz="4" w:space="0" w:color="auto"/>
              <w:bottom w:val="single" w:sz="4" w:space="0" w:color="auto"/>
              <w:right w:val="single" w:sz="4" w:space="0" w:color="auto"/>
            </w:tcBorders>
            <w:hideMark/>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Сохранение рабочих мест.</w:t>
            </w:r>
          </w:p>
        </w:tc>
      </w:tr>
      <w:tr w:rsidR="005E3D5E" w:rsidRPr="00D256BA" w:rsidTr="0059416A">
        <w:trPr>
          <w:jc w:val="center"/>
        </w:trPr>
        <w:tc>
          <w:tcPr>
            <w:tcW w:w="2263" w:type="dxa"/>
            <w:tcBorders>
              <w:top w:val="single" w:sz="4" w:space="0" w:color="231F20"/>
              <w:left w:val="single" w:sz="4" w:space="0" w:color="231F20"/>
              <w:bottom w:val="single" w:sz="4" w:space="0" w:color="231F20"/>
              <w:right w:val="single" w:sz="4" w:space="0" w:color="231F20"/>
            </w:tcBorders>
            <w:shd w:val="clear" w:color="auto" w:fill="auto"/>
          </w:tcPr>
          <w:p w:rsidR="005E3D5E" w:rsidRPr="00194EB2" w:rsidRDefault="005E3D5E" w:rsidP="00BD6042">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Контакты:</w:t>
            </w:r>
          </w:p>
        </w:tc>
        <w:tc>
          <w:tcPr>
            <w:tcW w:w="7639" w:type="dxa"/>
            <w:tcBorders>
              <w:top w:val="single" w:sz="4" w:space="0" w:color="231F20"/>
              <w:left w:val="single" w:sz="4" w:space="0" w:color="231F20"/>
              <w:bottom w:val="single" w:sz="4" w:space="0" w:color="231F20"/>
              <w:right w:val="single" w:sz="4" w:space="0" w:color="231F20"/>
            </w:tcBorders>
            <w:shd w:val="clear" w:color="auto" w:fill="auto"/>
          </w:tcPr>
          <w:p w:rsidR="005E3D5E" w:rsidRPr="00194EB2" w:rsidRDefault="005E3D5E" w:rsidP="0059416A">
            <w:pPr>
              <w:widowControl w:val="0"/>
              <w:spacing w:after="0" w:line="240" w:lineRule="auto"/>
              <w:jc w:val="both"/>
              <w:rPr>
                <w:rFonts w:ascii="Arial" w:eastAsia="MS Mincho" w:hAnsi="Arial" w:cs="Arial"/>
                <w:color w:val="auto"/>
                <w:szCs w:val="24"/>
              </w:rPr>
            </w:pPr>
            <w:r>
              <w:rPr>
                <w:rFonts w:ascii="Arial" w:eastAsia="MS Mincho" w:hAnsi="Arial" w:cs="Arial"/>
                <w:color w:val="000000"/>
                <w:szCs w:val="24"/>
                <w:shd w:val="clear" w:color="auto" w:fill="FFFFFF"/>
              </w:rPr>
              <w:t>Микрокредитная компания</w:t>
            </w:r>
            <w:r w:rsidRPr="00194EB2">
              <w:rPr>
                <w:rFonts w:ascii="Arial" w:eastAsia="MS Mincho" w:hAnsi="Arial" w:cs="Arial"/>
                <w:color w:val="000000"/>
                <w:szCs w:val="24"/>
                <w:shd w:val="clear" w:color="auto" w:fill="FFFFFF"/>
              </w:rPr>
              <w:t xml:space="preserve"> «</w:t>
            </w:r>
            <w:r>
              <w:rPr>
                <w:rFonts w:ascii="Arial" w:eastAsia="MS Mincho" w:hAnsi="Arial" w:cs="Arial"/>
                <w:color w:val="000000"/>
                <w:szCs w:val="24"/>
                <w:shd w:val="clear" w:color="auto" w:fill="FFFFFF"/>
              </w:rPr>
              <w:t>Фонд микрофинансирования</w:t>
            </w:r>
            <w:r w:rsidRPr="00194EB2">
              <w:rPr>
                <w:rFonts w:ascii="Arial" w:eastAsia="MS Mincho" w:hAnsi="Arial" w:cs="Arial"/>
                <w:color w:val="000000"/>
                <w:szCs w:val="24"/>
                <w:shd w:val="clear" w:color="auto" w:fill="FFFFFF"/>
              </w:rPr>
              <w:t xml:space="preserve"> Курганской области»</w:t>
            </w:r>
          </w:p>
          <w:p w:rsidR="005E3D5E" w:rsidRPr="00194EB2" w:rsidRDefault="005E3D5E" w:rsidP="0059416A">
            <w:pPr>
              <w:widowControl w:val="0"/>
              <w:spacing w:after="0" w:line="240" w:lineRule="auto"/>
              <w:jc w:val="both"/>
              <w:rPr>
                <w:rFonts w:ascii="Arial" w:eastAsia="MS Mincho" w:hAnsi="Arial" w:cs="Arial"/>
                <w:color w:val="auto"/>
                <w:szCs w:val="24"/>
              </w:rPr>
            </w:pPr>
            <w:r w:rsidRPr="00194EB2">
              <w:rPr>
                <w:rFonts w:ascii="Arial" w:eastAsia="MS Mincho" w:hAnsi="Arial" w:cs="Arial"/>
                <w:color w:val="000000"/>
                <w:szCs w:val="24"/>
                <w:shd w:val="clear" w:color="auto" w:fill="FFFFFF"/>
              </w:rPr>
              <w:t xml:space="preserve">Адрес: г. Курган, ул. </w:t>
            </w:r>
            <w:r>
              <w:rPr>
                <w:rFonts w:ascii="Arial" w:eastAsia="MS Mincho" w:hAnsi="Arial" w:cs="Arial"/>
                <w:color w:val="000000"/>
                <w:szCs w:val="24"/>
                <w:shd w:val="clear" w:color="auto" w:fill="FFFFFF"/>
              </w:rPr>
              <w:t>Бурова-Петрова, д. 112, оф. 320</w:t>
            </w:r>
          </w:p>
          <w:p w:rsidR="005E3D5E" w:rsidRPr="00194EB2" w:rsidRDefault="005E3D5E" w:rsidP="0059416A">
            <w:pPr>
              <w:widowControl w:val="0"/>
              <w:spacing w:after="0" w:line="240" w:lineRule="auto"/>
              <w:jc w:val="both"/>
              <w:rPr>
                <w:rFonts w:ascii="Arial" w:eastAsia="MS Mincho" w:hAnsi="Arial" w:cs="Arial"/>
                <w:color w:val="000000"/>
                <w:szCs w:val="24"/>
                <w:shd w:val="clear" w:color="auto" w:fill="FFFFFF"/>
              </w:rPr>
            </w:pPr>
            <w:r w:rsidRPr="00194EB2">
              <w:rPr>
                <w:rFonts w:ascii="Arial" w:eastAsia="MS Mincho" w:hAnsi="Arial" w:cs="Arial"/>
                <w:color w:val="000000"/>
                <w:szCs w:val="24"/>
                <w:shd w:val="clear" w:color="auto" w:fill="FFFFFF"/>
              </w:rPr>
              <w:t>Тел./факс: 8-800-250-47-31, e-mail: Invest@invest45.ru</w:t>
            </w:r>
          </w:p>
          <w:p w:rsidR="00A5082D" w:rsidRDefault="00A5082D" w:rsidP="00A5082D">
            <w:pPr>
              <w:widowControl w:val="0"/>
              <w:spacing w:after="0" w:line="240" w:lineRule="auto"/>
              <w:jc w:val="both"/>
              <w:rPr>
                <w:rFonts w:ascii="Arial" w:eastAsia="MS Mincho" w:hAnsi="Arial" w:cs="Arial"/>
                <w:color w:val="000000"/>
                <w:szCs w:val="24"/>
                <w:shd w:val="clear" w:color="auto" w:fill="FFFFFF"/>
              </w:rPr>
            </w:pPr>
            <w:r>
              <w:rPr>
                <w:rFonts w:ascii="Arial" w:eastAsia="MS Mincho" w:hAnsi="Arial" w:cs="Arial"/>
                <w:color w:val="000000"/>
                <w:szCs w:val="24"/>
                <w:shd w:val="clear" w:color="auto" w:fill="FFFFFF"/>
              </w:rPr>
              <w:t>http://invest45.ru</w:t>
            </w:r>
          </w:p>
          <w:p w:rsidR="00A5082D" w:rsidRDefault="00A5082D" w:rsidP="00A5082D">
            <w:pPr>
              <w:widowControl w:val="0"/>
              <w:spacing w:after="0" w:line="240" w:lineRule="auto"/>
              <w:jc w:val="both"/>
              <w:rPr>
                <w:rFonts w:ascii="Arial" w:eastAsia="MS Mincho" w:hAnsi="Arial" w:cs="Arial"/>
                <w:color w:val="000000"/>
                <w:szCs w:val="24"/>
                <w:shd w:val="clear" w:color="auto" w:fill="FFFFFF"/>
              </w:rPr>
            </w:pPr>
            <w:r w:rsidRPr="00A5082D">
              <w:rPr>
                <w:rFonts w:ascii="Arial" w:eastAsia="MS Mincho" w:hAnsi="Arial" w:cs="Arial"/>
                <w:color w:val="000000"/>
                <w:szCs w:val="24"/>
                <w:shd w:val="clear" w:color="auto" w:fill="FFFFFF"/>
              </w:rPr>
              <w:t>http</w:t>
            </w:r>
            <w:r>
              <w:rPr>
                <w:rFonts w:ascii="Arial" w:eastAsia="MS Mincho" w:hAnsi="Arial" w:cs="Arial"/>
                <w:color w:val="000000"/>
                <w:szCs w:val="24"/>
                <w:shd w:val="clear" w:color="auto" w:fill="FFFFFF"/>
              </w:rPr>
              <w:t>s://invest45.ru/product/micro/</w:t>
            </w:r>
          </w:p>
          <w:p w:rsidR="005E3D5E" w:rsidRPr="00194EB2" w:rsidRDefault="00A5082D" w:rsidP="00A5082D">
            <w:pPr>
              <w:widowControl w:val="0"/>
              <w:spacing w:after="0" w:line="240" w:lineRule="auto"/>
              <w:jc w:val="both"/>
              <w:rPr>
                <w:rFonts w:ascii="Arial" w:eastAsia="MS Mincho" w:hAnsi="Arial" w:cs="Arial"/>
                <w:color w:val="auto"/>
                <w:szCs w:val="24"/>
              </w:rPr>
            </w:pPr>
            <w:r w:rsidRPr="00A5082D">
              <w:rPr>
                <w:rFonts w:ascii="Arial" w:eastAsia="MS Mincho" w:hAnsi="Arial" w:cs="Arial"/>
                <w:color w:val="000000"/>
                <w:szCs w:val="24"/>
                <w:shd w:val="clear" w:color="auto" w:fill="FFFFFF"/>
              </w:rPr>
              <w:t>http://garantfond45.ru/</w:t>
            </w:r>
          </w:p>
        </w:tc>
      </w:tr>
    </w:tbl>
    <w:p w:rsidR="00D256BA" w:rsidRPr="00D256BA" w:rsidRDefault="0059416A" w:rsidP="0059416A">
      <w:pPr>
        <w:spacing w:before="240" w:line="240" w:lineRule="auto"/>
        <w:rPr>
          <w:rFonts w:ascii="Arial" w:hAnsi="Arial" w:cs="Arial"/>
          <w:b/>
          <w:bCs/>
          <w:szCs w:val="24"/>
        </w:rPr>
      </w:pPr>
      <w:r>
        <w:rPr>
          <w:rFonts w:ascii="Arial" w:hAnsi="Arial" w:cs="Arial"/>
          <w:b/>
          <w:bCs/>
          <w:szCs w:val="24"/>
        </w:rPr>
        <w:t>«Своя ферма»*: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304"/>
      </w:tblGrid>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Целевой сегмент (категория Заемщиков)</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after="0" w:line="240" w:lineRule="auto"/>
              <w:jc w:val="both"/>
              <w:rPr>
                <w:rFonts w:ascii="Arial" w:hAnsi="Arial" w:cs="Arial"/>
                <w:szCs w:val="24"/>
              </w:rPr>
            </w:pPr>
            <w:r w:rsidRPr="00D256BA">
              <w:rPr>
                <w:rFonts w:ascii="Arial" w:hAnsi="Arial" w:cs="Arial"/>
                <w:szCs w:val="24"/>
              </w:rPr>
              <w:t>Субъекты малого и среднего предпринимательства, отнесенные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 зарегистрированные на территории Курганской области, за исключением граждан, ведущих личное подсобное хозяйство.</w:t>
            </w:r>
          </w:p>
          <w:p w:rsidR="00D256BA" w:rsidRPr="0059416A" w:rsidRDefault="00D256BA" w:rsidP="0059416A">
            <w:pPr>
              <w:spacing w:line="240" w:lineRule="auto"/>
              <w:jc w:val="both"/>
              <w:rPr>
                <w:rFonts w:ascii="Arial" w:hAnsi="Arial" w:cs="Arial"/>
                <w:szCs w:val="24"/>
              </w:rPr>
            </w:pPr>
            <w:r w:rsidRPr="00D256BA">
              <w:rPr>
                <w:rFonts w:ascii="Arial" w:hAnsi="Arial" w:cs="Arial"/>
                <w:szCs w:val="24"/>
              </w:rPr>
              <w:t>В отношении Индивидуальных предпринимателей действует возрастн</w:t>
            </w:r>
            <w:r w:rsidR="0059416A">
              <w:rPr>
                <w:rFonts w:ascii="Arial" w:hAnsi="Arial" w:cs="Arial"/>
                <w:szCs w:val="24"/>
              </w:rPr>
              <w:t>ое ограничение от 18 до 65 лет.</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Требования к Заемщику/СЛ</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В совокупности:</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xml:space="preserve">1. При строительстве/реконструкции объектов наличие у Заемщика: </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xml:space="preserve">1) земельного участка, имеющего соответствующее целевое назначение, принадлежащего ему на праве собственности и (или) на праве долгосрочной аренды (аренда не менее 10 лет. Окончание срока аренды не должно быть менее трех лет с даты последнего </w:t>
            </w:r>
            <w:r w:rsidRPr="00D256BA">
              <w:rPr>
                <w:rFonts w:ascii="Arial" w:hAnsi="Arial" w:cs="Arial"/>
                <w:bCs/>
                <w:szCs w:val="24"/>
              </w:rPr>
              <w:lastRenderedPageBreak/>
              <w:t>платежа по ми</w:t>
            </w:r>
            <w:r w:rsidR="005623CB">
              <w:rPr>
                <w:rFonts w:ascii="Arial" w:hAnsi="Arial" w:cs="Arial"/>
                <w:bCs/>
                <w:szCs w:val="24"/>
              </w:rPr>
              <w:t>крозайму);</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2) разрешения на строительство/реконструкцию объектов (если это предусмотрено Законодательством РФ).</w:t>
            </w:r>
          </w:p>
          <w:p w:rsidR="00D256BA" w:rsidRPr="00D256BA" w:rsidRDefault="00D256BA" w:rsidP="0059416A">
            <w:pPr>
              <w:spacing w:after="0" w:line="240" w:lineRule="auto"/>
              <w:jc w:val="both"/>
              <w:rPr>
                <w:rFonts w:ascii="Arial" w:hAnsi="Arial" w:cs="Arial"/>
                <w:szCs w:val="24"/>
              </w:rPr>
            </w:pPr>
            <w:r w:rsidRPr="00D256BA">
              <w:rPr>
                <w:rFonts w:ascii="Arial" w:hAnsi="Arial" w:cs="Arial"/>
                <w:bCs/>
                <w:szCs w:val="24"/>
              </w:rPr>
              <w:t xml:space="preserve">2. </w:t>
            </w:r>
            <w:r w:rsidRPr="00D256BA">
              <w:rPr>
                <w:rFonts w:ascii="Arial" w:hAnsi="Arial" w:cs="Arial"/>
                <w:szCs w:val="24"/>
              </w:rPr>
              <w:t>Отсутствие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szCs w:val="24"/>
              </w:rPr>
              <w:t>3. Отсутствие на дату подачи заявки на предоставление микрозайма задолженности перед работниками (персоналом) по заработной плате более трех месяцев (</w:t>
            </w:r>
            <w:r w:rsidRPr="00D256BA">
              <w:rPr>
                <w:rFonts w:ascii="Arial" w:hAnsi="Arial" w:cs="Arial"/>
                <w:i/>
                <w:szCs w:val="24"/>
              </w:rPr>
              <w:t xml:space="preserve">в </w:t>
            </w:r>
            <w:r w:rsidRPr="00D256BA">
              <w:rPr>
                <w:rFonts w:ascii="Arial" w:hAnsi="Arial" w:cs="Arial"/>
                <w:bCs/>
                <w:i/>
                <w:szCs w:val="24"/>
              </w:rPr>
              <w:t>период действия режима повышенной готовности или режима ЧС данное условие не применяется</w:t>
            </w:r>
            <w:r w:rsidRPr="00D256BA">
              <w:rPr>
                <w:rFonts w:ascii="Arial" w:hAnsi="Arial" w:cs="Arial"/>
                <w:bCs/>
                <w:szCs w:val="24"/>
              </w:rPr>
              <w:t>).</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xml:space="preserve">4. Наличие технико-экономического обоснования, отражающего поголовье животных и производство животноводческой продукции, экономические показатели (затраты, выручку, рентабельность, срок окупаемости), </w:t>
            </w:r>
            <w:r w:rsidR="005623CB">
              <w:rPr>
                <w:rFonts w:ascii="Arial" w:hAnsi="Arial" w:cs="Arial"/>
                <w:bCs/>
                <w:szCs w:val="24"/>
              </w:rPr>
              <w:t>информацию о поступлении кормов.</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5. Наличие заключения Администрации района, на территории которого будет реализован объект строительства/реконструкции</w:t>
            </w:r>
            <w:r w:rsidR="005623CB">
              <w:rPr>
                <w:rFonts w:ascii="Arial" w:hAnsi="Arial" w:cs="Arial"/>
                <w:bCs/>
                <w:szCs w:val="24"/>
              </w:rPr>
              <w:t>.</w:t>
            </w:r>
          </w:p>
          <w:p w:rsidR="00D256BA" w:rsidRPr="00D256BA" w:rsidRDefault="005623CB" w:rsidP="0059416A">
            <w:pPr>
              <w:spacing w:after="0" w:line="240" w:lineRule="auto"/>
              <w:jc w:val="both"/>
              <w:rPr>
                <w:rFonts w:ascii="Arial" w:hAnsi="Arial" w:cs="Arial"/>
                <w:bCs/>
                <w:szCs w:val="24"/>
              </w:rPr>
            </w:pPr>
            <w:r>
              <w:rPr>
                <w:rFonts w:ascii="Arial" w:hAnsi="Arial" w:cs="Arial"/>
                <w:bCs/>
                <w:szCs w:val="24"/>
              </w:rPr>
              <w:t xml:space="preserve">6. </w:t>
            </w:r>
            <w:r w:rsidR="00D256BA" w:rsidRPr="00D256BA">
              <w:rPr>
                <w:rFonts w:ascii="Arial" w:hAnsi="Arial" w:cs="Arial"/>
                <w:bCs/>
                <w:szCs w:val="24"/>
              </w:rPr>
              <w:t xml:space="preserve">Наличие у Заемщика собственных средств в размере не менее 20 % от суммы микрозайма, подтвержденных одним из следующих способов: </w:t>
            </w:r>
          </w:p>
          <w:p w:rsidR="00D256BA" w:rsidRPr="00D256BA" w:rsidRDefault="00D256BA" w:rsidP="00DE4418">
            <w:pPr>
              <w:numPr>
                <w:ilvl w:val="0"/>
                <w:numId w:val="9"/>
              </w:numPr>
              <w:spacing w:after="0" w:line="240" w:lineRule="auto"/>
              <w:jc w:val="both"/>
              <w:rPr>
                <w:rFonts w:ascii="Arial" w:hAnsi="Arial" w:cs="Arial"/>
                <w:bCs/>
                <w:szCs w:val="24"/>
              </w:rPr>
            </w:pPr>
            <w:r w:rsidRPr="00D256BA">
              <w:rPr>
                <w:rFonts w:ascii="Arial" w:hAnsi="Arial" w:cs="Arial"/>
                <w:bCs/>
                <w:szCs w:val="24"/>
              </w:rPr>
              <w:t>наличием денежных средств на счете Заемщика на дату не ранее 30 календарных дней до даты подачи заявки на микрозайм;</w:t>
            </w:r>
          </w:p>
          <w:p w:rsidR="00D256BA" w:rsidRPr="0059416A" w:rsidRDefault="00D256BA" w:rsidP="00DE4418">
            <w:pPr>
              <w:numPr>
                <w:ilvl w:val="0"/>
                <w:numId w:val="9"/>
              </w:numPr>
              <w:spacing w:line="240" w:lineRule="auto"/>
              <w:jc w:val="both"/>
              <w:rPr>
                <w:rFonts w:ascii="Arial" w:hAnsi="Arial" w:cs="Arial"/>
                <w:bCs/>
                <w:szCs w:val="24"/>
              </w:rPr>
            </w:pPr>
            <w:r w:rsidRPr="00D256BA">
              <w:rPr>
                <w:rFonts w:ascii="Arial" w:hAnsi="Arial" w:cs="Arial"/>
                <w:bCs/>
                <w:szCs w:val="24"/>
              </w:rPr>
              <w:t>при наличии инвестиционного проекта – понесенные затраты по данному проекту за прошедшие 12 месяцев.</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lastRenderedPageBreak/>
              <w:t>Цель микрозайма</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1. На строительство грибоводческих ферм, ферм по выращиванию зелени, животноводческих комплексов (ферм) для крупного рогатого скота молочного и мясного направления продуктивности, коневодства, овцеводства, козоводства, кролиководства, птицеводства (далее – Объект) не менее чем на:</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- 20 голов для крупного рогатого скота молочного направления продуктивности;</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- 20 голов для крупного рогатого скота мясного направления продуктивности;</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- 20 голов лошадей;</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- 200 голов овец;</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- 100 голов коз;</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- 50 голов кроликов;</w:t>
            </w:r>
          </w:p>
          <w:p w:rsidR="005623CB" w:rsidRPr="00D256BA" w:rsidRDefault="00D256BA" w:rsidP="0059416A">
            <w:pPr>
              <w:spacing w:after="0" w:line="240" w:lineRule="auto"/>
              <w:jc w:val="both"/>
              <w:rPr>
                <w:rFonts w:ascii="Arial" w:hAnsi="Arial" w:cs="Arial"/>
                <w:bCs/>
                <w:szCs w:val="24"/>
              </w:rPr>
            </w:pPr>
            <w:r w:rsidRPr="00D256BA">
              <w:rPr>
                <w:rFonts w:ascii="Arial" w:hAnsi="Arial" w:cs="Arial"/>
                <w:bCs/>
                <w:szCs w:val="24"/>
              </w:rPr>
              <w:t>- 200 голов птицы.</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2. На реконструкцию/капитальный ремонт животноводческих комплексов (ферм), находя</w:t>
            </w:r>
            <w:r w:rsidR="00A5082D">
              <w:rPr>
                <w:rFonts w:ascii="Arial" w:hAnsi="Arial" w:cs="Arial"/>
                <w:bCs/>
                <w:szCs w:val="24"/>
              </w:rPr>
              <w:t>щихся в собственности Заемщика.</w:t>
            </w:r>
          </w:p>
          <w:p w:rsidR="005623CB" w:rsidRPr="00D256BA" w:rsidRDefault="00D256BA" w:rsidP="0059416A">
            <w:pPr>
              <w:spacing w:line="240" w:lineRule="auto"/>
              <w:jc w:val="both"/>
              <w:rPr>
                <w:rFonts w:ascii="Arial" w:hAnsi="Arial" w:cs="Arial"/>
                <w:bCs/>
                <w:szCs w:val="24"/>
              </w:rPr>
            </w:pPr>
            <w:r w:rsidRPr="00D256BA">
              <w:rPr>
                <w:rFonts w:ascii="Arial" w:hAnsi="Arial" w:cs="Arial"/>
                <w:bCs/>
                <w:szCs w:val="24"/>
              </w:rPr>
              <w:t>3. На приобретение животных/птиц у юридических лиц и индивидуал</w:t>
            </w:r>
            <w:r w:rsidR="005623CB">
              <w:rPr>
                <w:rFonts w:ascii="Arial" w:hAnsi="Arial" w:cs="Arial"/>
                <w:bCs/>
                <w:szCs w:val="24"/>
              </w:rPr>
              <w:t>ьных предпринимателей, в т.ч не</w:t>
            </w:r>
            <w:r w:rsidRPr="00D256BA">
              <w:rPr>
                <w:rFonts w:ascii="Arial" w:hAnsi="Arial" w:cs="Arial"/>
                <w:bCs/>
                <w:szCs w:val="24"/>
              </w:rPr>
              <w:t xml:space="preserve"> аффилированных с заемщиком при строительстве/реконструкции ферм. Расходы на приобретение животных/птиц должны составлять не более 60% от суммы микрозайма.</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Сумма микрозайма</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Д</w:t>
            </w:r>
            <w:r w:rsidR="005623CB">
              <w:rPr>
                <w:rFonts w:ascii="Arial" w:hAnsi="Arial" w:cs="Arial"/>
                <w:bCs/>
                <w:szCs w:val="24"/>
              </w:rPr>
              <w:t>о 5 000 000 рублей включительно.</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Процентная ставка за пользование микрозаймом</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5623CB" w:rsidP="0059416A">
            <w:pPr>
              <w:spacing w:after="0" w:line="240" w:lineRule="auto"/>
              <w:jc w:val="both"/>
              <w:rPr>
                <w:rFonts w:ascii="Arial" w:hAnsi="Arial" w:cs="Arial"/>
                <w:bCs/>
                <w:szCs w:val="24"/>
              </w:rPr>
            </w:pPr>
            <w:r>
              <w:rPr>
                <w:rFonts w:ascii="Arial" w:hAnsi="Arial" w:cs="Arial"/>
                <w:bCs/>
                <w:szCs w:val="24"/>
              </w:rPr>
              <w:t>0,1 % годовых.</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Срок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До 36 месяцев</w:t>
            </w:r>
            <w:r w:rsidR="005623CB">
              <w:rPr>
                <w:rFonts w:ascii="Arial" w:hAnsi="Arial" w:cs="Arial"/>
                <w:bCs/>
                <w:szCs w:val="24"/>
              </w:rPr>
              <w:t>.</w:t>
            </w:r>
          </w:p>
          <w:p w:rsidR="00D256BA" w:rsidRPr="00D256BA" w:rsidRDefault="00D256BA" w:rsidP="0059416A">
            <w:pPr>
              <w:spacing w:line="240" w:lineRule="auto"/>
              <w:jc w:val="both"/>
              <w:rPr>
                <w:rFonts w:ascii="Arial" w:hAnsi="Arial" w:cs="Arial"/>
                <w:bCs/>
                <w:szCs w:val="24"/>
              </w:rPr>
            </w:pPr>
            <w:r w:rsidRPr="00D256BA">
              <w:rPr>
                <w:rFonts w:ascii="Arial" w:hAnsi="Arial" w:cs="Arial"/>
                <w:b/>
                <w:bCs/>
                <w:szCs w:val="24"/>
              </w:rPr>
              <w:t>До 24 месяцев</w:t>
            </w:r>
            <w:r w:rsidRPr="00D256BA">
              <w:rPr>
                <w:rFonts w:ascii="Arial" w:hAnsi="Arial" w:cs="Arial"/>
                <w:bCs/>
                <w:szCs w:val="24"/>
              </w:rPr>
              <w:t xml:space="preserve"> в период действия режима повышенной готовности или режима ЧС</w:t>
            </w:r>
            <w:r w:rsidR="005623CB">
              <w:rPr>
                <w:rFonts w:ascii="Arial" w:hAnsi="Arial" w:cs="Arial"/>
                <w:bCs/>
                <w:szCs w:val="24"/>
              </w:rPr>
              <w:t>.</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 xml:space="preserve">Предоставление </w:t>
            </w:r>
            <w:r w:rsidRPr="00D256BA">
              <w:rPr>
                <w:rFonts w:ascii="Arial" w:hAnsi="Arial" w:cs="Arial"/>
                <w:b/>
                <w:bCs/>
                <w:szCs w:val="24"/>
              </w:rPr>
              <w:lastRenderedPageBreak/>
              <w:t>отсрочки платежа по основному долгу с индивидуальным графиком погашения задолженности</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lastRenderedPageBreak/>
              <w:t>Не более 12-ти месяцев</w:t>
            </w:r>
            <w:r w:rsidR="005623CB">
              <w:rPr>
                <w:rFonts w:ascii="Arial" w:hAnsi="Arial" w:cs="Arial"/>
                <w:bCs/>
                <w:szCs w:val="24"/>
              </w:rPr>
              <w:t>.</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lastRenderedPageBreak/>
              <w:t>Требования обеспечению</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line="240" w:lineRule="auto"/>
              <w:jc w:val="both"/>
              <w:rPr>
                <w:rFonts w:ascii="Arial" w:hAnsi="Arial" w:cs="Arial"/>
                <w:bCs/>
                <w:szCs w:val="24"/>
              </w:rPr>
            </w:pPr>
            <w:r w:rsidRPr="00D256BA">
              <w:rPr>
                <w:rFonts w:ascii="Arial" w:hAnsi="Arial" w:cs="Arial"/>
                <w:szCs w:val="24"/>
              </w:rPr>
              <w:t>Поручительство учредителей юридического лица, супруга индивидуального предпринимателя, залог имущества (в т.ч. третьих лиц)</w:t>
            </w:r>
            <w:r w:rsidRPr="00D256BA">
              <w:rPr>
                <w:rFonts w:ascii="Arial" w:hAnsi="Arial" w:cs="Arial"/>
                <w:bCs/>
                <w:szCs w:val="24"/>
              </w:rPr>
              <w:t>.</w:t>
            </w:r>
          </w:p>
        </w:tc>
      </w:tr>
      <w:tr w:rsidR="00D256BA" w:rsidRPr="00D256BA" w:rsidTr="0059416A">
        <w:trPr>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Дополнительные условия</w:t>
            </w:r>
          </w:p>
        </w:tc>
        <w:tc>
          <w:tcPr>
            <w:tcW w:w="7655" w:type="dxa"/>
            <w:tcBorders>
              <w:top w:val="single" w:sz="4" w:space="0" w:color="auto"/>
              <w:left w:val="single" w:sz="4" w:space="0" w:color="auto"/>
              <w:bottom w:val="single" w:sz="4" w:space="0" w:color="auto"/>
              <w:right w:val="single" w:sz="4" w:space="0" w:color="auto"/>
            </w:tcBorders>
          </w:tcPr>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1. Перечисления Заемщику производятся на расчетный счет авансовыми платежами (очередное перечисление производится после подтверждения Заемщиком выполненных работ).</w:t>
            </w:r>
          </w:p>
          <w:p w:rsidR="00D256BA" w:rsidRPr="00D256BA" w:rsidRDefault="00D256BA" w:rsidP="0059416A">
            <w:pPr>
              <w:spacing w:after="0" w:line="240" w:lineRule="auto"/>
              <w:jc w:val="both"/>
              <w:rPr>
                <w:rFonts w:ascii="Arial" w:hAnsi="Arial" w:cs="Arial"/>
                <w:szCs w:val="24"/>
              </w:rPr>
            </w:pPr>
            <w:r w:rsidRPr="00D256BA">
              <w:rPr>
                <w:rFonts w:ascii="Arial" w:hAnsi="Arial" w:cs="Arial"/>
                <w:szCs w:val="24"/>
              </w:rPr>
              <w:t>2. Страхование жизни и здоровья Заемщиков (индивидуальных предпринимателей), а также Поручителей на сумму микрозайма в пользу выгодоприобретателя – Фонда.</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3. Строительство/реконструкцию/капитальный ремонт объектов может осуществлять организация, которая имеет соответствующий ОКВЭД. На выполнение подрядных работ обязательно должен быть заключен договор.</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4. В случае строительства объекта предоставляется выписка из ЕГРН на объект не позднее 12 мес</w:t>
            </w:r>
            <w:r w:rsidR="005623CB">
              <w:rPr>
                <w:rFonts w:ascii="Arial" w:hAnsi="Arial" w:cs="Arial"/>
                <w:bCs/>
                <w:szCs w:val="24"/>
              </w:rPr>
              <w:t>яцев с даты выдачи микрозайма.</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 xml:space="preserve">      В случае реконструкции объекта предоставляется разрешение на ввод объекта в эксплуатацию не позднее 12 месяцев с даты выдачи микрозайма.</w:t>
            </w:r>
          </w:p>
          <w:p w:rsidR="00D256BA" w:rsidRPr="00D256BA" w:rsidRDefault="00D256BA" w:rsidP="0059416A">
            <w:pPr>
              <w:spacing w:line="240" w:lineRule="auto"/>
              <w:jc w:val="both"/>
              <w:rPr>
                <w:rFonts w:ascii="Arial" w:hAnsi="Arial" w:cs="Arial"/>
                <w:bCs/>
                <w:szCs w:val="24"/>
              </w:rPr>
            </w:pPr>
            <w:r w:rsidRPr="00D256BA">
              <w:rPr>
                <w:rFonts w:ascii="Arial" w:hAnsi="Arial" w:cs="Arial"/>
                <w:szCs w:val="24"/>
              </w:rPr>
              <w:t>5. Заемщик обязан предоставить отчет о целевом использовании микрозайма в течение</w:t>
            </w:r>
            <w:r w:rsidRPr="00D256BA">
              <w:rPr>
                <w:rFonts w:ascii="Arial" w:hAnsi="Arial" w:cs="Arial"/>
                <w:bCs/>
                <w:szCs w:val="24"/>
              </w:rPr>
              <w:t xml:space="preserve"> 12 месяцев, с даты</w:t>
            </w:r>
            <w:r w:rsidR="0059416A">
              <w:rPr>
                <w:rFonts w:ascii="Arial" w:hAnsi="Arial" w:cs="Arial"/>
                <w:bCs/>
                <w:szCs w:val="24"/>
              </w:rPr>
              <w:t xml:space="preserve"> получения микрозайма.</w:t>
            </w:r>
          </w:p>
        </w:tc>
      </w:tr>
      <w:tr w:rsidR="00D256BA" w:rsidRPr="00D256BA" w:rsidTr="0059416A">
        <w:trPr>
          <w:trHeight w:val="841"/>
          <w:jc w:val="center"/>
        </w:trPr>
        <w:tc>
          <w:tcPr>
            <w:tcW w:w="2263" w:type="dxa"/>
            <w:tcBorders>
              <w:top w:val="single" w:sz="4" w:space="0" w:color="auto"/>
              <w:left w:val="single" w:sz="4" w:space="0" w:color="auto"/>
              <w:bottom w:val="single" w:sz="4" w:space="0" w:color="auto"/>
              <w:right w:val="single" w:sz="4" w:space="0" w:color="auto"/>
            </w:tcBorders>
            <w:hideMark/>
          </w:tcPr>
          <w:p w:rsidR="00D256BA" w:rsidRPr="00D256BA" w:rsidRDefault="00D256BA" w:rsidP="00BD6042">
            <w:pPr>
              <w:spacing w:after="0" w:line="240" w:lineRule="auto"/>
              <w:rPr>
                <w:rFonts w:ascii="Arial" w:hAnsi="Arial" w:cs="Arial"/>
                <w:b/>
                <w:bCs/>
                <w:szCs w:val="24"/>
              </w:rPr>
            </w:pPr>
            <w:r w:rsidRPr="00D256BA">
              <w:rPr>
                <w:rFonts w:ascii="Arial" w:hAnsi="Arial" w:cs="Arial"/>
                <w:b/>
                <w:bCs/>
                <w:szCs w:val="24"/>
              </w:rPr>
              <w:t>Сохранение/создание рабочих мест в период пользования микрозаймом</w:t>
            </w:r>
          </w:p>
        </w:tc>
        <w:tc>
          <w:tcPr>
            <w:tcW w:w="7655" w:type="dxa"/>
            <w:tcBorders>
              <w:top w:val="single" w:sz="4" w:space="0" w:color="auto"/>
              <w:left w:val="single" w:sz="4" w:space="0" w:color="auto"/>
              <w:bottom w:val="single" w:sz="4" w:space="0" w:color="auto"/>
              <w:right w:val="single" w:sz="4" w:space="0" w:color="auto"/>
            </w:tcBorders>
            <w:hideMark/>
          </w:tcPr>
          <w:p w:rsidR="00D256BA" w:rsidRPr="00D256BA" w:rsidRDefault="00D256BA" w:rsidP="00DE4418">
            <w:pPr>
              <w:numPr>
                <w:ilvl w:val="0"/>
                <w:numId w:val="10"/>
              </w:numPr>
              <w:spacing w:after="0" w:line="240" w:lineRule="auto"/>
              <w:jc w:val="both"/>
              <w:rPr>
                <w:rFonts w:ascii="Arial" w:hAnsi="Arial" w:cs="Arial"/>
                <w:bCs/>
                <w:szCs w:val="24"/>
              </w:rPr>
            </w:pPr>
            <w:r w:rsidRPr="00D256BA">
              <w:rPr>
                <w:rFonts w:ascii="Arial" w:hAnsi="Arial" w:cs="Arial"/>
                <w:bCs/>
                <w:szCs w:val="24"/>
              </w:rPr>
              <w:t>Создание дополнительных рабочих мест в течение 12 месяцев со дня получения микрозайма при сумме микрозайма:</w:t>
            </w:r>
          </w:p>
          <w:p w:rsidR="005623CB" w:rsidRDefault="00D256BA" w:rsidP="0059416A">
            <w:pPr>
              <w:spacing w:after="0" w:line="240" w:lineRule="auto"/>
              <w:jc w:val="both"/>
              <w:rPr>
                <w:rFonts w:ascii="Arial" w:hAnsi="Arial" w:cs="Arial"/>
                <w:bCs/>
                <w:szCs w:val="24"/>
              </w:rPr>
            </w:pPr>
            <w:r w:rsidRPr="00D256BA">
              <w:rPr>
                <w:rFonts w:ascii="Arial" w:hAnsi="Arial" w:cs="Arial"/>
                <w:bCs/>
                <w:szCs w:val="24"/>
              </w:rPr>
              <w:t xml:space="preserve">до 2 000 000 руб. включительно – не </w:t>
            </w:r>
            <w:r w:rsidR="005623CB">
              <w:rPr>
                <w:rFonts w:ascii="Arial" w:hAnsi="Arial" w:cs="Arial"/>
                <w:bCs/>
                <w:szCs w:val="24"/>
              </w:rPr>
              <w:t>менее 1-го рабочего места;</w:t>
            </w:r>
          </w:p>
          <w:p w:rsidR="00D256BA" w:rsidRPr="00D256BA" w:rsidRDefault="00D256BA" w:rsidP="0059416A">
            <w:pPr>
              <w:spacing w:after="0" w:line="240" w:lineRule="auto"/>
              <w:jc w:val="both"/>
              <w:rPr>
                <w:rFonts w:ascii="Arial" w:hAnsi="Arial" w:cs="Arial"/>
                <w:bCs/>
                <w:szCs w:val="24"/>
              </w:rPr>
            </w:pPr>
            <w:r w:rsidRPr="00D256BA">
              <w:rPr>
                <w:rFonts w:ascii="Arial" w:hAnsi="Arial" w:cs="Arial"/>
                <w:bCs/>
                <w:szCs w:val="24"/>
              </w:rPr>
              <w:t>от 2 000 001 до 5 000 000 руб. включительно – не менее 2-х рабочих мест.</w:t>
            </w:r>
          </w:p>
          <w:p w:rsidR="00D256BA" w:rsidRPr="00D256BA" w:rsidRDefault="00D256BA" w:rsidP="00DE4418">
            <w:pPr>
              <w:numPr>
                <w:ilvl w:val="0"/>
                <w:numId w:val="10"/>
              </w:numPr>
              <w:spacing w:line="240" w:lineRule="auto"/>
              <w:jc w:val="both"/>
              <w:rPr>
                <w:rFonts w:ascii="Arial" w:hAnsi="Arial" w:cs="Arial"/>
                <w:bCs/>
                <w:szCs w:val="24"/>
              </w:rPr>
            </w:pPr>
            <w:r w:rsidRPr="00D256BA">
              <w:rPr>
                <w:rFonts w:ascii="Arial" w:hAnsi="Arial" w:cs="Arial"/>
                <w:bCs/>
                <w:szCs w:val="24"/>
              </w:rPr>
              <w:t>Уровень средней заработной платы работников в организации Заемщика на одного сотрудника должен составлять не менее МРОТ по Курганской области.</w:t>
            </w:r>
          </w:p>
        </w:tc>
      </w:tr>
      <w:tr w:rsidR="005E3D5E" w:rsidRPr="00D256BA" w:rsidTr="0059416A">
        <w:trPr>
          <w:trHeight w:val="841"/>
          <w:jc w:val="center"/>
        </w:trPr>
        <w:tc>
          <w:tcPr>
            <w:tcW w:w="2263" w:type="dxa"/>
            <w:tcBorders>
              <w:top w:val="single" w:sz="4" w:space="0" w:color="231F20"/>
              <w:left w:val="single" w:sz="4" w:space="0" w:color="231F20"/>
              <w:bottom w:val="single" w:sz="4" w:space="0" w:color="231F20"/>
              <w:right w:val="single" w:sz="4" w:space="0" w:color="231F20"/>
            </w:tcBorders>
            <w:shd w:val="clear" w:color="auto" w:fill="auto"/>
          </w:tcPr>
          <w:p w:rsidR="005E3D5E" w:rsidRPr="00194EB2" w:rsidRDefault="005E3D5E" w:rsidP="00BD6042">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Контакты:</w:t>
            </w:r>
          </w:p>
        </w:tc>
        <w:tc>
          <w:tcPr>
            <w:tcW w:w="7655" w:type="dxa"/>
            <w:tcBorders>
              <w:top w:val="single" w:sz="4" w:space="0" w:color="231F20"/>
              <w:left w:val="single" w:sz="4" w:space="0" w:color="231F20"/>
              <w:bottom w:val="single" w:sz="4" w:space="0" w:color="231F20"/>
              <w:right w:val="single" w:sz="4" w:space="0" w:color="231F20"/>
            </w:tcBorders>
            <w:shd w:val="clear" w:color="auto" w:fill="auto"/>
          </w:tcPr>
          <w:p w:rsidR="005E3D5E" w:rsidRPr="00194EB2" w:rsidRDefault="005E3D5E" w:rsidP="0059416A">
            <w:pPr>
              <w:widowControl w:val="0"/>
              <w:spacing w:after="0" w:line="240" w:lineRule="auto"/>
              <w:jc w:val="both"/>
              <w:rPr>
                <w:rFonts w:ascii="Arial" w:eastAsia="MS Mincho" w:hAnsi="Arial" w:cs="Arial"/>
                <w:color w:val="auto"/>
                <w:szCs w:val="24"/>
              </w:rPr>
            </w:pPr>
            <w:r>
              <w:rPr>
                <w:rFonts w:ascii="Arial" w:eastAsia="MS Mincho" w:hAnsi="Arial" w:cs="Arial"/>
                <w:color w:val="000000"/>
                <w:szCs w:val="24"/>
                <w:shd w:val="clear" w:color="auto" w:fill="FFFFFF"/>
              </w:rPr>
              <w:t>Микрокредитная компания</w:t>
            </w:r>
            <w:r w:rsidRPr="00194EB2">
              <w:rPr>
                <w:rFonts w:ascii="Arial" w:eastAsia="MS Mincho" w:hAnsi="Arial" w:cs="Arial"/>
                <w:color w:val="000000"/>
                <w:szCs w:val="24"/>
                <w:shd w:val="clear" w:color="auto" w:fill="FFFFFF"/>
              </w:rPr>
              <w:t xml:space="preserve"> «</w:t>
            </w:r>
            <w:r>
              <w:rPr>
                <w:rFonts w:ascii="Arial" w:eastAsia="MS Mincho" w:hAnsi="Arial" w:cs="Arial"/>
                <w:color w:val="000000"/>
                <w:szCs w:val="24"/>
                <w:shd w:val="clear" w:color="auto" w:fill="FFFFFF"/>
              </w:rPr>
              <w:t>Фонд микрофинансирования</w:t>
            </w:r>
            <w:r w:rsidRPr="00194EB2">
              <w:rPr>
                <w:rFonts w:ascii="Arial" w:eastAsia="MS Mincho" w:hAnsi="Arial" w:cs="Arial"/>
                <w:color w:val="000000"/>
                <w:szCs w:val="24"/>
                <w:shd w:val="clear" w:color="auto" w:fill="FFFFFF"/>
              </w:rPr>
              <w:t xml:space="preserve"> Курганской области»</w:t>
            </w:r>
          </w:p>
          <w:p w:rsidR="005E3D5E" w:rsidRPr="00194EB2" w:rsidRDefault="005E3D5E" w:rsidP="0059416A">
            <w:pPr>
              <w:widowControl w:val="0"/>
              <w:spacing w:after="0" w:line="240" w:lineRule="auto"/>
              <w:jc w:val="both"/>
              <w:rPr>
                <w:rFonts w:ascii="Arial" w:eastAsia="MS Mincho" w:hAnsi="Arial" w:cs="Arial"/>
                <w:color w:val="auto"/>
                <w:szCs w:val="24"/>
              </w:rPr>
            </w:pPr>
            <w:r w:rsidRPr="00194EB2">
              <w:rPr>
                <w:rFonts w:ascii="Arial" w:eastAsia="MS Mincho" w:hAnsi="Arial" w:cs="Arial"/>
                <w:color w:val="000000"/>
                <w:szCs w:val="24"/>
                <w:shd w:val="clear" w:color="auto" w:fill="FFFFFF"/>
              </w:rPr>
              <w:t xml:space="preserve">Адрес: г. Курган, ул. </w:t>
            </w:r>
            <w:r>
              <w:rPr>
                <w:rFonts w:ascii="Arial" w:eastAsia="MS Mincho" w:hAnsi="Arial" w:cs="Arial"/>
                <w:color w:val="000000"/>
                <w:szCs w:val="24"/>
                <w:shd w:val="clear" w:color="auto" w:fill="FFFFFF"/>
              </w:rPr>
              <w:t>Бурова-Петрова, д. 112, оф. 320</w:t>
            </w:r>
          </w:p>
          <w:p w:rsidR="005E3D5E" w:rsidRPr="00194EB2" w:rsidRDefault="005E3D5E" w:rsidP="0059416A">
            <w:pPr>
              <w:widowControl w:val="0"/>
              <w:spacing w:after="0" w:line="240" w:lineRule="auto"/>
              <w:jc w:val="both"/>
              <w:rPr>
                <w:rFonts w:ascii="Arial" w:eastAsia="MS Mincho" w:hAnsi="Arial" w:cs="Arial"/>
                <w:color w:val="000000"/>
                <w:szCs w:val="24"/>
                <w:shd w:val="clear" w:color="auto" w:fill="FFFFFF"/>
              </w:rPr>
            </w:pPr>
            <w:r w:rsidRPr="00194EB2">
              <w:rPr>
                <w:rFonts w:ascii="Arial" w:eastAsia="MS Mincho" w:hAnsi="Arial" w:cs="Arial"/>
                <w:color w:val="000000"/>
                <w:szCs w:val="24"/>
                <w:shd w:val="clear" w:color="auto" w:fill="FFFFFF"/>
              </w:rPr>
              <w:t>Тел./факс: 8-800-250-47-31, e-mail: Invest@invest45.ru</w:t>
            </w:r>
          </w:p>
          <w:p w:rsidR="00A5082D" w:rsidRDefault="00A5082D" w:rsidP="00A5082D">
            <w:pPr>
              <w:widowControl w:val="0"/>
              <w:spacing w:after="0" w:line="240" w:lineRule="auto"/>
              <w:jc w:val="both"/>
              <w:rPr>
                <w:rFonts w:ascii="Arial" w:eastAsia="MS Mincho" w:hAnsi="Arial" w:cs="Arial"/>
                <w:color w:val="000000"/>
                <w:szCs w:val="24"/>
                <w:shd w:val="clear" w:color="auto" w:fill="FFFFFF"/>
              </w:rPr>
            </w:pPr>
            <w:r>
              <w:rPr>
                <w:rFonts w:ascii="Arial" w:eastAsia="MS Mincho" w:hAnsi="Arial" w:cs="Arial"/>
                <w:color w:val="000000"/>
                <w:szCs w:val="24"/>
                <w:shd w:val="clear" w:color="auto" w:fill="FFFFFF"/>
              </w:rPr>
              <w:t>http://invest45.ru</w:t>
            </w:r>
          </w:p>
          <w:p w:rsidR="00A5082D" w:rsidRDefault="00A5082D" w:rsidP="00A5082D">
            <w:pPr>
              <w:widowControl w:val="0"/>
              <w:spacing w:after="0" w:line="240" w:lineRule="auto"/>
              <w:jc w:val="both"/>
              <w:rPr>
                <w:rFonts w:ascii="Arial" w:eastAsia="MS Mincho" w:hAnsi="Arial" w:cs="Arial"/>
                <w:color w:val="000000"/>
                <w:szCs w:val="24"/>
                <w:shd w:val="clear" w:color="auto" w:fill="FFFFFF"/>
              </w:rPr>
            </w:pPr>
            <w:r w:rsidRPr="00A5082D">
              <w:rPr>
                <w:rFonts w:ascii="Arial" w:eastAsia="MS Mincho" w:hAnsi="Arial" w:cs="Arial"/>
                <w:color w:val="000000"/>
                <w:szCs w:val="24"/>
                <w:shd w:val="clear" w:color="auto" w:fill="FFFFFF"/>
              </w:rPr>
              <w:t>http</w:t>
            </w:r>
            <w:r>
              <w:rPr>
                <w:rFonts w:ascii="Arial" w:eastAsia="MS Mincho" w:hAnsi="Arial" w:cs="Arial"/>
                <w:color w:val="000000"/>
                <w:szCs w:val="24"/>
                <w:shd w:val="clear" w:color="auto" w:fill="FFFFFF"/>
              </w:rPr>
              <w:t>s://invest45.ru/product/micro/</w:t>
            </w:r>
          </w:p>
          <w:p w:rsidR="005E3D5E" w:rsidRPr="00194EB2" w:rsidRDefault="00A5082D" w:rsidP="00A5082D">
            <w:pPr>
              <w:widowControl w:val="0"/>
              <w:spacing w:after="0" w:line="240" w:lineRule="auto"/>
              <w:jc w:val="both"/>
              <w:rPr>
                <w:rFonts w:ascii="Arial" w:eastAsia="MS Mincho" w:hAnsi="Arial" w:cs="Arial"/>
                <w:color w:val="auto"/>
                <w:szCs w:val="24"/>
              </w:rPr>
            </w:pPr>
            <w:r w:rsidRPr="00A5082D">
              <w:rPr>
                <w:rFonts w:ascii="Arial" w:eastAsia="MS Mincho" w:hAnsi="Arial" w:cs="Arial"/>
                <w:color w:val="000000"/>
                <w:szCs w:val="24"/>
                <w:shd w:val="clear" w:color="auto" w:fill="FFFFFF"/>
              </w:rPr>
              <w:t>http://garantfond45.ru/</w:t>
            </w:r>
          </w:p>
        </w:tc>
      </w:tr>
    </w:tbl>
    <w:p w:rsidR="00B81F05" w:rsidRDefault="00D256BA" w:rsidP="008C0C0C">
      <w:pPr>
        <w:spacing w:before="240" w:after="0" w:line="240" w:lineRule="auto"/>
        <w:jc w:val="both"/>
        <w:rPr>
          <w:rFonts w:ascii="Arial" w:hAnsi="Arial" w:cs="Arial"/>
          <w:szCs w:val="24"/>
        </w:rPr>
      </w:pPr>
      <w:r w:rsidRPr="00D256BA">
        <w:rPr>
          <w:rFonts w:ascii="Arial" w:hAnsi="Arial" w:cs="Arial"/>
          <w:szCs w:val="24"/>
        </w:rPr>
        <w:t>* - Фонд имеет право временной приостановки действия по данному продукту (рассмотрение заявок и выдача микрозаймов), которое оформляется р</w:t>
      </w:r>
      <w:r w:rsidR="00803189">
        <w:rPr>
          <w:rFonts w:ascii="Arial" w:hAnsi="Arial" w:cs="Arial"/>
          <w:szCs w:val="24"/>
        </w:rPr>
        <w:t>аспоряжением руководителя Фонда.</w:t>
      </w:r>
    </w:p>
    <w:p w:rsidR="00803189" w:rsidRPr="00803189" w:rsidRDefault="00803189" w:rsidP="00803189">
      <w:pPr>
        <w:spacing w:after="0" w:line="240" w:lineRule="auto"/>
        <w:rPr>
          <w:rFonts w:ascii="Arial" w:hAnsi="Arial" w:cs="Arial"/>
          <w:szCs w:val="24"/>
        </w:rPr>
      </w:pPr>
    </w:p>
    <w:p w:rsidR="00B81F05" w:rsidRPr="00194EB2" w:rsidRDefault="00B81F05" w:rsidP="00811876">
      <w:pPr>
        <w:spacing w:after="0" w:line="240" w:lineRule="auto"/>
        <w:jc w:val="center"/>
        <w:rPr>
          <w:rFonts w:ascii="Arial" w:hAnsi="Arial" w:cs="Arial"/>
          <w:b/>
          <w:szCs w:val="24"/>
        </w:rPr>
        <w:sectPr w:rsidR="00B81F05" w:rsidRPr="00194EB2" w:rsidSect="00D256BA">
          <w:pgSz w:w="11906" w:h="16838" w:code="9"/>
          <w:pgMar w:top="567" w:right="851" w:bottom="567" w:left="1134" w:header="0" w:footer="567" w:gutter="0"/>
          <w:cols w:space="720"/>
          <w:formProt w:val="0"/>
          <w:docGrid w:linePitch="360" w:charSpace="4096"/>
        </w:sectPr>
      </w:pPr>
    </w:p>
    <w:p w:rsidR="00574137" w:rsidRPr="00194EB2" w:rsidRDefault="005E3D5E" w:rsidP="005E3D5E">
      <w:pPr>
        <w:pStyle w:val="1"/>
        <w:jc w:val="center"/>
        <w:rPr>
          <w:rFonts w:ascii="Arial" w:hAnsi="Arial" w:cs="Arial"/>
          <w:b/>
          <w:color w:val="auto"/>
          <w:sz w:val="24"/>
        </w:rPr>
      </w:pPr>
      <w:bookmarkStart w:id="6" w:name="_Toc52787909"/>
      <w:r w:rsidRPr="005E3D5E">
        <w:rPr>
          <w:rFonts w:ascii="Arial" w:hAnsi="Arial" w:cs="Arial"/>
          <w:b/>
          <w:color w:val="auto"/>
          <w:sz w:val="24"/>
        </w:rPr>
        <w:lastRenderedPageBreak/>
        <w:t>Предоставление поручительств</w:t>
      </w:r>
      <w:r>
        <w:rPr>
          <w:rFonts w:ascii="Arial" w:hAnsi="Arial" w:cs="Arial"/>
          <w:b/>
          <w:color w:val="auto"/>
          <w:sz w:val="24"/>
        </w:rPr>
        <w:br/>
      </w:r>
      <w:r w:rsidRPr="005E3D5E">
        <w:rPr>
          <w:rFonts w:ascii="Arial" w:hAnsi="Arial" w:cs="Arial"/>
          <w:b/>
          <w:color w:val="auto"/>
          <w:sz w:val="24"/>
        </w:rPr>
        <w:t>по кредитным договорам, договорам займа, лизингу и банковской гарантии</w:t>
      </w:r>
      <w:bookmarkEnd w:id="6"/>
    </w:p>
    <w:p w:rsidR="00574137" w:rsidRDefault="00574137" w:rsidP="00574137">
      <w:pPr>
        <w:spacing w:after="0" w:line="240" w:lineRule="auto"/>
        <w:jc w:val="center"/>
        <w:rPr>
          <w:rFonts w:ascii="Arial" w:hAnsi="Arial" w:cs="Arial"/>
          <w:szCs w:val="24"/>
        </w:rPr>
      </w:pPr>
    </w:p>
    <w:p w:rsidR="00777282" w:rsidRDefault="00777282" w:rsidP="00777282">
      <w:pPr>
        <w:spacing w:after="0" w:line="240" w:lineRule="auto"/>
        <w:jc w:val="both"/>
        <w:rPr>
          <w:rFonts w:ascii="Arial" w:hAnsi="Arial" w:cs="Arial"/>
          <w:szCs w:val="24"/>
        </w:rPr>
      </w:pPr>
      <w:r w:rsidRPr="00777282">
        <w:rPr>
          <w:rFonts w:ascii="Arial" w:hAnsi="Arial" w:cs="Arial"/>
          <w:szCs w:val="24"/>
        </w:rPr>
        <w:t>В рамках государственной поддержки бизнеса разработаны целевые программы по предоставлению поручительства по договорам лизинга, банковским гарантиям и кредитам.</w:t>
      </w:r>
    </w:p>
    <w:p w:rsidR="00777282" w:rsidRPr="00194EB2" w:rsidRDefault="00777282" w:rsidP="00777282">
      <w:pPr>
        <w:spacing w:after="0" w:line="240" w:lineRule="auto"/>
        <w:rPr>
          <w:rFonts w:ascii="Arial" w:hAnsi="Arial" w:cs="Arial"/>
          <w:szCs w:val="24"/>
        </w:rPr>
      </w:pPr>
    </w:p>
    <w:p w:rsidR="005E3D5E" w:rsidRPr="005E3D5E" w:rsidRDefault="005E3D5E" w:rsidP="005E3D5E">
      <w:pPr>
        <w:spacing w:after="0" w:line="240" w:lineRule="auto"/>
        <w:rPr>
          <w:rFonts w:ascii="Arial" w:hAnsi="Arial" w:cs="Arial"/>
          <w:b/>
          <w:szCs w:val="24"/>
        </w:rPr>
      </w:pPr>
      <w:r w:rsidRPr="005E3D5E">
        <w:rPr>
          <w:rFonts w:ascii="Arial" w:hAnsi="Arial" w:cs="Arial"/>
          <w:b/>
          <w:szCs w:val="24"/>
        </w:rPr>
        <w:t>Поручительство Гарантийного фонда</w:t>
      </w:r>
    </w:p>
    <w:p w:rsidR="005E3D5E" w:rsidRPr="00194EB2" w:rsidRDefault="005E3D5E" w:rsidP="00574137">
      <w:pPr>
        <w:spacing w:after="0" w:line="240" w:lineRule="auto"/>
        <w:jc w:val="center"/>
        <w:rPr>
          <w:rFonts w:ascii="Arial" w:hAnsi="Arial" w:cs="Arial"/>
          <w:szCs w:val="24"/>
        </w:rPr>
      </w:pPr>
    </w:p>
    <w:tbl>
      <w:tblPr>
        <w:tblW w:w="9781" w:type="dxa"/>
        <w:tblInd w:w="-3" w:type="dxa"/>
        <w:tblBorders>
          <w:top w:val="single" w:sz="2" w:space="0" w:color="000000"/>
          <w:left w:val="single" w:sz="2" w:space="0" w:color="000000"/>
          <w:bottom w:val="single" w:sz="2" w:space="0" w:color="000000"/>
          <w:insideH w:val="single" w:sz="2" w:space="0" w:color="000000"/>
        </w:tblBorders>
        <w:tblCellMar>
          <w:top w:w="55" w:type="dxa"/>
          <w:left w:w="107" w:type="dxa"/>
          <w:bottom w:w="55" w:type="dxa"/>
        </w:tblCellMar>
        <w:tblLook w:val="04A0"/>
      </w:tblPr>
      <w:tblGrid>
        <w:gridCol w:w="2127"/>
        <w:gridCol w:w="7654"/>
      </w:tblGrid>
      <w:tr w:rsidR="00574137" w:rsidRPr="00194EB2" w:rsidTr="00777282">
        <w:tc>
          <w:tcPr>
            <w:tcW w:w="2127" w:type="dxa"/>
            <w:tcBorders>
              <w:top w:val="single" w:sz="2" w:space="0" w:color="000000"/>
              <w:left w:val="single" w:sz="2" w:space="0" w:color="000000"/>
              <w:bottom w:val="single" w:sz="2" w:space="0" w:color="000000"/>
            </w:tcBorders>
            <w:shd w:val="clear" w:color="auto" w:fill="auto"/>
            <w:tcMar>
              <w:left w:w="107" w:type="dxa"/>
            </w:tcMar>
          </w:tcPr>
          <w:p w:rsidR="00574137" w:rsidRPr="00194EB2" w:rsidRDefault="00574137" w:rsidP="0059416A">
            <w:pPr>
              <w:spacing w:after="0" w:line="240" w:lineRule="auto"/>
              <w:jc w:val="both"/>
              <w:rPr>
                <w:rFonts w:ascii="Arial" w:hAnsi="Arial" w:cs="Arial"/>
                <w:szCs w:val="24"/>
              </w:rPr>
            </w:pPr>
            <w:r w:rsidRPr="00194EB2">
              <w:rPr>
                <w:rFonts w:ascii="Arial" w:hAnsi="Arial" w:cs="Arial"/>
                <w:b/>
                <w:szCs w:val="24"/>
              </w:rPr>
              <w:t>Размер государственной поддержки</w:t>
            </w:r>
          </w:p>
        </w:tc>
        <w:tc>
          <w:tcPr>
            <w:tcW w:w="7654" w:type="dxa"/>
            <w:tcBorders>
              <w:top w:val="single" w:sz="2" w:space="0" w:color="000000"/>
              <w:left w:val="single" w:sz="2" w:space="0" w:color="000000"/>
              <w:bottom w:val="single" w:sz="2" w:space="0" w:color="000000"/>
              <w:right w:val="single" w:sz="2" w:space="0" w:color="000000"/>
            </w:tcBorders>
            <w:shd w:val="clear" w:color="auto" w:fill="auto"/>
            <w:tcMar>
              <w:left w:w="107" w:type="dxa"/>
            </w:tcMar>
          </w:tcPr>
          <w:p w:rsidR="00574137" w:rsidRPr="00194EB2" w:rsidRDefault="0059416A" w:rsidP="0059416A">
            <w:pPr>
              <w:spacing w:after="0" w:line="240" w:lineRule="auto"/>
              <w:jc w:val="both"/>
              <w:rPr>
                <w:rFonts w:ascii="Arial" w:hAnsi="Arial" w:cs="Arial"/>
                <w:szCs w:val="24"/>
              </w:rPr>
            </w:pPr>
            <w:r w:rsidRPr="0059416A">
              <w:rPr>
                <w:rFonts w:ascii="Arial" w:hAnsi="Arial" w:cs="Arial"/>
                <w:szCs w:val="24"/>
              </w:rPr>
              <w:t>Не более 50% от суммы кредита / займа / лизинга / банковской гарантии, но не более 17 млн. рублей на одного заемщика</w:t>
            </w:r>
            <w:r>
              <w:rPr>
                <w:rFonts w:ascii="Arial" w:hAnsi="Arial" w:cs="Arial"/>
                <w:szCs w:val="24"/>
              </w:rPr>
              <w:t>.</w:t>
            </w:r>
          </w:p>
        </w:tc>
      </w:tr>
      <w:tr w:rsidR="00574137" w:rsidRPr="00194EB2" w:rsidTr="00777282">
        <w:tc>
          <w:tcPr>
            <w:tcW w:w="2127" w:type="dxa"/>
            <w:tcBorders>
              <w:left w:val="single" w:sz="2" w:space="0" w:color="000000"/>
              <w:bottom w:val="single" w:sz="2" w:space="0" w:color="000000"/>
            </w:tcBorders>
            <w:shd w:val="clear" w:color="auto" w:fill="auto"/>
            <w:tcMar>
              <w:left w:w="107" w:type="dxa"/>
            </w:tcMar>
          </w:tcPr>
          <w:p w:rsidR="00574137" w:rsidRPr="00194EB2" w:rsidRDefault="0059416A" w:rsidP="0059416A">
            <w:pPr>
              <w:spacing w:after="0" w:line="240" w:lineRule="auto"/>
              <w:jc w:val="both"/>
              <w:rPr>
                <w:rFonts w:ascii="Arial" w:hAnsi="Arial" w:cs="Arial"/>
                <w:szCs w:val="24"/>
              </w:rPr>
            </w:pPr>
            <w:r w:rsidRPr="0059416A">
              <w:rPr>
                <w:rFonts w:ascii="Arial" w:hAnsi="Arial" w:cs="Arial"/>
                <w:b/>
                <w:szCs w:val="24"/>
              </w:rPr>
              <w:t>Срок рассмотрения заявок</w:t>
            </w:r>
          </w:p>
        </w:tc>
        <w:tc>
          <w:tcPr>
            <w:tcW w:w="7654" w:type="dxa"/>
            <w:tcBorders>
              <w:left w:val="single" w:sz="2" w:space="0" w:color="000000"/>
              <w:bottom w:val="single" w:sz="2" w:space="0" w:color="000000"/>
              <w:right w:val="single" w:sz="2" w:space="0" w:color="000000"/>
            </w:tcBorders>
            <w:shd w:val="clear" w:color="auto" w:fill="auto"/>
            <w:tcMar>
              <w:left w:w="107" w:type="dxa"/>
            </w:tcMar>
          </w:tcPr>
          <w:p w:rsidR="00574137" w:rsidRPr="00194EB2" w:rsidRDefault="0059416A" w:rsidP="0059416A">
            <w:pPr>
              <w:spacing w:after="0" w:line="240" w:lineRule="auto"/>
              <w:jc w:val="both"/>
              <w:rPr>
                <w:rFonts w:ascii="Arial" w:hAnsi="Arial" w:cs="Arial"/>
                <w:szCs w:val="24"/>
              </w:rPr>
            </w:pPr>
            <w:r w:rsidRPr="0059416A">
              <w:rPr>
                <w:rFonts w:ascii="Arial" w:hAnsi="Arial" w:cs="Arial"/>
                <w:szCs w:val="24"/>
              </w:rPr>
              <w:t>от 3-х рабочих дней</w:t>
            </w:r>
            <w:r w:rsidR="00574137" w:rsidRPr="00194EB2">
              <w:rPr>
                <w:rFonts w:ascii="Arial" w:hAnsi="Arial" w:cs="Arial"/>
                <w:szCs w:val="24"/>
              </w:rPr>
              <w:t>.</w:t>
            </w:r>
          </w:p>
        </w:tc>
      </w:tr>
      <w:tr w:rsidR="00574137" w:rsidRPr="00194EB2" w:rsidTr="00777282">
        <w:tc>
          <w:tcPr>
            <w:tcW w:w="2127" w:type="dxa"/>
            <w:tcBorders>
              <w:left w:val="single" w:sz="2" w:space="0" w:color="000000"/>
            </w:tcBorders>
            <w:shd w:val="clear" w:color="auto" w:fill="auto"/>
            <w:tcMar>
              <w:left w:w="107" w:type="dxa"/>
            </w:tcMar>
          </w:tcPr>
          <w:p w:rsidR="00574137" w:rsidRPr="00194EB2" w:rsidRDefault="0059416A" w:rsidP="0059416A">
            <w:pPr>
              <w:spacing w:after="0" w:line="240" w:lineRule="auto"/>
              <w:jc w:val="both"/>
              <w:rPr>
                <w:rFonts w:ascii="Arial" w:hAnsi="Arial" w:cs="Arial"/>
                <w:szCs w:val="24"/>
              </w:rPr>
            </w:pPr>
            <w:r w:rsidRPr="0059416A">
              <w:rPr>
                <w:rFonts w:ascii="Arial" w:hAnsi="Arial" w:cs="Arial"/>
                <w:b/>
                <w:szCs w:val="24"/>
              </w:rPr>
              <w:t>Виды поручительств</w:t>
            </w:r>
          </w:p>
        </w:tc>
        <w:tc>
          <w:tcPr>
            <w:tcW w:w="7654" w:type="dxa"/>
            <w:tcBorders>
              <w:left w:val="single" w:sz="2" w:space="0" w:color="000000"/>
              <w:right w:val="single" w:sz="2" w:space="0" w:color="000000"/>
            </w:tcBorders>
            <w:shd w:val="clear" w:color="auto" w:fill="auto"/>
            <w:tcMar>
              <w:left w:w="107" w:type="dxa"/>
            </w:tcMar>
          </w:tcPr>
          <w:p w:rsidR="0059416A" w:rsidRPr="0059416A" w:rsidRDefault="0059416A" w:rsidP="0059416A">
            <w:pPr>
              <w:spacing w:after="0" w:line="240" w:lineRule="auto"/>
              <w:jc w:val="both"/>
              <w:rPr>
                <w:rFonts w:ascii="Arial" w:hAnsi="Arial" w:cs="Arial"/>
                <w:szCs w:val="24"/>
              </w:rPr>
            </w:pPr>
            <w:r w:rsidRPr="0059416A">
              <w:rPr>
                <w:rFonts w:ascii="Arial" w:hAnsi="Arial" w:cs="Arial"/>
                <w:b/>
                <w:bCs/>
                <w:szCs w:val="24"/>
              </w:rPr>
              <w:t>Поручительство вида «Стандарт»:</w:t>
            </w:r>
          </w:p>
          <w:p w:rsidR="0059416A" w:rsidRPr="0059416A" w:rsidRDefault="0059416A" w:rsidP="00DE4418">
            <w:pPr>
              <w:numPr>
                <w:ilvl w:val="0"/>
                <w:numId w:val="11"/>
              </w:numPr>
              <w:spacing w:after="0" w:line="240" w:lineRule="auto"/>
              <w:jc w:val="both"/>
              <w:rPr>
                <w:rFonts w:ascii="Arial" w:hAnsi="Arial" w:cs="Arial"/>
                <w:szCs w:val="24"/>
              </w:rPr>
            </w:pPr>
            <w:r w:rsidRPr="0059416A">
              <w:rPr>
                <w:rFonts w:ascii="Arial" w:hAnsi="Arial" w:cs="Arial"/>
                <w:szCs w:val="24"/>
              </w:rPr>
              <w:t>сумма кредита – от 1 000 000 руб. до 5 000 000 рублей включительно;</w:t>
            </w:r>
          </w:p>
          <w:p w:rsidR="0059416A" w:rsidRPr="0059416A" w:rsidRDefault="0059416A" w:rsidP="00DE4418">
            <w:pPr>
              <w:numPr>
                <w:ilvl w:val="0"/>
                <w:numId w:val="11"/>
              </w:numPr>
              <w:spacing w:after="0" w:line="240" w:lineRule="auto"/>
              <w:jc w:val="both"/>
              <w:rPr>
                <w:rFonts w:ascii="Arial" w:hAnsi="Arial" w:cs="Arial"/>
                <w:szCs w:val="24"/>
              </w:rPr>
            </w:pPr>
            <w:r w:rsidRPr="0059416A">
              <w:rPr>
                <w:rFonts w:ascii="Arial" w:hAnsi="Arial" w:cs="Arial"/>
                <w:szCs w:val="24"/>
              </w:rPr>
              <w:t>максимальный размер поручительства за одного субъекта МСП не более 50% от суммы кредита;</w:t>
            </w:r>
          </w:p>
          <w:p w:rsidR="0059416A" w:rsidRPr="0059416A" w:rsidRDefault="0059416A" w:rsidP="00DE4418">
            <w:pPr>
              <w:numPr>
                <w:ilvl w:val="0"/>
                <w:numId w:val="11"/>
              </w:numPr>
              <w:spacing w:after="0" w:line="240" w:lineRule="auto"/>
              <w:jc w:val="both"/>
              <w:rPr>
                <w:rFonts w:ascii="Arial" w:hAnsi="Arial" w:cs="Arial"/>
                <w:szCs w:val="24"/>
              </w:rPr>
            </w:pPr>
            <w:r w:rsidRPr="0059416A">
              <w:rPr>
                <w:rFonts w:ascii="Arial" w:hAnsi="Arial" w:cs="Arial"/>
                <w:szCs w:val="24"/>
              </w:rPr>
              <w:t>вознаграждение Фонда: 0,5% годовых от суммы поручительства.</w:t>
            </w:r>
          </w:p>
          <w:p w:rsidR="0059416A" w:rsidRPr="0059416A" w:rsidRDefault="0059416A" w:rsidP="0059416A">
            <w:pPr>
              <w:spacing w:after="0" w:line="240" w:lineRule="auto"/>
              <w:jc w:val="both"/>
              <w:rPr>
                <w:rFonts w:ascii="Arial" w:hAnsi="Arial" w:cs="Arial"/>
                <w:szCs w:val="24"/>
              </w:rPr>
            </w:pPr>
            <w:r w:rsidRPr="0059416A">
              <w:rPr>
                <w:rFonts w:ascii="Arial" w:hAnsi="Arial" w:cs="Arial"/>
                <w:b/>
                <w:bCs/>
                <w:szCs w:val="24"/>
              </w:rPr>
              <w:t>Поручительство вида «Стандарт +»:</w:t>
            </w:r>
          </w:p>
          <w:p w:rsidR="0059416A" w:rsidRPr="0059416A" w:rsidRDefault="0059416A" w:rsidP="00DE4418">
            <w:pPr>
              <w:numPr>
                <w:ilvl w:val="0"/>
                <w:numId w:val="12"/>
              </w:numPr>
              <w:spacing w:after="0" w:line="240" w:lineRule="auto"/>
              <w:jc w:val="both"/>
              <w:rPr>
                <w:rFonts w:ascii="Arial" w:hAnsi="Arial" w:cs="Arial"/>
                <w:szCs w:val="24"/>
              </w:rPr>
            </w:pPr>
            <w:r w:rsidRPr="0059416A">
              <w:rPr>
                <w:rFonts w:ascii="Arial" w:hAnsi="Arial" w:cs="Arial"/>
                <w:szCs w:val="24"/>
              </w:rPr>
              <w:t>сумма кредита - от 5 000 001 руб. до 10 000 000 руб. включительно;</w:t>
            </w:r>
          </w:p>
          <w:p w:rsidR="0059416A" w:rsidRPr="0059416A" w:rsidRDefault="0059416A" w:rsidP="00DE4418">
            <w:pPr>
              <w:numPr>
                <w:ilvl w:val="0"/>
                <w:numId w:val="12"/>
              </w:numPr>
              <w:spacing w:after="0" w:line="240" w:lineRule="auto"/>
              <w:jc w:val="both"/>
              <w:rPr>
                <w:rFonts w:ascii="Arial" w:hAnsi="Arial" w:cs="Arial"/>
                <w:szCs w:val="24"/>
              </w:rPr>
            </w:pPr>
            <w:r w:rsidRPr="0059416A">
              <w:rPr>
                <w:rFonts w:ascii="Arial" w:hAnsi="Arial" w:cs="Arial"/>
                <w:szCs w:val="24"/>
              </w:rPr>
              <w:t>максимальный размер поручительства за одного субъекта МСП не более 50% от суммы кредита;</w:t>
            </w:r>
          </w:p>
          <w:p w:rsidR="0059416A" w:rsidRPr="0059416A" w:rsidRDefault="0059416A" w:rsidP="00DE4418">
            <w:pPr>
              <w:numPr>
                <w:ilvl w:val="0"/>
                <w:numId w:val="12"/>
              </w:numPr>
              <w:spacing w:after="0" w:line="240" w:lineRule="auto"/>
              <w:jc w:val="both"/>
              <w:rPr>
                <w:rFonts w:ascii="Arial" w:hAnsi="Arial" w:cs="Arial"/>
                <w:szCs w:val="24"/>
              </w:rPr>
            </w:pPr>
            <w:r w:rsidRPr="0059416A">
              <w:rPr>
                <w:rFonts w:ascii="Arial" w:hAnsi="Arial" w:cs="Arial"/>
                <w:szCs w:val="24"/>
              </w:rPr>
              <w:t>вознаграждение Фонда: 0,75% годовых от суммы поручительства.</w:t>
            </w:r>
          </w:p>
          <w:p w:rsidR="0059416A" w:rsidRPr="0059416A" w:rsidRDefault="0059416A" w:rsidP="0059416A">
            <w:pPr>
              <w:spacing w:after="0" w:line="240" w:lineRule="auto"/>
              <w:jc w:val="both"/>
              <w:rPr>
                <w:rFonts w:ascii="Arial" w:hAnsi="Arial" w:cs="Arial"/>
                <w:szCs w:val="24"/>
              </w:rPr>
            </w:pPr>
            <w:r w:rsidRPr="0059416A">
              <w:rPr>
                <w:rFonts w:ascii="Arial" w:hAnsi="Arial" w:cs="Arial"/>
                <w:b/>
                <w:bCs/>
                <w:szCs w:val="24"/>
              </w:rPr>
              <w:t>Поручительство вида «Инвестиционный»:</w:t>
            </w:r>
          </w:p>
          <w:p w:rsidR="0059416A" w:rsidRPr="0059416A" w:rsidRDefault="0059416A" w:rsidP="00DE4418">
            <w:pPr>
              <w:numPr>
                <w:ilvl w:val="0"/>
                <w:numId w:val="13"/>
              </w:numPr>
              <w:spacing w:after="0" w:line="240" w:lineRule="auto"/>
              <w:jc w:val="both"/>
              <w:rPr>
                <w:rFonts w:ascii="Arial" w:hAnsi="Arial" w:cs="Arial"/>
                <w:szCs w:val="24"/>
              </w:rPr>
            </w:pPr>
            <w:r w:rsidRPr="0059416A">
              <w:rPr>
                <w:rFonts w:ascii="Arial" w:hAnsi="Arial" w:cs="Arial"/>
                <w:szCs w:val="24"/>
              </w:rPr>
              <w:t>сумма кредита - от 10 000 001 рублей до 15 000 000 руб. включительно;</w:t>
            </w:r>
          </w:p>
          <w:p w:rsidR="0059416A" w:rsidRPr="0059416A" w:rsidRDefault="0059416A" w:rsidP="00DE4418">
            <w:pPr>
              <w:numPr>
                <w:ilvl w:val="0"/>
                <w:numId w:val="13"/>
              </w:numPr>
              <w:spacing w:after="0" w:line="240" w:lineRule="auto"/>
              <w:jc w:val="both"/>
              <w:rPr>
                <w:rFonts w:ascii="Arial" w:hAnsi="Arial" w:cs="Arial"/>
                <w:szCs w:val="24"/>
              </w:rPr>
            </w:pPr>
            <w:r w:rsidRPr="0059416A">
              <w:rPr>
                <w:rFonts w:ascii="Arial" w:hAnsi="Arial" w:cs="Arial"/>
                <w:szCs w:val="24"/>
              </w:rPr>
              <w:t>максимальный размер поручительства за одного субъекта МСП не более 50% от суммы кредита;</w:t>
            </w:r>
          </w:p>
          <w:p w:rsidR="0059416A" w:rsidRPr="0059416A" w:rsidRDefault="0059416A" w:rsidP="00DE4418">
            <w:pPr>
              <w:numPr>
                <w:ilvl w:val="0"/>
                <w:numId w:val="13"/>
              </w:numPr>
              <w:spacing w:after="0" w:line="240" w:lineRule="auto"/>
              <w:jc w:val="both"/>
              <w:rPr>
                <w:rFonts w:ascii="Arial" w:hAnsi="Arial" w:cs="Arial"/>
                <w:szCs w:val="24"/>
              </w:rPr>
            </w:pPr>
            <w:r w:rsidRPr="0059416A">
              <w:rPr>
                <w:rFonts w:ascii="Arial" w:hAnsi="Arial" w:cs="Arial"/>
                <w:szCs w:val="24"/>
              </w:rPr>
              <w:t>вознаграждение Фонда: 1% годовых от суммы поручительства.</w:t>
            </w:r>
          </w:p>
          <w:p w:rsidR="0059416A" w:rsidRPr="0059416A" w:rsidRDefault="0059416A" w:rsidP="0059416A">
            <w:pPr>
              <w:spacing w:after="0" w:line="240" w:lineRule="auto"/>
              <w:jc w:val="both"/>
              <w:rPr>
                <w:rFonts w:ascii="Arial" w:hAnsi="Arial" w:cs="Arial"/>
                <w:szCs w:val="24"/>
              </w:rPr>
            </w:pPr>
            <w:r w:rsidRPr="0059416A">
              <w:rPr>
                <w:rFonts w:ascii="Arial" w:hAnsi="Arial" w:cs="Arial"/>
                <w:b/>
                <w:bCs/>
                <w:szCs w:val="24"/>
              </w:rPr>
              <w:t>Поручительство вида «Инвестиционный +»:</w:t>
            </w:r>
          </w:p>
          <w:p w:rsidR="0059416A" w:rsidRPr="0059416A" w:rsidRDefault="0059416A" w:rsidP="00DE4418">
            <w:pPr>
              <w:numPr>
                <w:ilvl w:val="0"/>
                <w:numId w:val="14"/>
              </w:numPr>
              <w:spacing w:after="0" w:line="240" w:lineRule="auto"/>
              <w:jc w:val="both"/>
              <w:rPr>
                <w:rFonts w:ascii="Arial" w:hAnsi="Arial" w:cs="Arial"/>
                <w:szCs w:val="24"/>
              </w:rPr>
            </w:pPr>
            <w:r w:rsidRPr="0059416A">
              <w:rPr>
                <w:rFonts w:ascii="Arial" w:hAnsi="Arial" w:cs="Arial"/>
                <w:szCs w:val="24"/>
              </w:rPr>
              <w:t>сумма кредита - от 15 000 001 руб.;</w:t>
            </w:r>
          </w:p>
          <w:p w:rsidR="0059416A" w:rsidRPr="0059416A" w:rsidRDefault="0059416A" w:rsidP="00DE4418">
            <w:pPr>
              <w:numPr>
                <w:ilvl w:val="0"/>
                <w:numId w:val="14"/>
              </w:numPr>
              <w:spacing w:after="0" w:line="240" w:lineRule="auto"/>
              <w:jc w:val="both"/>
              <w:rPr>
                <w:rFonts w:ascii="Arial" w:hAnsi="Arial" w:cs="Arial"/>
                <w:szCs w:val="24"/>
              </w:rPr>
            </w:pPr>
            <w:r w:rsidRPr="0059416A">
              <w:rPr>
                <w:rFonts w:ascii="Arial" w:hAnsi="Arial" w:cs="Arial"/>
                <w:szCs w:val="24"/>
              </w:rPr>
              <w:t>максимальный размер поручительства за одного субъекта МСП не более 10% от гарантийного капитала Фонда и не более 50% от суммы кредита;</w:t>
            </w:r>
          </w:p>
          <w:p w:rsidR="0059416A" w:rsidRPr="0059416A" w:rsidRDefault="0059416A" w:rsidP="00DE4418">
            <w:pPr>
              <w:numPr>
                <w:ilvl w:val="0"/>
                <w:numId w:val="14"/>
              </w:numPr>
              <w:spacing w:after="0" w:line="240" w:lineRule="auto"/>
              <w:jc w:val="both"/>
              <w:rPr>
                <w:rFonts w:ascii="Arial" w:hAnsi="Arial" w:cs="Arial"/>
                <w:szCs w:val="24"/>
              </w:rPr>
            </w:pPr>
            <w:r w:rsidRPr="0059416A">
              <w:rPr>
                <w:rFonts w:ascii="Arial" w:hAnsi="Arial" w:cs="Arial"/>
                <w:szCs w:val="24"/>
              </w:rPr>
              <w:t>вознаграждение Фонда: 1,25 % годовых от суммы поручительства.</w:t>
            </w:r>
          </w:p>
          <w:p w:rsidR="0059416A" w:rsidRPr="0059416A" w:rsidRDefault="0059416A" w:rsidP="0059416A">
            <w:pPr>
              <w:spacing w:after="0" w:line="240" w:lineRule="auto"/>
              <w:jc w:val="both"/>
              <w:rPr>
                <w:rFonts w:ascii="Arial" w:hAnsi="Arial" w:cs="Arial"/>
                <w:szCs w:val="24"/>
              </w:rPr>
            </w:pPr>
            <w:r w:rsidRPr="0059416A">
              <w:rPr>
                <w:rFonts w:ascii="Arial" w:hAnsi="Arial" w:cs="Arial"/>
                <w:b/>
                <w:bCs/>
                <w:szCs w:val="24"/>
              </w:rPr>
              <w:t>Поручительство вида «Реструктуризация/ Пролонгация»:</w:t>
            </w:r>
          </w:p>
          <w:p w:rsidR="0059416A" w:rsidRPr="0059416A" w:rsidRDefault="0059416A" w:rsidP="00DE4418">
            <w:pPr>
              <w:numPr>
                <w:ilvl w:val="0"/>
                <w:numId w:val="15"/>
              </w:numPr>
              <w:spacing w:after="0" w:line="240" w:lineRule="auto"/>
              <w:jc w:val="both"/>
              <w:rPr>
                <w:rFonts w:ascii="Arial" w:hAnsi="Arial" w:cs="Arial"/>
                <w:szCs w:val="24"/>
              </w:rPr>
            </w:pPr>
            <w:r w:rsidRPr="0059416A">
              <w:rPr>
                <w:rFonts w:ascii="Arial" w:hAnsi="Arial" w:cs="Arial"/>
                <w:szCs w:val="24"/>
              </w:rPr>
              <w:t>минимальная сумма поручительства за одного субъекта МСП - 500 000 рублей, но не более 50% от остатка основного долга по кредиту;</w:t>
            </w:r>
          </w:p>
          <w:p w:rsidR="00574137" w:rsidRPr="00194EB2" w:rsidRDefault="0059416A" w:rsidP="0059416A">
            <w:pPr>
              <w:spacing w:after="0" w:line="240" w:lineRule="auto"/>
              <w:jc w:val="both"/>
              <w:rPr>
                <w:rFonts w:ascii="Arial" w:hAnsi="Arial" w:cs="Arial"/>
                <w:szCs w:val="24"/>
              </w:rPr>
            </w:pPr>
            <w:r w:rsidRPr="0059416A">
              <w:rPr>
                <w:rFonts w:ascii="Arial" w:hAnsi="Arial" w:cs="Arial"/>
                <w:szCs w:val="24"/>
              </w:rPr>
              <w:t>вознаграждение Фонда: 1,5% годовых от суммы поручительства.</w:t>
            </w:r>
          </w:p>
        </w:tc>
      </w:tr>
    </w:tbl>
    <w:p w:rsidR="005E3D5E" w:rsidRDefault="005E3D5E" w:rsidP="005E3D5E">
      <w:pPr>
        <w:spacing w:after="0" w:line="240" w:lineRule="auto"/>
        <w:jc w:val="center"/>
        <w:rPr>
          <w:rFonts w:ascii="Arial" w:hAnsi="Arial" w:cs="Arial"/>
          <w:szCs w:val="24"/>
        </w:rPr>
      </w:pPr>
    </w:p>
    <w:p w:rsidR="00777282" w:rsidRPr="00777282" w:rsidRDefault="00777282" w:rsidP="00777282">
      <w:pPr>
        <w:spacing w:after="0" w:line="240" w:lineRule="auto"/>
        <w:rPr>
          <w:rFonts w:ascii="Arial" w:hAnsi="Arial" w:cs="Arial"/>
          <w:b/>
          <w:szCs w:val="24"/>
        </w:rPr>
      </w:pPr>
      <w:r w:rsidRPr="00777282">
        <w:rPr>
          <w:rFonts w:ascii="Arial" w:hAnsi="Arial" w:cs="Arial"/>
          <w:b/>
          <w:szCs w:val="24"/>
        </w:rPr>
        <w:t>Согарантия Корпорации МСП</w:t>
      </w:r>
    </w:p>
    <w:p w:rsidR="00777282" w:rsidRPr="00194EB2" w:rsidRDefault="00777282" w:rsidP="005E3D5E">
      <w:pPr>
        <w:spacing w:after="0" w:line="240" w:lineRule="auto"/>
        <w:jc w:val="center"/>
        <w:rPr>
          <w:rFonts w:ascii="Arial" w:hAnsi="Arial" w:cs="Arial"/>
          <w:szCs w:val="24"/>
        </w:rPr>
      </w:pPr>
    </w:p>
    <w:tbl>
      <w:tblPr>
        <w:tblW w:w="9781" w:type="dxa"/>
        <w:tblInd w:w="-3" w:type="dxa"/>
        <w:tblBorders>
          <w:top w:val="single" w:sz="2" w:space="0" w:color="000000"/>
          <w:left w:val="single" w:sz="2" w:space="0" w:color="000000"/>
          <w:bottom w:val="single" w:sz="2" w:space="0" w:color="000000"/>
          <w:insideH w:val="single" w:sz="2" w:space="0" w:color="000000"/>
        </w:tblBorders>
        <w:tblCellMar>
          <w:top w:w="55" w:type="dxa"/>
          <w:left w:w="107" w:type="dxa"/>
          <w:bottom w:w="55" w:type="dxa"/>
        </w:tblCellMar>
        <w:tblLook w:val="04A0"/>
      </w:tblPr>
      <w:tblGrid>
        <w:gridCol w:w="2127"/>
        <w:gridCol w:w="7654"/>
      </w:tblGrid>
      <w:tr w:rsidR="005E3D5E" w:rsidRPr="00194EB2" w:rsidTr="00777282">
        <w:tc>
          <w:tcPr>
            <w:tcW w:w="2127" w:type="dxa"/>
            <w:tcBorders>
              <w:top w:val="single" w:sz="2" w:space="0" w:color="000000"/>
              <w:left w:val="single" w:sz="2" w:space="0" w:color="000000"/>
              <w:bottom w:val="single" w:sz="2" w:space="0" w:color="000000"/>
            </w:tcBorders>
            <w:shd w:val="clear" w:color="auto" w:fill="auto"/>
            <w:tcMar>
              <w:left w:w="107" w:type="dxa"/>
            </w:tcMar>
          </w:tcPr>
          <w:p w:rsidR="005E3D5E" w:rsidRPr="00194EB2" w:rsidRDefault="005E3D5E" w:rsidP="0002725A">
            <w:pPr>
              <w:spacing w:after="0" w:line="240" w:lineRule="auto"/>
              <w:rPr>
                <w:rFonts w:ascii="Arial" w:hAnsi="Arial" w:cs="Arial"/>
                <w:szCs w:val="24"/>
              </w:rPr>
            </w:pPr>
            <w:r w:rsidRPr="00194EB2">
              <w:rPr>
                <w:rFonts w:ascii="Arial" w:hAnsi="Arial" w:cs="Arial"/>
                <w:b/>
                <w:szCs w:val="24"/>
              </w:rPr>
              <w:t>Размер государственной поддержки</w:t>
            </w:r>
          </w:p>
        </w:tc>
        <w:tc>
          <w:tcPr>
            <w:tcW w:w="7654" w:type="dxa"/>
            <w:tcBorders>
              <w:top w:val="single" w:sz="2" w:space="0" w:color="000000"/>
              <w:left w:val="single" w:sz="2" w:space="0" w:color="000000"/>
              <w:bottom w:val="single" w:sz="2" w:space="0" w:color="000000"/>
              <w:right w:val="single" w:sz="2" w:space="0" w:color="000000"/>
            </w:tcBorders>
            <w:shd w:val="clear" w:color="auto" w:fill="auto"/>
            <w:tcMar>
              <w:left w:w="107" w:type="dxa"/>
            </w:tcMar>
          </w:tcPr>
          <w:p w:rsidR="005E3D5E" w:rsidRPr="00194EB2" w:rsidRDefault="0059416A" w:rsidP="0002725A">
            <w:pPr>
              <w:spacing w:after="0" w:line="240" w:lineRule="auto"/>
              <w:jc w:val="both"/>
              <w:rPr>
                <w:rFonts w:ascii="Arial" w:hAnsi="Arial" w:cs="Arial"/>
                <w:szCs w:val="24"/>
              </w:rPr>
            </w:pPr>
            <w:r w:rsidRPr="0059416A">
              <w:rPr>
                <w:rFonts w:ascii="Arial" w:hAnsi="Arial" w:cs="Arial"/>
                <w:szCs w:val="24"/>
              </w:rPr>
              <w:t>Гарантия Корпорации МСП и поручительство Гарантийного фонда совместно обеспечивают исполнение обязательств в пределах 70% от суммы кредита / займа / банковской гарантии, при этом поручительство Гарантийного фонда – не более 50% от суммы кредита / займа / банковской гарантии</w:t>
            </w:r>
            <w:r>
              <w:rPr>
                <w:rFonts w:ascii="Arial" w:hAnsi="Arial" w:cs="Arial"/>
                <w:szCs w:val="24"/>
              </w:rPr>
              <w:t>.</w:t>
            </w:r>
          </w:p>
        </w:tc>
      </w:tr>
      <w:tr w:rsidR="005E3D5E" w:rsidRPr="00194EB2" w:rsidTr="00777282">
        <w:tc>
          <w:tcPr>
            <w:tcW w:w="2127" w:type="dxa"/>
            <w:tcBorders>
              <w:left w:val="single" w:sz="2" w:space="0" w:color="000000"/>
              <w:bottom w:val="single" w:sz="2" w:space="0" w:color="000000"/>
            </w:tcBorders>
            <w:shd w:val="clear" w:color="auto" w:fill="auto"/>
            <w:tcMar>
              <w:left w:w="107" w:type="dxa"/>
            </w:tcMar>
          </w:tcPr>
          <w:p w:rsidR="005E3D5E" w:rsidRPr="00194EB2" w:rsidRDefault="0059416A" w:rsidP="0002725A">
            <w:pPr>
              <w:spacing w:after="0" w:line="240" w:lineRule="auto"/>
              <w:rPr>
                <w:rFonts w:ascii="Arial" w:hAnsi="Arial" w:cs="Arial"/>
                <w:szCs w:val="24"/>
              </w:rPr>
            </w:pPr>
            <w:r w:rsidRPr="0059416A">
              <w:rPr>
                <w:rFonts w:ascii="Arial" w:hAnsi="Arial" w:cs="Arial"/>
                <w:b/>
                <w:szCs w:val="24"/>
              </w:rPr>
              <w:t>Срок государственной поддержки</w:t>
            </w:r>
          </w:p>
        </w:tc>
        <w:tc>
          <w:tcPr>
            <w:tcW w:w="7654" w:type="dxa"/>
            <w:tcBorders>
              <w:left w:val="single" w:sz="2" w:space="0" w:color="000000"/>
              <w:bottom w:val="single" w:sz="2" w:space="0" w:color="000000"/>
              <w:right w:val="single" w:sz="2" w:space="0" w:color="000000"/>
            </w:tcBorders>
            <w:shd w:val="clear" w:color="auto" w:fill="auto"/>
            <w:tcMar>
              <w:left w:w="107" w:type="dxa"/>
            </w:tcMar>
          </w:tcPr>
          <w:p w:rsidR="0059416A" w:rsidRPr="0059416A" w:rsidRDefault="0059416A" w:rsidP="0059416A">
            <w:pPr>
              <w:spacing w:after="0" w:line="240" w:lineRule="auto"/>
              <w:jc w:val="both"/>
              <w:rPr>
                <w:rFonts w:ascii="Arial" w:hAnsi="Arial" w:cs="Arial"/>
                <w:szCs w:val="24"/>
              </w:rPr>
            </w:pPr>
            <w:r w:rsidRPr="0059416A">
              <w:rPr>
                <w:rFonts w:ascii="Arial" w:hAnsi="Arial" w:cs="Arial"/>
                <w:szCs w:val="24"/>
              </w:rPr>
              <w:t>По кредитным договорам сроком до 120 месяцев,</w:t>
            </w:r>
          </w:p>
          <w:p w:rsidR="005E3D5E" w:rsidRPr="00194EB2" w:rsidRDefault="0059416A" w:rsidP="0059416A">
            <w:pPr>
              <w:spacing w:after="0" w:line="240" w:lineRule="auto"/>
              <w:jc w:val="both"/>
              <w:rPr>
                <w:rFonts w:ascii="Arial" w:hAnsi="Arial" w:cs="Arial"/>
                <w:szCs w:val="24"/>
              </w:rPr>
            </w:pPr>
            <w:r w:rsidRPr="0059416A">
              <w:rPr>
                <w:rFonts w:ascii="Arial" w:hAnsi="Arial" w:cs="Arial"/>
                <w:szCs w:val="24"/>
              </w:rPr>
              <w:t>по договорам микрозайма и договорам банковской гарантии сроком до 36 мес</w:t>
            </w:r>
            <w:r>
              <w:rPr>
                <w:rFonts w:ascii="Arial" w:hAnsi="Arial" w:cs="Arial"/>
                <w:szCs w:val="24"/>
              </w:rPr>
              <w:t>.</w:t>
            </w:r>
          </w:p>
        </w:tc>
      </w:tr>
      <w:tr w:rsidR="005E3D5E" w:rsidRPr="00194EB2" w:rsidTr="00777282">
        <w:tc>
          <w:tcPr>
            <w:tcW w:w="2127" w:type="dxa"/>
            <w:tcBorders>
              <w:left w:val="single" w:sz="2" w:space="0" w:color="000000"/>
            </w:tcBorders>
            <w:shd w:val="clear" w:color="auto" w:fill="auto"/>
            <w:tcMar>
              <w:left w:w="107" w:type="dxa"/>
            </w:tcMar>
          </w:tcPr>
          <w:p w:rsidR="005E3D5E" w:rsidRPr="00194EB2" w:rsidRDefault="0059416A" w:rsidP="0002725A">
            <w:pPr>
              <w:spacing w:after="0" w:line="240" w:lineRule="auto"/>
              <w:rPr>
                <w:rFonts w:ascii="Arial" w:hAnsi="Arial" w:cs="Arial"/>
                <w:szCs w:val="24"/>
              </w:rPr>
            </w:pPr>
            <w:r w:rsidRPr="0059416A">
              <w:rPr>
                <w:rFonts w:ascii="Arial" w:hAnsi="Arial" w:cs="Arial"/>
                <w:b/>
                <w:szCs w:val="24"/>
              </w:rPr>
              <w:lastRenderedPageBreak/>
              <w:t>Вознаграждение за предоставление гарантии</w:t>
            </w:r>
          </w:p>
        </w:tc>
        <w:tc>
          <w:tcPr>
            <w:tcW w:w="7654" w:type="dxa"/>
            <w:tcBorders>
              <w:left w:val="single" w:sz="2" w:space="0" w:color="000000"/>
              <w:right w:val="single" w:sz="2" w:space="0" w:color="000000"/>
            </w:tcBorders>
            <w:shd w:val="clear" w:color="auto" w:fill="auto"/>
            <w:tcMar>
              <w:left w:w="107" w:type="dxa"/>
            </w:tcMar>
          </w:tcPr>
          <w:p w:rsidR="0059416A" w:rsidRPr="0059416A" w:rsidRDefault="0059416A" w:rsidP="0059416A">
            <w:pPr>
              <w:spacing w:after="0" w:line="240" w:lineRule="auto"/>
              <w:jc w:val="both"/>
              <w:rPr>
                <w:rFonts w:ascii="Arial" w:hAnsi="Arial" w:cs="Arial"/>
                <w:szCs w:val="24"/>
              </w:rPr>
            </w:pPr>
            <w:r w:rsidRPr="0059416A">
              <w:rPr>
                <w:rFonts w:ascii="Arial" w:hAnsi="Arial" w:cs="Arial"/>
                <w:szCs w:val="24"/>
              </w:rPr>
              <w:t>Вознаграждение Корпорации МСП – 0,75% годовых от суммы гарантии за весь срок действия гарантии.</w:t>
            </w:r>
          </w:p>
          <w:p w:rsidR="005E3D5E" w:rsidRPr="00194EB2" w:rsidRDefault="0059416A" w:rsidP="0059416A">
            <w:pPr>
              <w:spacing w:after="0" w:line="240" w:lineRule="auto"/>
              <w:jc w:val="both"/>
              <w:rPr>
                <w:rFonts w:ascii="Arial" w:hAnsi="Arial" w:cs="Arial"/>
                <w:szCs w:val="24"/>
              </w:rPr>
            </w:pPr>
            <w:r w:rsidRPr="0059416A">
              <w:rPr>
                <w:rFonts w:ascii="Arial" w:hAnsi="Arial" w:cs="Arial"/>
                <w:szCs w:val="24"/>
              </w:rPr>
              <w:t>Вознаграждение Гарантийного фонда – в соответствии со ставками вознаграждения по программе «Гарантийный фонд»</w:t>
            </w:r>
          </w:p>
        </w:tc>
      </w:tr>
    </w:tbl>
    <w:p w:rsidR="0059416A" w:rsidRPr="0059416A" w:rsidRDefault="0059416A" w:rsidP="00777282">
      <w:pPr>
        <w:spacing w:before="240" w:line="240" w:lineRule="auto"/>
        <w:ind w:left="142"/>
        <w:jc w:val="both"/>
        <w:rPr>
          <w:rFonts w:ascii="Arial" w:hAnsi="Arial" w:cs="Arial"/>
          <w:b/>
        </w:rPr>
      </w:pPr>
      <w:r w:rsidRPr="0059416A">
        <w:rPr>
          <w:rFonts w:ascii="Arial" w:hAnsi="Arial" w:cs="Arial"/>
          <w:b/>
        </w:rPr>
        <w:t>Поручительства предоставляются субъектам МСП:</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являющимся резидентами РФ;</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предоставившим Фонду полные и достоверные сведения и документы;</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привлекающим кредит / заем / лизинг / банковскую гарантию в размере от 1 000 000 рублей;</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не имеющим за 6 (Шесть) месяцев до даты обращения в Фонд нарушений условий ранее заключенных кредитных договоров, договоров займа, лизинга и т.п.;</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не имеющим на дату обращения в Фонд просроченной задолженности по начисленным налогам, сборам, соответствующим пеням, штрафам;</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в отношении которых в течение двух лет до даты обращения в Фонд и на дату обращения в Фонд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МСП подлежит лицензированию);</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предоставившим обеспечение по кредиту / займу / лизингу / банковской гарантии в размере не менее 50% от суммы своих обязательств. При этом размер поручительства Фонда не может превышать залоговую стоимость имущества, которое предоставлено в обеспечение по кредиту / займу / лизингу / банковской гарантии;</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не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не являющимся участниками соглашений о разделе продукции;</w:t>
      </w:r>
    </w:p>
    <w:p w:rsidR="0059416A" w:rsidRPr="0059416A" w:rsidRDefault="0059416A" w:rsidP="00DE4418">
      <w:pPr>
        <w:numPr>
          <w:ilvl w:val="0"/>
          <w:numId w:val="16"/>
        </w:numPr>
        <w:spacing w:after="0" w:line="240" w:lineRule="auto"/>
        <w:jc w:val="both"/>
        <w:rPr>
          <w:rFonts w:ascii="Arial" w:hAnsi="Arial" w:cs="Arial"/>
        </w:rPr>
      </w:pPr>
      <w:r w:rsidRPr="0059416A">
        <w:rPr>
          <w:rFonts w:ascii="Arial" w:hAnsi="Arial" w:cs="Arial"/>
        </w:rPr>
        <w:t>не осуществляющим предпринимательскую деятельность в сфере игорного бизнеса;</w:t>
      </w:r>
    </w:p>
    <w:p w:rsidR="0059416A" w:rsidRPr="0059416A" w:rsidRDefault="0059416A" w:rsidP="00DE4418">
      <w:pPr>
        <w:numPr>
          <w:ilvl w:val="0"/>
          <w:numId w:val="16"/>
        </w:numPr>
        <w:spacing w:line="240" w:lineRule="auto"/>
        <w:jc w:val="both"/>
        <w:rPr>
          <w:rFonts w:ascii="Arial" w:hAnsi="Arial" w:cs="Arial"/>
        </w:rPr>
      </w:pPr>
      <w:r w:rsidRPr="0059416A">
        <w:rPr>
          <w:rFonts w:ascii="Arial" w:hAnsi="Arial" w:cs="Arial"/>
        </w:rPr>
        <w:t>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77282" w:rsidRDefault="005E3D5E" w:rsidP="00B450A1">
      <w:pPr>
        <w:spacing w:after="0" w:line="240" w:lineRule="auto"/>
        <w:jc w:val="both"/>
        <w:rPr>
          <w:rFonts w:ascii="Arial" w:hAnsi="Arial" w:cs="Arial"/>
          <w:szCs w:val="24"/>
        </w:rPr>
      </w:pPr>
      <w:r w:rsidRPr="00194EB2">
        <w:rPr>
          <w:rFonts w:ascii="Arial" w:hAnsi="Arial" w:cs="Arial"/>
          <w:b/>
          <w:szCs w:val="24"/>
        </w:rPr>
        <w:t>Банки-</w:t>
      </w:r>
      <w:r w:rsidR="00777282">
        <w:rPr>
          <w:rFonts w:ascii="Arial" w:hAnsi="Arial" w:cs="Arial"/>
          <w:b/>
          <w:szCs w:val="24"/>
        </w:rPr>
        <w:t>партнеры</w:t>
      </w:r>
      <w:r w:rsidRPr="00194EB2">
        <w:rPr>
          <w:rFonts w:ascii="Arial" w:hAnsi="Arial" w:cs="Arial"/>
          <w:b/>
          <w:szCs w:val="24"/>
        </w:rPr>
        <w:t>:</w:t>
      </w:r>
    </w:p>
    <w:p w:rsidR="00777282" w:rsidRPr="00777282" w:rsidRDefault="00777282" w:rsidP="00B450A1">
      <w:pPr>
        <w:spacing w:after="0" w:line="240" w:lineRule="auto"/>
        <w:jc w:val="both"/>
        <w:rPr>
          <w:rFonts w:ascii="Arial" w:hAnsi="Arial" w:cs="Arial"/>
          <w:szCs w:val="24"/>
        </w:rPr>
      </w:pPr>
      <w:r w:rsidRPr="00777282">
        <w:rPr>
          <w:rFonts w:ascii="Arial" w:hAnsi="Arial" w:cs="Arial"/>
          <w:szCs w:val="24"/>
        </w:rPr>
        <w:t>АО «МСП Банк»;</w:t>
      </w:r>
    </w:p>
    <w:p w:rsidR="00777282" w:rsidRPr="00777282" w:rsidRDefault="00777282" w:rsidP="00B450A1">
      <w:pPr>
        <w:spacing w:after="0" w:line="240" w:lineRule="auto"/>
        <w:jc w:val="both"/>
        <w:rPr>
          <w:rFonts w:ascii="Arial" w:hAnsi="Arial" w:cs="Arial"/>
          <w:szCs w:val="24"/>
        </w:rPr>
      </w:pPr>
      <w:r w:rsidRPr="00777282">
        <w:rPr>
          <w:rFonts w:ascii="Arial" w:hAnsi="Arial" w:cs="Arial"/>
          <w:szCs w:val="24"/>
        </w:rPr>
        <w:t>АО «Россельхозбанк»;</w:t>
      </w:r>
    </w:p>
    <w:p w:rsidR="00777282" w:rsidRPr="00777282" w:rsidRDefault="00777282" w:rsidP="00B450A1">
      <w:pPr>
        <w:spacing w:after="0" w:line="240" w:lineRule="auto"/>
        <w:jc w:val="both"/>
        <w:rPr>
          <w:rFonts w:ascii="Arial" w:hAnsi="Arial" w:cs="Arial"/>
          <w:szCs w:val="24"/>
        </w:rPr>
      </w:pPr>
      <w:r w:rsidRPr="00777282">
        <w:rPr>
          <w:rFonts w:ascii="Arial" w:hAnsi="Arial" w:cs="Arial"/>
          <w:szCs w:val="24"/>
        </w:rPr>
        <w:t>Банк ВТБ (ПАО);</w:t>
      </w:r>
    </w:p>
    <w:p w:rsidR="00777282" w:rsidRPr="00777282" w:rsidRDefault="00777282" w:rsidP="00B450A1">
      <w:pPr>
        <w:spacing w:after="0" w:line="240" w:lineRule="auto"/>
        <w:jc w:val="both"/>
        <w:rPr>
          <w:rFonts w:ascii="Arial" w:hAnsi="Arial" w:cs="Arial"/>
          <w:szCs w:val="24"/>
        </w:rPr>
      </w:pPr>
      <w:r w:rsidRPr="00777282">
        <w:rPr>
          <w:rFonts w:ascii="Arial" w:hAnsi="Arial" w:cs="Arial"/>
          <w:szCs w:val="24"/>
        </w:rPr>
        <w:t>ПАО Сбербанк;</w:t>
      </w:r>
    </w:p>
    <w:p w:rsidR="005E3D5E" w:rsidRDefault="00777282" w:rsidP="00B450A1">
      <w:pPr>
        <w:spacing w:line="240" w:lineRule="auto"/>
        <w:jc w:val="both"/>
        <w:rPr>
          <w:rFonts w:ascii="Arial" w:hAnsi="Arial" w:cs="Arial"/>
          <w:szCs w:val="24"/>
        </w:rPr>
      </w:pPr>
      <w:r w:rsidRPr="00777282">
        <w:rPr>
          <w:rFonts w:ascii="Arial" w:hAnsi="Arial" w:cs="Arial"/>
          <w:szCs w:val="24"/>
        </w:rPr>
        <w:t>ПАО «Банк УРАЛСИБ».</w:t>
      </w:r>
    </w:p>
    <w:p w:rsidR="00777282" w:rsidRPr="00777282" w:rsidRDefault="00777282" w:rsidP="00B450A1">
      <w:pPr>
        <w:spacing w:after="0" w:line="240" w:lineRule="auto"/>
        <w:jc w:val="both"/>
        <w:rPr>
          <w:rFonts w:ascii="Arial" w:hAnsi="Arial" w:cs="Arial"/>
          <w:b/>
          <w:szCs w:val="24"/>
        </w:rPr>
      </w:pPr>
      <w:r w:rsidRPr="00777282">
        <w:rPr>
          <w:rFonts w:ascii="Arial" w:hAnsi="Arial" w:cs="Arial"/>
          <w:b/>
          <w:szCs w:val="24"/>
        </w:rPr>
        <w:t>Лизинговые компании-партнеры:</w:t>
      </w:r>
    </w:p>
    <w:p w:rsidR="00777282" w:rsidRPr="00777282" w:rsidRDefault="00777282" w:rsidP="00B450A1">
      <w:pPr>
        <w:spacing w:after="0" w:line="240" w:lineRule="auto"/>
        <w:jc w:val="both"/>
        <w:rPr>
          <w:rFonts w:ascii="Arial" w:hAnsi="Arial" w:cs="Arial"/>
          <w:szCs w:val="24"/>
        </w:rPr>
      </w:pPr>
      <w:r w:rsidRPr="00777282">
        <w:rPr>
          <w:rFonts w:ascii="Arial" w:hAnsi="Arial" w:cs="Arial"/>
          <w:szCs w:val="24"/>
        </w:rPr>
        <w:t xml:space="preserve">АО </w:t>
      </w:r>
      <w:r>
        <w:rPr>
          <w:rFonts w:ascii="Arial" w:hAnsi="Arial" w:cs="Arial"/>
          <w:szCs w:val="24"/>
        </w:rPr>
        <w:t>«</w:t>
      </w:r>
      <w:r w:rsidRPr="00777282">
        <w:rPr>
          <w:rFonts w:ascii="Arial" w:hAnsi="Arial" w:cs="Arial"/>
          <w:szCs w:val="24"/>
        </w:rPr>
        <w:t>РЛК Ярославской области</w:t>
      </w:r>
      <w:r>
        <w:rPr>
          <w:rFonts w:ascii="Arial" w:hAnsi="Arial" w:cs="Arial"/>
          <w:szCs w:val="24"/>
        </w:rPr>
        <w:t>»</w:t>
      </w:r>
      <w:r w:rsidRPr="00777282">
        <w:rPr>
          <w:rFonts w:ascii="Arial" w:hAnsi="Arial" w:cs="Arial"/>
          <w:szCs w:val="24"/>
        </w:rPr>
        <w:t>;</w:t>
      </w:r>
    </w:p>
    <w:p w:rsidR="00777282" w:rsidRPr="00777282" w:rsidRDefault="00777282" w:rsidP="00B450A1">
      <w:pPr>
        <w:spacing w:after="0" w:line="240" w:lineRule="auto"/>
        <w:jc w:val="both"/>
        <w:rPr>
          <w:rFonts w:ascii="Arial" w:hAnsi="Arial" w:cs="Arial"/>
          <w:szCs w:val="24"/>
        </w:rPr>
      </w:pPr>
      <w:r>
        <w:rPr>
          <w:rFonts w:ascii="Arial" w:hAnsi="Arial" w:cs="Arial"/>
          <w:szCs w:val="24"/>
        </w:rPr>
        <w:t>АО «</w:t>
      </w:r>
      <w:r w:rsidRPr="00777282">
        <w:rPr>
          <w:rFonts w:ascii="Arial" w:hAnsi="Arial" w:cs="Arial"/>
          <w:szCs w:val="24"/>
        </w:rPr>
        <w:t>РЛК Республики Саха</w:t>
      </w:r>
      <w:r>
        <w:rPr>
          <w:rFonts w:ascii="Arial" w:hAnsi="Arial" w:cs="Arial"/>
          <w:szCs w:val="24"/>
        </w:rPr>
        <w:t>»</w:t>
      </w:r>
      <w:r w:rsidRPr="00777282">
        <w:rPr>
          <w:rFonts w:ascii="Arial" w:hAnsi="Arial" w:cs="Arial"/>
          <w:szCs w:val="24"/>
        </w:rPr>
        <w:t xml:space="preserve"> (Якутия);</w:t>
      </w:r>
    </w:p>
    <w:p w:rsidR="00777282" w:rsidRPr="00777282" w:rsidRDefault="00777282" w:rsidP="00B450A1">
      <w:pPr>
        <w:spacing w:after="0" w:line="240" w:lineRule="auto"/>
        <w:jc w:val="both"/>
        <w:rPr>
          <w:rFonts w:ascii="Arial" w:hAnsi="Arial" w:cs="Arial"/>
          <w:szCs w:val="24"/>
        </w:rPr>
      </w:pPr>
      <w:r>
        <w:rPr>
          <w:rFonts w:ascii="Arial" w:hAnsi="Arial" w:cs="Arial"/>
          <w:szCs w:val="24"/>
        </w:rPr>
        <w:t>АО «</w:t>
      </w:r>
      <w:r w:rsidRPr="00777282">
        <w:rPr>
          <w:rFonts w:ascii="Arial" w:hAnsi="Arial" w:cs="Arial"/>
          <w:szCs w:val="24"/>
        </w:rPr>
        <w:t>РЛК Республики Татарстан</w:t>
      </w:r>
      <w:r>
        <w:rPr>
          <w:rFonts w:ascii="Arial" w:hAnsi="Arial" w:cs="Arial"/>
          <w:szCs w:val="24"/>
        </w:rPr>
        <w:t>»</w:t>
      </w:r>
      <w:r w:rsidRPr="00777282">
        <w:rPr>
          <w:rFonts w:ascii="Arial" w:hAnsi="Arial" w:cs="Arial"/>
          <w:szCs w:val="24"/>
        </w:rPr>
        <w:t>;</w:t>
      </w:r>
    </w:p>
    <w:p w:rsidR="00777282" w:rsidRDefault="00777282" w:rsidP="00B450A1">
      <w:pPr>
        <w:spacing w:after="0" w:line="240" w:lineRule="auto"/>
        <w:jc w:val="both"/>
        <w:rPr>
          <w:rFonts w:ascii="Arial" w:hAnsi="Arial" w:cs="Arial"/>
          <w:szCs w:val="24"/>
        </w:rPr>
      </w:pPr>
      <w:r>
        <w:rPr>
          <w:rFonts w:ascii="Arial" w:hAnsi="Arial" w:cs="Arial"/>
          <w:szCs w:val="24"/>
        </w:rPr>
        <w:t>АО «РЛК Республики Башкортостан»</w:t>
      </w:r>
      <w:r w:rsidRPr="00777282">
        <w:rPr>
          <w:rFonts w:ascii="Arial" w:hAnsi="Arial" w:cs="Arial"/>
          <w:szCs w:val="24"/>
        </w:rPr>
        <w:t>.</w:t>
      </w:r>
    </w:p>
    <w:p w:rsidR="00777282" w:rsidRPr="00777282" w:rsidRDefault="00777282" w:rsidP="00B450A1">
      <w:pPr>
        <w:spacing w:before="240" w:line="240" w:lineRule="auto"/>
        <w:jc w:val="both"/>
        <w:rPr>
          <w:rFonts w:ascii="Arial" w:hAnsi="Arial" w:cs="Arial"/>
          <w:b/>
          <w:szCs w:val="24"/>
        </w:rPr>
      </w:pPr>
      <w:r w:rsidRPr="00777282">
        <w:rPr>
          <w:rFonts w:ascii="Arial" w:hAnsi="Arial" w:cs="Arial"/>
          <w:b/>
          <w:szCs w:val="24"/>
        </w:rPr>
        <w:t>Контакты:</w:t>
      </w:r>
    </w:p>
    <w:p w:rsidR="00777282" w:rsidRPr="00777282" w:rsidRDefault="00777282" w:rsidP="00B450A1">
      <w:pPr>
        <w:spacing w:after="0" w:line="240" w:lineRule="auto"/>
        <w:jc w:val="both"/>
        <w:rPr>
          <w:rFonts w:ascii="Arial" w:hAnsi="Arial" w:cs="Arial"/>
          <w:szCs w:val="24"/>
        </w:rPr>
      </w:pPr>
      <w:r w:rsidRPr="00777282">
        <w:rPr>
          <w:rFonts w:ascii="Arial" w:hAnsi="Arial" w:cs="Arial"/>
          <w:szCs w:val="24"/>
        </w:rPr>
        <w:t>Фонд «Инвестиционное агентство Курганской области»</w:t>
      </w:r>
    </w:p>
    <w:p w:rsidR="00777282" w:rsidRPr="00777282" w:rsidRDefault="00777282" w:rsidP="00B450A1">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Бурова-Петрова, д.</w:t>
      </w:r>
      <w:r w:rsidRPr="00777282">
        <w:rPr>
          <w:rFonts w:ascii="Arial" w:hAnsi="Arial" w:cs="Arial"/>
          <w:szCs w:val="24"/>
        </w:rPr>
        <w:t xml:space="preserve"> 112</w:t>
      </w:r>
      <w:r>
        <w:rPr>
          <w:rFonts w:ascii="Arial" w:hAnsi="Arial" w:cs="Arial"/>
          <w:szCs w:val="24"/>
        </w:rPr>
        <w:t>, оф. 321</w:t>
      </w:r>
    </w:p>
    <w:p w:rsidR="00777282" w:rsidRDefault="00777282" w:rsidP="00B450A1">
      <w:pPr>
        <w:spacing w:after="0" w:line="240" w:lineRule="auto"/>
        <w:jc w:val="both"/>
        <w:rPr>
          <w:rFonts w:ascii="Arial" w:hAnsi="Arial" w:cs="Arial"/>
          <w:szCs w:val="24"/>
        </w:rPr>
      </w:pPr>
      <w:r w:rsidRPr="00777282">
        <w:rPr>
          <w:rFonts w:ascii="Arial" w:hAnsi="Arial" w:cs="Arial"/>
          <w:szCs w:val="24"/>
        </w:rPr>
        <w:t>Тел./факс: 8-800-250-47-31</w:t>
      </w:r>
      <w:r>
        <w:rPr>
          <w:rFonts w:ascii="Arial" w:hAnsi="Arial" w:cs="Arial"/>
          <w:szCs w:val="24"/>
        </w:rPr>
        <w:t xml:space="preserve">, e-mail: </w:t>
      </w:r>
      <w:r w:rsidR="00A5082D" w:rsidRPr="00A5082D">
        <w:rPr>
          <w:rFonts w:ascii="Arial" w:hAnsi="Arial" w:cs="Arial"/>
          <w:szCs w:val="24"/>
        </w:rPr>
        <w:t>Invest@invest45.ru</w:t>
      </w:r>
    </w:p>
    <w:p w:rsidR="00A5082D" w:rsidRDefault="00A5082D" w:rsidP="00B450A1">
      <w:pPr>
        <w:spacing w:after="0" w:line="240" w:lineRule="auto"/>
        <w:jc w:val="both"/>
        <w:rPr>
          <w:rFonts w:ascii="Arial" w:hAnsi="Arial" w:cs="Arial"/>
          <w:szCs w:val="24"/>
        </w:rPr>
      </w:pPr>
      <w:r w:rsidRPr="00A5082D">
        <w:rPr>
          <w:rFonts w:ascii="Arial" w:hAnsi="Arial" w:cs="Arial"/>
          <w:szCs w:val="24"/>
        </w:rPr>
        <w:t>https://invest45.ru</w:t>
      </w:r>
    </w:p>
    <w:p w:rsidR="00A5082D" w:rsidRDefault="00A5082D" w:rsidP="00B450A1">
      <w:pPr>
        <w:spacing w:after="0" w:line="240" w:lineRule="auto"/>
        <w:jc w:val="both"/>
        <w:rPr>
          <w:rFonts w:ascii="Arial" w:hAnsi="Arial" w:cs="Arial"/>
          <w:szCs w:val="24"/>
        </w:rPr>
      </w:pPr>
      <w:r w:rsidRPr="00A5082D">
        <w:rPr>
          <w:rFonts w:ascii="Arial" w:hAnsi="Arial" w:cs="Arial"/>
          <w:szCs w:val="24"/>
        </w:rPr>
        <w:t>https://invest45.ru/product/garantee/poruchitelstvo-garantiynogo-fonda/</w:t>
      </w:r>
    </w:p>
    <w:p w:rsidR="005E3D5E" w:rsidRPr="00777282" w:rsidRDefault="005E3D5E" w:rsidP="00777282">
      <w:pPr>
        <w:spacing w:after="0" w:line="240" w:lineRule="auto"/>
        <w:ind w:left="142"/>
        <w:jc w:val="both"/>
        <w:rPr>
          <w:rFonts w:ascii="Arial" w:hAnsi="Arial" w:cs="Arial"/>
          <w:szCs w:val="24"/>
        </w:rPr>
      </w:pPr>
      <w:r w:rsidRPr="00194EB2">
        <w:rPr>
          <w:rFonts w:ascii="Arial" w:hAnsi="Arial" w:cs="Arial"/>
          <w:b/>
          <w:szCs w:val="24"/>
        </w:rPr>
        <w:br w:type="page"/>
      </w:r>
    </w:p>
    <w:p w:rsidR="00785212" w:rsidRPr="00194EB2" w:rsidRDefault="00785212" w:rsidP="00A01142">
      <w:pPr>
        <w:pStyle w:val="1"/>
        <w:spacing w:before="0"/>
        <w:jc w:val="center"/>
        <w:rPr>
          <w:rFonts w:ascii="Arial" w:hAnsi="Arial" w:cs="Arial"/>
          <w:b/>
          <w:color w:val="auto"/>
          <w:sz w:val="24"/>
        </w:rPr>
      </w:pPr>
      <w:bookmarkStart w:id="7" w:name="_Toc52787910"/>
      <w:r w:rsidRPr="00194EB2">
        <w:rPr>
          <w:rFonts w:ascii="Arial" w:hAnsi="Arial" w:cs="Arial"/>
          <w:b/>
          <w:color w:val="auto"/>
          <w:sz w:val="24"/>
        </w:rPr>
        <w:lastRenderedPageBreak/>
        <w:t>Фонд развития моногородов РФ</w:t>
      </w:r>
      <w:bookmarkEnd w:id="7"/>
    </w:p>
    <w:p w:rsidR="00785212" w:rsidRPr="00A01142" w:rsidRDefault="00785212" w:rsidP="00785212">
      <w:pPr>
        <w:spacing w:after="0" w:line="240" w:lineRule="auto"/>
        <w:ind w:left="142"/>
        <w:jc w:val="center"/>
        <w:rPr>
          <w:rFonts w:ascii="Arial" w:hAnsi="Arial" w:cs="Arial"/>
          <w:szCs w:val="24"/>
        </w:rPr>
      </w:pPr>
    </w:p>
    <w:p w:rsidR="00A01142" w:rsidRPr="00B450A1" w:rsidRDefault="00A01142" w:rsidP="00B450A1">
      <w:pPr>
        <w:spacing w:after="0" w:line="240" w:lineRule="auto"/>
        <w:ind w:left="142"/>
        <w:rPr>
          <w:rFonts w:ascii="Arial" w:hAnsi="Arial" w:cs="Arial"/>
          <w:b/>
          <w:szCs w:val="24"/>
        </w:rPr>
      </w:pPr>
      <w:r w:rsidRPr="00B450A1">
        <w:rPr>
          <w:rFonts w:ascii="Arial" w:hAnsi="Arial" w:cs="Arial"/>
          <w:b/>
          <w:szCs w:val="24"/>
        </w:rPr>
        <w:t>Софинансирование строительства объектов инфраструктуры</w:t>
      </w:r>
    </w:p>
    <w:p w:rsidR="00A01142" w:rsidRDefault="00A01142" w:rsidP="00785212">
      <w:pPr>
        <w:spacing w:after="0" w:line="240" w:lineRule="auto"/>
        <w:ind w:left="142"/>
        <w:jc w:val="center"/>
        <w:rPr>
          <w:rFonts w:ascii="Arial" w:hAnsi="Arial" w:cs="Arial"/>
          <w:szCs w:val="24"/>
        </w:rPr>
      </w:pPr>
    </w:p>
    <w:p w:rsidR="00A01142" w:rsidRDefault="00A01142" w:rsidP="00B450A1">
      <w:pPr>
        <w:spacing w:line="240" w:lineRule="auto"/>
        <w:jc w:val="both"/>
        <w:rPr>
          <w:rFonts w:ascii="Arial" w:hAnsi="Arial" w:cs="Arial"/>
          <w:szCs w:val="24"/>
        </w:rPr>
      </w:pPr>
      <w:r w:rsidRPr="00A01142">
        <w:rPr>
          <w:rFonts w:ascii="Arial" w:hAnsi="Arial" w:cs="Arial"/>
          <w:szCs w:val="24"/>
        </w:rPr>
        <w:t>Субсидия на софинансирование строительства инфраструктуры, необходимой для реализации инвест</w:t>
      </w:r>
      <w:r>
        <w:rPr>
          <w:rFonts w:ascii="Arial" w:hAnsi="Arial" w:cs="Arial"/>
          <w:szCs w:val="24"/>
        </w:rPr>
        <w:t xml:space="preserve">иционных </w:t>
      </w:r>
      <w:r w:rsidRPr="00A01142">
        <w:rPr>
          <w:rFonts w:ascii="Arial" w:hAnsi="Arial" w:cs="Arial"/>
          <w:szCs w:val="24"/>
        </w:rPr>
        <w:t>проектов (инженерная и транспортная)</w:t>
      </w:r>
      <w:r>
        <w:rPr>
          <w:rFonts w:ascii="Arial" w:hAnsi="Arial" w:cs="Arial"/>
          <w:szCs w:val="24"/>
        </w:rPr>
        <w:t>.</w:t>
      </w:r>
    </w:p>
    <w:p w:rsidR="00A01142" w:rsidRDefault="00B450A1" w:rsidP="00B450A1">
      <w:pPr>
        <w:spacing w:line="240" w:lineRule="auto"/>
        <w:jc w:val="both"/>
        <w:rPr>
          <w:rFonts w:ascii="Arial" w:hAnsi="Arial" w:cs="Arial"/>
          <w:szCs w:val="24"/>
        </w:rPr>
      </w:pPr>
      <w:r>
        <w:rPr>
          <w:rFonts w:ascii="Arial" w:hAnsi="Arial" w:cs="Arial"/>
          <w:szCs w:val="24"/>
        </w:rPr>
        <w:t xml:space="preserve">Размер финансирования </w:t>
      </w:r>
      <w:r w:rsidRPr="00B450A1">
        <w:rPr>
          <w:rFonts w:ascii="Arial" w:hAnsi="Arial" w:cs="Arial"/>
          <w:b/>
          <w:szCs w:val="24"/>
        </w:rPr>
        <w:t>до 95%</w:t>
      </w:r>
      <w:r w:rsidRPr="00B450A1">
        <w:rPr>
          <w:rFonts w:ascii="Arial" w:hAnsi="Arial" w:cs="Arial"/>
          <w:szCs w:val="24"/>
        </w:rPr>
        <w:t xml:space="preserve"> ст</w:t>
      </w:r>
      <w:r>
        <w:rPr>
          <w:rFonts w:ascii="Arial" w:hAnsi="Arial" w:cs="Arial"/>
          <w:szCs w:val="24"/>
        </w:rPr>
        <w:t>оимости создания инфраструктуры</w:t>
      </w:r>
      <w:r w:rsidR="00A01142" w:rsidRPr="00A01142">
        <w:rPr>
          <w:rFonts w:ascii="Arial" w:hAnsi="Arial" w:cs="Arial"/>
          <w:szCs w:val="24"/>
        </w:rPr>
        <w:t xml:space="preserve"> – средства Фонда моногородов </w:t>
      </w:r>
      <w:r w:rsidR="00A01142">
        <w:rPr>
          <w:rFonts w:ascii="Arial" w:hAnsi="Arial" w:cs="Arial"/>
          <w:szCs w:val="24"/>
        </w:rPr>
        <w:t>РФ.</w:t>
      </w:r>
      <w:r w:rsidR="00A01142" w:rsidRPr="00A01142">
        <w:rPr>
          <w:rFonts w:ascii="Arial" w:hAnsi="Arial" w:cs="Arial"/>
          <w:szCs w:val="24"/>
        </w:rPr>
        <w:t>Не менее 5%средства муниципалитета/субъекта РФ</w:t>
      </w:r>
      <w:r w:rsidR="00A01142">
        <w:rPr>
          <w:rFonts w:ascii="Arial" w:hAnsi="Arial" w:cs="Arial"/>
          <w:szCs w:val="24"/>
        </w:rPr>
        <w:t>.</w:t>
      </w:r>
    </w:p>
    <w:p w:rsidR="00B450A1" w:rsidRDefault="00B450A1" w:rsidP="00B450A1">
      <w:pPr>
        <w:spacing w:line="240" w:lineRule="auto"/>
        <w:jc w:val="both"/>
        <w:rPr>
          <w:rFonts w:ascii="Arial" w:hAnsi="Arial" w:cs="Arial"/>
          <w:szCs w:val="24"/>
        </w:rPr>
      </w:pPr>
      <w:r w:rsidRPr="00B450A1">
        <w:rPr>
          <w:rFonts w:ascii="Arial" w:hAnsi="Arial" w:cs="Arial"/>
          <w:szCs w:val="24"/>
        </w:rPr>
        <w:t xml:space="preserve">Обязательное условие финансирования </w:t>
      </w:r>
      <w:r>
        <w:rPr>
          <w:rFonts w:ascii="Arial" w:hAnsi="Arial" w:cs="Arial"/>
          <w:szCs w:val="24"/>
        </w:rPr>
        <w:t>–</w:t>
      </w:r>
      <w:r w:rsidRPr="00B450A1">
        <w:rPr>
          <w:rFonts w:ascii="Arial" w:hAnsi="Arial" w:cs="Arial"/>
          <w:szCs w:val="24"/>
        </w:rPr>
        <w:t xml:space="preserve"> бесплатное подключение инвесторов к созданным с участием Фонда объектам инфраструктуры.</w:t>
      </w:r>
    </w:p>
    <w:p w:rsidR="00B450A1" w:rsidRDefault="00B450A1" w:rsidP="00B450A1">
      <w:pPr>
        <w:spacing w:line="240" w:lineRule="auto"/>
        <w:jc w:val="both"/>
        <w:rPr>
          <w:rFonts w:ascii="Arial" w:hAnsi="Arial" w:cs="Arial"/>
          <w:szCs w:val="24"/>
        </w:rPr>
      </w:pPr>
      <w:r w:rsidRPr="00B450A1">
        <w:rPr>
          <w:rFonts w:ascii="Arial" w:hAnsi="Arial" w:cs="Arial"/>
          <w:szCs w:val="24"/>
        </w:rPr>
        <w:t xml:space="preserve">Ключевым факторами, определяющими возможность подготовки заявки субъекта Российской Федерации и последующего принятия решения о софинансировании расходов субъектом </w:t>
      </w:r>
      <w:r>
        <w:rPr>
          <w:rFonts w:ascii="Arial" w:hAnsi="Arial" w:cs="Arial"/>
          <w:szCs w:val="24"/>
        </w:rPr>
        <w:t>Российской Федерации, являются:</w:t>
      </w:r>
    </w:p>
    <w:p w:rsidR="00B450A1" w:rsidRDefault="00B450A1" w:rsidP="00B450A1">
      <w:pPr>
        <w:jc w:val="both"/>
        <w:rPr>
          <w:rFonts w:ascii="Arial" w:hAnsi="Arial" w:cs="Arial"/>
          <w:szCs w:val="24"/>
        </w:rPr>
      </w:pPr>
      <w:r>
        <w:rPr>
          <w:rFonts w:ascii="Arial" w:hAnsi="Arial" w:cs="Arial"/>
          <w:szCs w:val="24"/>
        </w:rPr>
        <w:t xml:space="preserve">1. </w:t>
      </w:r>
      <w:r w:rsidRPr="00B450A1">
        <w:rPr>
          <w:rFonts w:ascii="Arial" w:hAnsi="Arial" w:cs="Arial"/>
          <w:szCs w:val="24"/>
        </w:rPr>
        <w:t>Наличие инвестиционных проектов, планируемых к реализации в моногороде, удовлетворяющих требованиям Положения и имеющих документальное подтверждение возможности их реализации и наличия потребности в с</w:t>
      </w:r>
      <w:r>
        <w:rPr>
          <w:rFonts w:ascii="Arial" w:hAnsi="Arial" w:cs="Arial"/>
          <w:szCs w:val="24"/>
        </w:rPr>
        <w:t>оздании объектов инфраструктуры.</w:t>
      </w:r>
    </w:p>
    <w:p w:rsidR="00A01142" w:rsidRPr="00B450A1" w:rsidRDefault="00B450A1" w:rsidP="00B450A1">
      <w:pPr>
        <w:jc w:val="both"/>
        <w:rPr>
          <w:rFonts w:ascii="Arial" w:hAnsi="Arial" w:cs="Arial"/>
          <w:szCs w:val="24"/>
        </w:rPr>
      </w:pPr>
      <w:r w:rsidRPr="00B450A1">
        <w:rPr>
          <w:rFonts w:ascii="Arial" w:hAnsi="Arial" w:cs="Arial"/>
          <w:szCs w:val="24"/>
        </w:rPr>
        <w:t>2</w:t>
      </w:r>
      <w:r>
        <w:rPr>
          <w:rFonts w:ascii="Arial" w:hAnsi="Arial" w:cs="Arial"/>
          <w:szCs w:val="24"/>
        </w:rPr>
        <w:t xml:space="preserve">. </w:t>
      </w:r>
      <w:r w:rsidRPr="00B450A1">
        <w:rPr>
          <w:rFonts w:ascii="Arial" w:hAnsi="Arial" w:cs="Arial"/>
          <w:szCs w:val="24"/>
        </w:rPr>
        <w:t>Наличие разработанной проектной документации и заключения государственной экспертизы по объектам инфраструктуры, необходимым и достаточным для снятия инфраструктурных ограничений при реализации инвестиционных проектов в моногороде.</w:t>
      </w:r>
    </w:p>
    <w:p w:rsidR="00A01142" w:rsidRPr="00B450A1" w:rsidRDefault="00A01142" w:rsidP="00B450A1">
      <w:pPr>
        <w:spacing w:line="240" w:lineRule="auto"/>
        <w:rPr>
          <w:rFonts w:ascii="Arial" w:hAnsi="Arial" w:cs="Arial"/>
          <w:b/>
        </w:rPr>
      </w:pPr>
      <w:r w:rsidRPr="00B450A1">
        <w:rPr>
          <w:rFonts w:ascii="Arial" w:hAnsi="Arial" w:cs="Arial"/>
          <w:b/>
        </w:rPr>
        <w:t xml:space="preserve">Займы Фонда </w:t>
      </w:r>
      <w:r w:rsidRPr="00B450A1">
        <w:rPr>
          <w:rFonts w:ascii="Arial" w:hAnsi="Arial" w:cs="Arial"/>
          <w:b/>
          <w:color w:val="auto"/>
        </w:rPr>
        <w:t>развития моногородов</w:t>
      </w:r>
    </w:p>
    <w:p w:rsidR="00A01142" w:rsidRDefault="00FA52F9" w:rsidP="00FA52F9">
      <w:pPr>
        <w:spacing w:line="240" w:lineRule="auto"/>
        <w:ind w:left="142"/>
        <w:jc w:val="center"/>
        <w:rPr>
          <w:rFonts w:ascii="Arial" w:hAnsi="Arial" w:cs="Arial"/>
          <w:szCs w:val="24"/>
        </w:rPr>
      </w:pPr>
      <w:r w:rsidRPr="00FA52F9">
        <w:rPr>
          <w:rFonts w:ascii="Arial" w:hAnsi="Arial" w:cs="Arial"/>
          <w:szCs w:val="24"/>
        </w:rPr>
        <w:t>Участие в реализации инвестиционных проектов в моногородахформа финансирования: предоставление займа, участие в уставном капитале</w:t>
      </w:r>
    </w:p>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949"/>
      </w:tblGrid>
      <w:tr w:rsidR="00FA52F9" w:rsidTr="000D1B4B">
        <w:tc>
          <w:tcPr>
            <w:tcW w:w="4678" w:type="dxa"/>
            <w:vAlign w:val="center"/>
          </w:tcPr>
          <w:p w:rsidR="00FA52F9" w:rsidRPr="00734A9F" w:rsidRDefault="00FA52F9" w:rsidP="00734A9F">
            <w:pPr>
              <w:spacing w:after="0" w:line="240" w:lineRule="auto"/>
              <w:jc w:val="center"/>
              <w:rPr>
                <w:rFonts w:ascii="Arial" w:hAnsi="Arial" w:cs="Arial"/>
                <w:b/>
                <w:szCs w:val="24"/>
              </w:rPr>
            </w:pPr>
            <w:r w:rsidRPr="00734A9F">
              <w:rPr>
                <w:rFonts w:ascii="Arial" w:hAnsi="Arial" w:cs="Arial"/>
                <w:b/>
                <w:szCs w:val="24"/>
              </w:rPr>
              <w:t>Сумма</w:t>
            </w:r>
          </w:p>
        </w:tc>
        <w:tc>
          <w:tcPr>
            <w:tcW w:w="4949" w:type="dxa"/>
            <w:vAlign w:val="center"/>
          </w:tcPr>
          <w:p w:rsidR="00FA52F9" w:rsidRPr="00734A9F" w:rsidRDefault="00FA52F9" w:rsidP="00734A9F">
            <w:pPr>
              <w:spacing w:after="0" w:line="240" w:lineRule="auto"/>
              <w:jc w:val="center"/>
              <w:rPr>
                <w:rFonts w:ascii="Arial" w:hAnsi="Arial" w:cs="Arial"/>
                <w:b/>
                <w:szCs w:val="24"/>
              </w:rPr>
            </w:pPr>
            <w:r w:rsidRPr="00734A9F">
              <w:rPr>
                <w:rFonts w:ascii="Arial" w:hAnsi="Arial" w:cs="Arial"/>
                <w:b/>
                <w:szCs w:val="24"/>
              </w:rPr>
              <w:t>Процентная ставка</w:t>
            </w:r>
          </w:p>
        </w:tc>
      </w:tr>
      <w:tr w:rsidR="00FA52F9" w:rsidTr="000D1B4B">
        <w:tc>
          <w:tcPr>
            <w:tcW w:w="4678" w:type="dxa"/>
            <w:vAlign w:val="center"/>
          </w:tcPr>
          <w:p w:rsidR="00FA52F9" w:rsidRDefault="00734A9F" w:rsidP="00734A9F">
            <w:pPr>
              <w:spacing w:after="0" w:line="240" w:lineRule="auto"/>
              <w:jc w:val="center"/>
              <w:rPr>
                <w:rFonts w:ascii="Arial" w:hAnsi="Arial" w:cs="Arial"/>
                <w:szCs w:val="24"/>
              </w:rPr>
            </w:pPr>
            <w:r>
              <w:rPr>
                <w:rFonts w:ascii="Arial" w:hAnsi="Arial" w:cs="Arial"/>
                <w:szCs w:val="24"/>
              </w:rPr>
              <w:t>о</w:t>
            </w:r>
            <w:r w:rsidR="00FA52F9">
              <w:rPr>
                <w:rFonts w:ascii="Arial" w:hAnsi="Arial" w:cs="Arial"/>
                <w:szCs w:val="24"/>
              </w:rPr>
              <w:t>т 5 до 250 млн. руб.</w:t>
            </w:r>
          </w:p>
        </w:tc>
        <w:tc>
          <w:tcPr>
            <w:tcW w:w="4949" w:type="dxa"/>
            <w:vAlign w:val="center"/>
          </w:tcPr>
          <w:p w:rsidR="00FA52F9" w:rsidRDefault="00FA52F9" w:rsidP="00734A9F">
            <w:pPr>
              <w:spacing w:after="0" w:line="240" w:lineRule="auto"/>
              <w:jc w:val="center"/>
              <w:rPr>
                <w:rFonts w:ascii="Arial" w:hAnsi="Arial" w:cs="Arial"/>
                <w:szCs w:val="24"/>
              </w:rPr>
            </w:pPr>
            <w:r w:rsidRPr="00194EB2">
              <w:rPr>
                <w:rFonts w:ascii="Arial" w:hAnsi="Arial" w:cs="Arial"/>
                <w:szCs w:val="24"/>
              </w:rPr>
              <w:t>0% годовых</w:t>
            </w:r>
          </w:p>
        </w:tc>
      </w:tr>
      <w:tr w:rsidR="00FA52F9" w:rsidTr="000D1B4B">
        <w:tc>
          <w:tcPr>
            <w:tcW w:w="4678" w:type="dxa"/>
            <w:vAlign w:val="center"/>
          </w:tcPr>
          <w:p w:rsidR="00FA52F9" w:rsidRDefault="00734A9F" w:rsidP="00734A9F">
            <w:pPr>
              <w:spacing w:after="0" w:line="240" w:lineRule="auto"/>
              <w:jc w:val="center"/>
              <w:rPr>
                <w:rFonts w:ascii="Arial" w:hAnsi="Arial" w:cs="Arial"/>
                <w:szCs w:val="24"/>
              </w:rPr>
            </w:pPr>
            <w:r>
              <w:rPr>
                <w:rFonts w:ascii="Arial" w:hAnsi="Arial" w:cs="Arial"/>
                <w:szCs w:val="24"/>
              </w:rPr>
              <w:t>о</w:t>
            </w:r>
            <w:r w:rsidR="00FA52F9">
              <w:rPr>
                <w:rFonts w:ascii="Arial" w:hAnsi="Arial" w:cs="Arial"/>
                <w:szCs w:val="24"/>
              </w:rPr>
              <w:t xml:space="preserve">т 250 </w:t>
            </w:r>
            <w:r w:rsidR="00FA52F9" w:rsidRPr="00FA52F9">
              <w:rPr>
                <w:rFonts w:ascii="Arial" w:hAnsi="Arial" w:cs="Arial"/>
                <w:szCs w:val="24"/>
              </w:rPr>
              <w:t>млн.руб. до 1 млрд. руб.</w:t>
            </w:r>
          </w:p>
        </w:tc>
        <w:tc>
          <w:tcPr>
            <w:tcW w:w="4949" w:type="dxa"/>
            <w:vAlign w:val="center"/>
          </w:tcPr>
          <w:p w:rsidR="00FA52F9" w:rsidRDefault="00FA52F9" w:rsidP="00734A9F">
            <w:pPr>
              <w:spacing w:after="0" w:line="240" w:lineRule="auto"/>
              <w:jc w:val="center"/>
              <w:rPr>
                <w:rFonts w:ascii="Arial" w:hAnsi="Arial" w:cs="Arial"/>
                <w:szCs w:val="24"/>
              </w:rPr>
            </w:pPr>
            <w:r w:rsidRPr="00194EB2">
              <w:rPr>
                <w:rFonts w:ascii="Arial" w:hAnsi="Arial" w:cs="Arial"/>
                <w:szCs w:val="24"/>
              </w:rPr>
              <w:t>5% годовых</w:t>
            </w:r>
          </w:p>
        </w:tc>
      </w:tr>
    </w:tbl>
    <w:p w:rsidR="00734A9F" w:rsidRPr="00734A9F" w:rsidRDefault="00734A9F" w:rsidP="000D1B4B">
      <w:pPr>
        <w:spacing w:before="240" w:after="0" w:line="240" w:lineRule="auto"/>
        <w:ind w:left="142"/>
        <w:rPr>
          <w:rFonts w:ascii="Arial" w:hAnsi="Arial" w:cs="Arial"/>
          <w:szCs w:val="24"/>
        </w:rPr>
      </w:pPr>
      <w:r w:rsidRPr="00734A9F">
        <w:rPr>
          <w:rFonts w:ascii="Arial" w:hAnsi="Arial" w:cs="Arial"/>
          <w:szCs w:val="24"/>
        </w:rPr>
        <w:t>Срок – до 15 лет</w:t>
      </w:r>
      <w:r w:rsidR="000D1B4B">
        <w:rPr>
          <w:rFonts w:ascii="Arial" w:hAnsi="Arial" w:cs="Arial"/>
          <w:szCs w:val="24"/>
        </w:rPr>
        <w:t>.</w:t>
      </w:r>
    </w:p>
    <w:p w:rsidR="00734A9F" w:rsidRPr="00734A9F" w:rsidRDefault="00734A9F" w:rsidP="001A39AE">
      <w:pPr>
        <w:spacing w:after="0" w:line="240" w:lineRule="auto"/>
        <w:rPr>
          <w:rFonts w:ascii="Arial" w:hAnsi="Arial" w:cs="Arial"/>
          <w:szCs w:val="24"/>
        </w:rPr>
      </w:pPr>
      <w:r w:rsidRPr="00734A9F">
        <w:rPr>
          <w:rFonts w:ascii="Arial" w:hAnsi="Arial" w:cs="Arial"/>
          <w:szCs w:val="24"/>
        </w:rPr>
        <w:t>Участие собственными с</w:t>
      </w:r>
      <w:r w:rsidR="000D1B4B">
        <w:rPr>
          <w:rFonts w:ascii="Arial" w:hAnsi="Arial" w:cs="Arial"/>
          <w:szCs w:val="24"/>
        </w:rPr>
        <w:t>редствами Инициатора в проекте –</w:t>
      </w:r>
      <w:r w:rsidRPr="00734A9F">
        <w:rPr>
          <w:rFonts w:ascii="Arial" w:hAnsi="Arial" w:cs="Arial"/>
          <w:szCs w:val="24"/>
        </w:rPr>
        <w:t xml:space="preserve"> не менее 20%</w:t>
      </w:r>
      <w:r w:rsidR="000D1B4B">
        <w:rPr>
          <w:rFonts w:ascii="Arial" w:hAnsi="Arial" w:cs="Arial"/>
          <w:szCs w:val="24"/>
        </w:rPr>
        <w:t>.</w:t>
      </w:r>
    </w:p>
    <w:p w:rsidR="00FA52F9" w:rsidRDefault="00734A9F" w:rsidP="001A39AE">
      <w:pPr>
        <w:spacing w:line="240" w:lineRule="auto"/>
        <w:rPr>
          <w:rFonts w:ascii="Arial" w:hAnsi="Arial" w:cs="Arial"/>
          <w:szCs w:val="24"/>
        </w:rPr>
      </w:pPr>
      <w:r w:rsidRPr="00734A9F">
        <w:rPr>
          <w:rFonts w:ascii="Arial" w:hAnsi="Arial" w:cs="Arial"/>
          <w:szCs w:val="24"/>
        </w:rPr>
        <w:t xml:space="preserve">Отсрочка по выплате займа </w:t>
      </w:r>
      <w:r w:rsidR="000D1B4B">
        <w:rPr>
          <w:rFonts w:ascii="Arial" w:hAnsi="Arial" w:cs="Arial"/>
          <w:szCs w:val="24"/>
        </w:rPr>
        <w:t>–</w:t>
      </w:r>
      <w:r w:rsidRPr="00734A9F">
        <w:rPr>
          <w:rFonts w:ascii="Arial" w:hAnsi="Arial" w:cs="Arial"/>
          <w:szCs w:val="24"/>
        </w:rPr>
        <w:t xml:space="preserve"> не более 3 лет</w:t>
      </w:r>
      <w:r w:rsidR="000D1B4B">
        <w:rPr>
          <w:rFonts w:ascii="Arial" w:hAnsi="Arial" w:cs="Arial"/>
          <w:szCs w:val="24"/>
        </w:rPr>
        <w:t>.</w:t>
      </w:r>
    </w:p>
    <w:p w:rsidR="00FA52F9" w:rsidRDefault="00FA52F9" w:rsidP="001A39AE">
      <w:pPr>
        <w:spacing w:line="240" w:lineRule="auto"/>
        <w:rPr>
          <w:rFonts w:ascii="Arial" w:hAnsi="Arial" w:cs="Arial"/>
          <w:b/>
          <w:szCs w:val="24"/>
        </w:rPr>
      </w:pPr>
      <w:r w:rsidRPr="00194EB2">
        <w:rPr>
          <w:rFonts w:ascii="Arial" w:hAnsi="Arial" w:cs="Arial"/>
          <w:b/>
          <w:szCs w:val="24"/>
        </w:rPr>
        <w:t>Ограничения</w:t>
      </w:r>
      <w:r w:rsidR="000D1B4B">
        <w:rPr>
          <w:rFonts w:ascii="Arial" w:hAnsi="Arial" w:cs="Arial"/>
          <w:b/>
          <w:szCs w:val="24"/>
        </w:rPr>
        <w:t>:</w:t>
      </w:r>
    </w:p>
    <w:p w:rsidR="00FA52F9" w:rsidRPr="00FA52F9" w:rsidRDefault="00FA52F9" w:rsidP="001A39AE">
      <w:pPr>
        <w:spacing w:after="0" w:line="240" w:lineRule="auto"/>
        <w:rPr>
          <w:rFonts w:ascii="Arial" w:hAnsi="Arial" w:cs="Arial"/>
          <w:szCs w:val="24"/>
        </w:rPr>
      </w:pPr>
      <w:r w:rsidRPr="00FA52F9">
        <w:rPr>
          <w:rFonts w:ascii="Arial" w:hAnsi="Arial" w:cs="Arial"/>
          <w:szCs w:val="24"/>
        </w:rPr>
        <w:t>Участие Фонда в проекте не более 80% от общей стоимости проекта.</w:t>
      </w:r>
    </w:p>
    <w:p w:rsidR="000D1B4B" w:rsidRDefault="00FA52F9" w:rsidP="001A39AE">
      <w:pPr>
        <w:spacing w:line="240" w:lineRule="auto"/>
        <w:jc w:val="both"/>
        <w:rPr>
          <w:rFonts w:ascii="Arial" w:hAnsi="Arial" w:cs="Arial"/>
          <w:szCs w:val="24"/>
        </w:rPr>
      </w:pPr>
      <w:r w:rsidRPr="00FA52F9">
        <w:rPr>
          <w:rFonts w:ascii="Arial" w:hAnsi="Arial" w:cs="Arial"/>
          <w:szCs w:val="24"/>
        </w:rPr>
        <w:t>Средства Фонда могут быть направлены только на капитальные вложения (за исключением проектов в моногородах, в которых введен режим Чрезвычайной ситуации федерального характера).</w:t>
      </w:r>
    </w:p>
    <w:p w:rsidR="00734A9F" w:rsidRPr="000D1B4B" w:rsidRDefault="000D1B4B" w:rsidP="001A39AE">
      <w:pPr>
        <w:spacing w:line="240" w:lineRule="auto"/>
        <w:jc w:val="both"/>
        <w:rPr>
          <w:rFonts w:ascii="Arial" w:hAnsi="Arial" w:cs="Arial"/>
          <w:b/>
          <w:szCs w:val="24"/>
        </w:rPr>
      </w:pPr>
      <w:r w:rsidRPr="000D1B4B">
        <w:rPr>
          <w:rFonts w:ascii="Arial" w:hAnsi="Arial" w:cs="Arial"/>
          <w:b/>
          <w:szCs w:val="24"/>
        </w:rPr>
        <w:t>Заем от 5 млн</w:t>
      </w:r>
      <w:r>
        <w:rPr>
          <w:rFonts w:ascii="Arial" w:hAnsi="Arial" w:cs="Arial"/>
          <w:b/>
          <w:szCs w:val="24"/>
        </w:rPr>
        <w:t>.</w:t>
      </w:r>
      <w:r w:rsidRPr="000D1B4B">
        <w:rPr>
          <w:rFonts w:ascii="Arial" w:hAnsi="Arial" w:cs="Arial"/>
          <w:b/>
          <w:szCs w:val="24"/>
        </w:rPr>
        <w:t xml:space="preserve"> рублей до 250</w:t>
      </w:r>
      <w:r w:rsidR="00734A9F" w:rsidRPr="000D1B4B">
        <w:rPr>
          <w:rFonts w:ascii="Arial" w:hAnsi="Arial" w:cs="Arial"/>
          <w:b/>
          <w:szCs w:val="24"/>
        </w:rPr>
        <w:t>млн</w:t>
      </w:r>
      <w:r>
        <w:rPr>
          <w:rFonts w:ascii="Arial" w:hAnsi="Arial" w:cs="Arial"/>
          <w:b/>
          <w:szCs w:val="24"/>
        </w:rPr>
        <w:t>.</w:t>
      </w:r>
      <w:r w:rsidR="00734A9F" w:rsidRPr="000D1B4B">
        <w:rPr>
          <w:rFonts w:ascii="Arial" w:hAnsi="Arial" w:cs="Arial"/>
          <w:b/>
          <w:szCs w:val="24"/>
        </w:rPr>
        <w:t xml:space="preserve"> рублей(включительно)</w:t>
      </w:r>
    </w:p>
    <w:tbl>
      <w:tblPr>
        <w:tblStyle w:val="ad"/>
        <w:tblW w:w="9923" w:type="dxa"/>
        <w:tblInd w:w="-5" w:type="dxa"/>
        <w:tblLook w:val="04A0"/>
      </w:tblPr>
      <w:tblGrid>
        <w:gridCol w:w="2338"/>
        <w:gridCol w:w="7662"/>
      </w:tblGrid>
      <w:tr w:rsidR="00734A9F" w:rsidTr="001A39AE">
        <w:tc>
          <w:tcPr>
            <w:tcW w:w="2382" w:type="dxa"/>
          </w:tcPr>
          <w:p w:rsidR="00734A9F" w:rsidRPr="000D1B4B" w:rsidRDefault="00734A9F" w:rsidP="000D1B4B">
            <w:pPr>
              <w:pStyle w:val="TableParagraph"/>
              <w:spacing w:before="122"/>
              <w:ind w:right="396"/>
              <w:rPr>
                <w:rFonts w:ascii="Arial" w:hAnsi="Arial" w:cs="Arial"/>
                <w:b/>
              </w:rPr>
            </w:pPr>
            <w:r w:rsidRPr="000D1B4B">
              <w:rPr>
                <w:rFonts w:ascii="Arial" w:hAnsi="Arial" w:cs="Arial"/>
                <w:b/>
              </w:rPr>
              <w:t>ЦелевойсегментЗаемщика</w:t>
            </w:r>
          </w:p>
        </w:tc>
        <w:tc>
          <w:tcPr>
            <w:tcW w:w="7541" w:type="dxa"/>
          </w:tcPr>
          <w:p w:rsidR="00734A9F" w:rsidRPr="000D1B4B" w:rsidRDefault="00734A9F" w:rsidP="000D1B4B">
            <w:pPr>
              <w:pStyle w:val="TableParagraph"/>
              <w:ind w:left="-70"/>
              <w:jc w:val="both"/>
              <w:rPr>
                <w:rFonts w:ascii="Arial" w:hAnsi="Arial" w:cs="Arial"/>
                <w:lang w:val="ru-RU"/>
              </w:rPr>
            </w:pPr>
            <w:r w:rsidRPr="000D1B4B">
              <w:rPr>
                <w:rFonts w:ascii="Arial" w:hAnsi="Arial" w:cs="Arial"/>
                <w:lang w:val="ru-RU"/>
              </w:rPr>
              <w:t>Юридическое лицо или индивидуальный предприниматель, претендующее на получение средств Фонда в целях Реализации Инвестиционного проекта, за исключением градообразующих организаций Моногорода, в котором реализуется такой Инвестиционный проект</w:t>
            </w:r>
            <w:r w:rsidR="00CF10AA">
              <w:rPr>
                <w:rFonts w:ascii="Arial" w:hAnsi="Arial" w:cs="Arial"/>
                <w:lang w:val="ru-RU"/>
              </w:rPr>
              <w:t>.</w:t>
            </w:r>
          </w:p>
        </w:tc>
      </w:tr>
      <w:tr w:rsidR="00734A9F" w:rsidTr="001A39AE">
        <w:tc>
          <w:tcPr>
            <w:tcW w:w="2382" w:type="dxa"/>
          </w:tcPr>
          <w:p w:rsidR="00734A9F" w:rsidRPr="000D1B4B" w:rsidRDefault="00734A9F" w:rsidP="000D1B4B">
            <w:pPr>
              <w:pStyle w:val="TableParagraph"/>
              <w:ind w:right="122"/>
              <w:rPr>
                <w:rFonts w:ascii="Arial" w:hAnsi="Arial" w:cs="Arial"/>
                <w:b/>
                <w:lang w:val="ru-RU"/>
              </w:rPr>
            </w:pPr>
            <w:r w:rsidRPr="000D1B4B">
              <w:rPr>
                <w:rFonts w:ascii="Arial" w:hAnsi="Arial" w:cs="Arial"/>
                <w:b/>
                <w:lang w:val="ru-RU"/>
              </w:rPr>
              <w:t>Срок и сумма заемного финансирования</w:t>
            </w:r>
          </w:p>
        </w:tc>
        <w:tc>
          <w:tcPr>
            <w:tcW w:w="7541" w:type="dxa"/>
          </w:tcPr>
          <w:p w:rsidR="00734A9F" w:rsidRPr="000D1B4B" w:rsidRDefault="00734A9F" w:rsidP="000D1B4B">
            <w:pPr>
              <w:pStyle w:val="TableParagraph"/>
              <w:ind w:left="-70" w:right="92"/>
              <w:jc w:val="both"/>
              <w:rPr>
                <w:rFonts w:ascii="Arial" w:hAnsi="Arial" w:cs="Arial"/>
                <w:lang w:val="ru-RU"/>
              </w:rPr>
            </w:pPr>
            <w:r w:rsidRPr="000D1B4B">
              <w:rPr>
                <w:rFonts w:ascii="Arial" w:hAnsi="Arial" w:cs="Arial"/>
                <w:lang w:val="ru-RU"/>
              </w:rPr>
              <w:t>Заем в размере от 5 млн</w:t>
            </w:r>
            <w:r w:rsidR="000D1B4B">
              <w:rPr>
                <w:rFonts w:ascii="Arial" w:hAnsi="Arial" w:cs="Arial"/>
                <w:lang w:val="ru-RU"/>
              </w:rPr>
              <w:t>.</w:t>
            </w:r>
            <w:r w:rsidRPr="000D1B4B">
              <w:rPr>
                <w:rFonts w:ascii="Arial" w:hAnsi="Arial" w:cs="Arial"/>
                <w:lang w:val="ru-RU"/>
              </w:rPr>
              <w:t xml:space="preserve"> рублей до 250 млн</w:t>
            </w:r>
            <w:r w:rsidR="000D1B4B">
              <w:rPr>
                <w:rFonts w:ascii="Arial" w:hAnsi="Arial" w:cs="Arial"/>
                <w:lang w:val="ru-RU"/>
              </w:rPr>
              <w:t>.</w:t>
            </w:r>
            <w:r w:rsidRPr="000D1B4B">
              <w:rPr>
                <w:rFonts w:ascii="Arial" w:hAnsi="Arial" w:cs="Arial"/>
                <w:lang w:val="ru-RU"/>
              </w:rPr>
              <w:t xml:space="preserve"> рублей (включительно) предоставляется на срок не более 15 лет. В рамках реализации одного Инвестиционного проекта Заемщику может быть предоставлен только один заем в размере от 5 млн рублей до 250 млн рублей (включительно). Заём может предоставляться частями (траншами) в соответствии с графиком финансирования Инвестиционного проекта в размере, порядке и сроки, установленные Инвестиционным соглашением</w:t>
            </w:r>
            <w:r w:rsidR="00CF10AA">
              <w:rPr>
                <w:rFonts w:ascii="Arial" w:hAnsi="Arial" w:cs="Arial"/>
                <w:lang w:val="ru-RU"/>
              </w:rPr>
              <w:t>.</w:t>
            </w:r>
          </w:p>
        </w:tc>
      </w:tr>
      <w:tr w:rsidR="00734A9F" w:rsidTr="001A39AE">
        <w:tc>
          <w:tcPr>
            <w:tcW w:w="2382" w:type="dxa"/>
          </w:tcPr>
          <w:p w:rsidR="00734A9F" w:rsidRPr="000D1B4B" w:rsidRDefault="00734A9F" w:rsidP="000D1B4B">
            <w:pPr>
              <w:pStyle w:val="TableParagraph"/>
              <w:ind w:right="121"/>
              <w:rPr>
                <w:rFonts w:ascii="Arial" w:hAnsi="Arial" w:cs="Arial"/>
                <w:b/>
                <w:lang w:val="ru-RU"/>
              </w:rPr>
            </w:pPr>
            <w:r w:rsidRPr="000D1B4B">
              <w:rPr>
                <w:rFonts w:ascii="Arial" w:hAnsi="Arial" w:cs="Arial"/>
                <w:b/>
                <w:lang w:val="ru-RU"/>
              </w:rPr>
              <w:t>Отсрочка по погашению основного долга</w:t>
            </w:r>
          </w:p>
        </w:tc>
        <w:tc>
          <w:tcPr>
            <w:tcW w:w="7541" w:type="dxa"/>
          </w:tcPr>
          <w:p w:rsidR="00734A9F" w:rsidRPr="000D1B4B" w:rsidRDefault="00734A9F" w:rsidP="000D1B4B">
            <w:pPr>
              <w:pStyle w:val="TableParagraph"/>
              <w:spacing w:line="250" w:lineRule="exact"/>
              <w:ind w:left="-70"/>
              <w:jc w:val="both"/>
              <w:rPr>
                <w:rFonts w:ascii="Arial" w:hAnsi="Arial" w:cs="Arial"/>
                <w:lang w:val="ru-RU"/>
              </w:rPr>
            </w:pPr>
            <w:r w:rsidRPr="000D1B4B">
              <w:rPr>
                <w:rFonts w:ascii="Arial" w:hAnsi="Arial" w:cs="Arial"/>
                <w:lang w:val="ru-RU"/>
              </w:rPr>
              <w:t>Возможно предоставление отсрочки на срок до 3-х лет</w:t>
            </w:r>
            <w:r w:rsidR="00CF10AA">
              <w:rPr>
                <w:rFonts w:ascii="Arial" w:hAnsi="Arial" w:cs="Arial"/>
                <w:lang w:val="ru-RU"/>
              </w:rPr>
              <w:t>.</w:t>
            </w:r>
          </w:p>
        </w:tc>
      </w:tr>
      <w:tr w:rsidR="00734A9F" w:rsidTr="001A39AE">
        <w:tc>
          <w:tcPr>
            <w:tcW w:w="2382" w:type="dxa"/>
          </w:tcPr>
          <w:p w:rsidR="00734A9F" w:rsidRPr="000D1B4B" w:rsidRDefault="00734A9F" w:rsidP="000D1B4B">
            <w:pPr>
              <w:pStyle w:val="TableParagraph"/>
              <w:spacing w:line="248" w:lineRule="exact"/>
              <w:ind w:right="122"/>
              <w:rPr>
                <w:rFonts w:ascii="Arial" w:hAnsi="Arial" w:cs="Arial"/>
                <w:b/>
              </w:rPr>
            </w:pPr>
            <w:r w:rsidRPr="000D1B4B">
              <w:rPr>
                <w:rFonts w:ascii="Arial" w:hAnsi="Arial" w:cs="Arial"/>
                <w:b/>
              </w:rPr>
              <w:lastRenderedPageBreak/>
              <w:t>Процентнаяставкапозайму</w:t>
            </w:r>
          </w:p>
        </w:tc>
        <w:tc>
          <w:tcPr>
            <w:tcW w:w="7541" w:type="dxa"/>
          </w:tcPr>
          <w:p w:rsidR="00734A9F" w:rsidRPr="00CF10AA" w:rsidRDefault="00734A9F" w:rsidP="000D1B4B">
            <w:pPr>
              <w:pStyle w:val="TableParagraph"/>
              <w:spacing w:line="250" w:lineRule="exact"/>
              <w:ind w:left="-70"/>
              <w:jc w:val="both"/>
              <w:rPr>
                <w:rFonts w:ascii="Arial" w:hAnsi="Arial" w:cs="Arial"/>
                <w:lang w:val="ru-RU"/>
              </w:rPr>
            </w:pPr>
            <w:r w:rsidRPr="000D1B4B">
              <w:rPr>
                <w:rFonts w:ascii="Arial" w:hAnsi="Arial" w:cs="Arial"/>
              </w:rPr>
              <w:t>0% годовых</w:t>
            </w:r>
            <w:r w:rsidR="00CF10AA">
              <w:rPr>
                <w:rFonts w:ascii="Arial" w:hAnsi="Arial" w:cs="Arial"/>
                <w:lang w:val="ru-RU"/>
              </w:rPr>
              <w:t>.</w:t>
            </w:r>
          </w:p>
        </w:tc>
      </w:tr>
      <w:tr w:rsidR="00734A9F" w:rsidTr="001A39AE">
        <w:tc>
          <w:tcPr>
            <w:tcW w:w="2382" w:type="dxa"/>
          </w:tcPr>
          <w:p w:rsidR="00734A9F" w:rsidRPr="000D1B4B" w:rsidRDefault="000D1B4B" w:rsidP="000D1B4B">
            <w:pPr>
              <w:pStyle w:val="TableParagraph"/>
              <w:spacing w:before="1"/>
              <w:ind w:right="205"/>
              <w:rPr>
                <w:rFonts w:ascii="Arial" w:hAnsi="Arial" w:cs="Arial"/>
                <w:b/>
              </w:rPr>
            </w:pPr>
            <w:r w:rsidRPr="000D1B4B">
              <w:rPr>
                <w:rFonts w:ascii="Arial" w:hAnsi="Arial" w:cs="Arial"/>
                <w:b/>
              </w:rPr>
              <w:t>Целевоеназначениезаймов</w:t>
            </w:r>
          </w:p>
        </w:tc>
        <w:tc>
          <w:tcPr>
            <w:tcW w:w="7541" w:type="dxa"/>
          </w:tcPr>
          <w:p w:rsidR="00734A9F" w:rsidRPr="000D1B4B" w:rsidRDefault="00734A9F" w:rsidP="000D1B4B">
            <w:pPr>
              <w:pStyle w:val="TableParagraph"/>
              <w:spacing w:line="250" w:lineRule="exact"/>
              <w:ind w:left="-70"/>
              <w:jc w:val="both"/>
              <w:rPr>
                <w:rFonts w:ascii="Arial" w:hAnsi="Arial" w:cs="Arial"/>
                <w:lang w:val="ru-RU"/>
              </w:rPr>
            </w:pPr>
            <w:r w:rsidRPr="000D1B4B">
              <w:rPr>
                <w:rFonts w:ascii="Arial" w:hAnsi="Arial" w:cs="Arial"/>
                <w:u w:val="single"/>
                <w:lang w:val="ru-RU"/>
              </w:rPr>
              <w:t>Исключительно на цели финансирования капитальных вложений</w:t>
            </w:r>
          </w:p>
          <w:p w:rsidR="00734A9F" w:rsidRPr="000D1B4B" w:rsidRDefault="00734A9F" w:rsidP="000D1B4B">
            <w:pPr>
              <w:pStyle w:val="TableParagraph"/>
              <w:spacing w:before="1"/>
              <w:ind w:left="-70" w:right="94"/>
              <w:jc w:val="both"/>
              <w:rPr>
                <w:rFonts w:ascii="Arial" w:hAnsi="Arial" w:cs="Arial"/>
                <w:lang w:val="ru-RU"/>
              </w:rPr>
            </w:pPr>
            <w:r w:rsidRPr="000D1B4B">
              <w:rPr>
                <w:rFonts w:ascii="Arial" w:hAnsi="Arial" w:cs="Arial"/>
                <w:lang w:val="ru-RU"/>
              </w:rPr>
              <w:t>ЗаемможетбытьиспользованнаИнвестициивосновнойкапитал(основныесредства),втомчислезатратынановое строительство,реконструкциюитехническоеперевооружениедействующихпредприятий(заисключениемремонта), приобретение машин, оборудования, инструмента, инвентаря и другие затраты капитального характера, связанные с целью ведения коммерческойдеятельности</w:t>
            </w:r>
            <w:r w:rsidR="00CF10AA">
              <w:rPr>
                <w:rFonts w:ascii="Arial" w:hAnsi="Arial" w:cs="Arial"/>
                <w:lang w:val="ru-RU"/>
              </w:rPr>
              <w:t>.</w:t>
            </w:r>
          </w:p>
        </w:tc>
      </w:tr>
      <w:tr w:rsidR="00734A9F" w:rsidTr="001A39AE">
        <w:tc>
          <w:tcPr>
            <w:tcW w:w="2382" w:type="dxa"/>
          </w:tcPr>
          <w:p w:rsidR="00734A9F" w:rsidRPr="000D1B4B" w:rsidRDefault="00734A9F" w:rsidP="000D1B4B">
            <w:pPr>
              <w:spacing w:after="0" w:line="240" w:lineRule="auto"/>
              <w:rPr>
                <w:rFonts w:ascii="Arial" w:hAnsi="Arial" w:cs="Arial"/>
                <w:b/>
              </w:rPr>
            </w:pPr>
            <w:r w:rsidRPr="000D1B4B">
              <w:rPr>
                <w:rFonts w:ascii="Arial" w:hAnsi="Arial" w:cs="Arial"/>
                <w:b/>
              </w:rPr>
              <w:t>Требования к Заемщику</w:t>
            </w:r>
          </w:p>
        </w:tc>
        <w:tc>
          <w:tcPr>
            <w:tcW w:w="7541" w:type="dxa"/>
          </w:tcPr>
          <w:p w:rsidR="00734A9F" w:rsidRPr="000D1B4B" w:rsidRDefault="00CF10AA" w:rsidP="000D1B4B">
            <w:pPr>
              <w:spacing w:after="0" w:line="240" w:lineRule="auto"/>
              <w:ind w:left="-70"/>
              <w:jc w:val="both"/>
              <w:rPr>
                <w:rFonts w:ascii="Arial" w:hAnsi="Arial" w:cs="Arial"/>
              </w:rPr>
            </w:pPr>
            <w:r>
              <w:rPr>
                <w:rFonts w:ascii="Arial" w:hAnsi="Arial" w:cs="Arial"/>
              </w:rPr>
              <w:t xml:space="preserve">1. </w:t>
            </w:r>
            <w:r w:rsidR="00734A9F" w:rsidRPr="000D1B4B">
              <w:rPr>
                <w:rFonts w:ascii="Arial" w:hAnsi="Arial" w:cs="Arial"/>
              </w:rPr>
              <w:t>Регистрация на территории Российской Федерации в качестве юридического лица или индивидуального предпринимателя.</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2. </w:t>
            </w:r>
            <w:r w:rsidR="00734A9F" w:rsidRPr="000D1B4B">
              <w:rPr>
                <w:rFonts w:ascii="Arial" w:hAnsi="Arial" w:cs="Arial"/>
              </w:rPr>
              <w:t>Инициатор проекта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3. </w:t>
            </w:r>
            <w:r w:rsidR="00734A9F" w:rsidRPr="000D1B4B">
              <w:rPr>
                <w:rFonts w:ascii="Arial" w:hAnsi="Arial" w:cs="Arial"/>
              </w:rPr>
              <w:t>Отсутствие просроченной (неурегулированной) задолженности по налогам, сборам и иным обязательнымплатежам в бюджеты бюджетной системы Российской Федерации, в том числе в государственные внебюджетные фонды.</w:t>
            </w:r>
          </w:p>
          <w:p w:rsidR="00734A9F" w:rsidRPr="000D1B4B" w:rsidRDefault="00CF10AA" w:rsidP="000D1B4B">
            <w:pPr>
              <w:spacing w:after="0" w:line="240" w:lineRule="auto"/>
              <w:ind w:left="-70"/>
              <w:jc w:val="both"/>
              <w:rPr>
                <w:rFonts w:ascii="Arial" w:hAnsi="Arial" w:cs="Arial"/>
              </w:rPr>
            </w:pPr>
            <w:r>
              <w:rPr>
                <w:rFonts w:ascii="Arial" w:hAnsi="Arial" w:cs="Arial"/>
              </w:rPr>
              <w:t>4</w:t>
            </w:r>
            <w:r w:rsidR="00734A9F" w:rsidRPr="000D1B4B">
              <w:rPr>
                <w:rFonts w:ascii="Arial" w:hAnsi="Arial" w:cs="Arial"/>
              </w:rPr>
              <w:t>. Отсутствие решения о ликвидации Заемщика, решения арбитражного суда о признании Заемщика банкротом и об открытии конкурсного производства (или определения суда о возбуждении производства по делу о банкротстве), решения о приостановлении деятельности Заемщика в порядке, предусмотренном Кодексом Российской Федерации об административных правонарушениях, решения о реорганизации Заемщика.</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5. </w:t>
            </w:r>
            <w:r w:rsidR="00734A9F" w:rsidRPr="000D1B4B">
              <w:rPr>
                <w:rFonts w:ascii="Arial" w:hAnsi="Arial" w:cs="Arial"/>
              </w:rPr>
              <w:t>Соответствие иным требованиям Фонда.</w:t>
            </w:r>
          </w:p>
        </w:tc>
      </w:tr>
      <w:tr w:rsidR="00734A9F" w:rsidTr="001A39AE">
        <w:tc>
          <w:tcPr>
            <w:tcW w:w="2382" w:type="dxa"/>
          </w:tcPr>
          <w:p w:rsidR="00734A9F" w:rsidRPr="000D1B4B" w:rsidRDefault="00734A9F" w:rsidP="000D1B4B">
            <w:pPr>
              <w:spacing w:after="0" w:line="240" w:lineRule="auto"/>
              <w:rPr>
                <w:rFonts w:ascii="Arial" w:hAnsi="Arial" w:cs="Arial"/>
                <w:b/>
              </w:rPr>
            </w:pPr>
            <w:r w:rsidRPr="000D1B4B">
              <w:rPr>
                <w:rFonts w:ascii="Arial" w:hAnsi="Arial" w:cs="Arial"/>
                <w:b/>
              </w:rPr>
              <w:t>Требования к проекту</w:t>
            </w:r>
          </w:p>
        </w:tc>
        <w:tc>
          <w:tcPr>
            <w:tcW w:w="7541" w:type="dxa"/>
          </w:tcPr>
          <w:p w:rsidR="00734A9F" w:rsidRPr="000D1B4B" w:rsidRDefault="00CF10AA" w:rsidP="000D1B4B">
            <w:pPr>
              <w:spacing w:after="0" w:line="240" w:lineRule="auto"/>
              <w:ind w:left="-70"/>
              <w:jc w:val="both"/>
              <w:rPr>
                <w:rFonts w:ascii="Arial" w:hAnsi="Arial" w:cs="Arial"/>
              </w:rPr>
            </w:pPr>
            <w:r>
              <w:rPr>
                <w:rFonts w:ascii="Arial" w:hAnsi="Arial" w:cs="Arial"/>
              </w:rPr>
              <w:t xml:space="preserve">1. </w:t>
            </w:r>
            <w:r w:rsidR="00734A9F" w:rsidRPr="000D1B4B">
              <w:rPr>
                <w:rFonts w:ascii="Arial" w:hAnsi="Arial" w:cs="Arial"/>
              </w:rPr>
              <w:t>Инвестиционный проект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2. </w:t>
            </w:r>
            <w:r w:rsidR="00734A9F" w:rsidRPr="000D1B4B">
              <w:rPr>
                <w:rFonts w:ascii="Arial" w:hAnsi="Arial" w:cs="Arial"/>
              </w:rPr>
              <w:t>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инвестиционного проекта.</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3. </w:t>
            </w:r>
            <w:r w:rsidR="00734A9F" w:rsidRPr="000D1B4B">
              <w:rPr>
                <w:rFonts w:ascii="Arial" w:hAnsi="Arial" w:cs="Arial"/>
              </w:rPr>
              <w:t>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инвестиционного проекта.</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4. </w:t>
            </w:r>
            <w:r w:rsidR="00734A9F" w:rsidRPr="000D1B4B">
              <w:rPr>
                <w:rFonts w:ascii="Arial" w:hAnsi="Arial" w:cs="Arial"/>
              </w:rPr>
              <w:t>Проект предусматривает ведение инициатором проекта деятельности, разрешенной законодательством Российской Федерации и не отнесенной в соответствии с Общероссийским классификатором видов экономической деятельности ОК 029-2014 (КДЕС РЕД.2) к какому-либо из следующих видов:</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а. охота, отлов и отстрел диких животных, включая предоставление услуг в этих областях (подкласс 01.7 класса 01 раздела А);</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б. производство табачных изделий (класс 12 раздела С);</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в. производство алкогольной продукции (подклассы 11.01, 11.02, 11.03, 11.04, 11.05 класса 11 раздела С);</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г. торговля оптовая и розничная (подклассы 45.1, 45.3 класса 45, класс 46, 47 раздела G), кроме торговли товарами собственного производства;</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д. деятельность финансовая и страховая (раздел К);</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lastRenderedPageBreak/>
              <w:t>е. государственное управление и обеспечение военной безопасности, социальное обеспечение (раздел О);</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ж. деятельность по организации и проведению азартных игр и заключению пари, по организации и проведению лотерей (класс 92 раздела R);</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з. деятельность общественных организаций (класс 94 раздела S);</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к. деятельность экстерриториальных организаций и органов (раздел U);</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л. деятельность по операциям с недвижимым имуществом (раздел L), за исключением Инвестиционных проектов, связанных с деятельностью технопарков, индустриальных (промышленных), технологических или агропромышленных парков.</w:t>
            </w:r>
          </w:p>
          <w:p w:rsidR="00734A9F" w:rsidRPr="000D1B4B" w:rsidRDefault="00CF10AA" w:rsidP="000D1B4B">
            <w:pPr>
              <w:spacing w:after="0" w:line="240" w:lineRule="auto"/>
              <w:ind w:left="-70"/>
              <w:jc w:val="both"/>
              <w:rPr>
                <w:rFonts w:ascii="Arial" w:hAnsi="Arial" w:cs="Arial"/>
              </w:rPr>
            </w:pPr>
            <w:r>
              <w:rPr>
                <w:rFonts w:ascii="Arial" w:hAnsi="Arial" w:cs="Arial"/>
              </w:rPr>
              <w:t>5. С</w:t>
            </w:r>
            <w:r w:rsidR="00734A9F" w:rsidRPr="000D1B4B">
              <w:rPr>
                <w:rFonts w:ascii="Arial" w:hAnsi="Arial" w:cs="Arial"/>
              </w:rPr>
              <w:t>умма собственных средств Инициатора проекта для финансирования проекта должна составлять не менее 20 (двадцати) процентов от Общей стоимости Проекта, которые должны быть вложены в Проект до участия Фонда или не позднее завершения периода финансирования Фондом Инвестиционного проекта (периода расходования Средств Фонда). Источниками собственных средств Инициатора Проекта не могут являться прогнозные поступления денежных средств от Реализации Инвестиционного Проекта, полученные средства федерального, регионального, муниципального бюджетов, а также привлекаемое для реализации Проекта заемное финансирование (за исключением средств ГСК, предоставленных на срок, превышающий срок возврата Средств Фонда, привлекаемых для Реализации Инвестиционного проекта или ранее понесенных в рамках Реализации Инвестиционного проекта и документально подтвержденных затрат ГСК).</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6. </w:t>
            </w:r>
            <w:r w:rsidR="00734A9F" w:rsidRPr="000D1B4B">
              <w:rPr>
                <w:rFonts w:ascii="Arial" w:hAnsi="Arial" w:cs="Arial"/>
              </w:rPr>
              <w:t>Общая сумма средств Фонда, запрашиваемая на Реализацию Инвестиционного проекта, не превышает 80 (восьмидесяти) процентов от общей стоимости Проекта, и должна составлять не менее 5 (пяти) млн. руб. и не более 250 (двухсот пятидесяти) млн. рублей.</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7. </w:t>
            </w:r>
            <w:r w:rsidR="00734A9F" w:rsidRPr="000D1B4B">
              <w:rPr>
                <w:rFonts w:ascii="Arial" w:hAnsi="Arial" w:cs="Arial"/>
              </w:rPr>
              <w:t>Валюта финансирования, запрашиваемая у Фонда - российский рубль.</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8. </w:t>
            </w:r>
            <w:r w:rsidR="00734A9F" w:rsidRPr="000D1B4B">
              <w:rPr>
                <w:rFonts w:ascii="Arial" w:hAnsi="Arial" w:cs="Arial"/>
              </w:rPr>
              <w:t>Финансирование носит целевой характер. Обязательным условием финансирования является обеспечение Инициатором проекта возможности контроля целевого расходования средств Фонда, а также мониторинга деятельности Инициатора проекта, Инвестиционного проекта и предоставленного обеспечения в течение всего срока действия Инвестиционного соглашения.</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9. </w:t>
            </w:r>
            <w:r w:rsidR="00734A9F" w:rsidRPr="000D1B4B">
              <w:rPr>
                <w:rFonts w:ascii="Arial" w:hAnsi="Arial" w:cs="Arial"/>
              </w:rPr>
              <w:t>Средства Фонда, направленные на финансирование Инвестиционного проекта, не могут использоваться в целях реализации следующих мероприятий:</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а. рефинансирование текущих кредитов и займов инициатора проекта/ГСК и (или) иных участников проекта (включая кредиты и займы, привлеченные с целью реализации проекта), а также иных обязательств инициатора проекта/ГСК и (или) иных участников проекта, не связанных с реализацией проекта;</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б. финансирование разработки проектно-сметной документации, научно исследовательских и опытно- конструкторских работ, а также создание нематериальных активов, включая приобретение лицензий и иных разрешений на ведение деятельности инициатора проекта;</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в. финансирование Текущей деятельности.</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10. </w:t>
            </w:r>
            <w:r w:rsidR="00734A9F" w:rsidRPr="000D1B4B">
              <w:rPr>
                <w:rFonts w:ascii="Arial" w:hAnsi="Arial" w:cs="Arial"/>
              </w:rPr>
              <w:t>Реализация Инвестиционного проекта предполагает создание рабочих мест в Моногороде.</w:t>
            </w:r>
          </w:p>
          <w:p w:rsidR="00734A9F" w:rsidRPr="000D1B4B" w:rsidRDefault="00734A9F" w:rsidP="000D1B4B">
            <w:pPr>
              <w:spacing w:after="0" w:line="240" w:lineRule="auto"/>
              <w:ind w:left="-70"/>
              <w:jc w:val="both"/>
              <w:rPr>
                <w:rFonts w:ascii="Arial" w:hAnsi="Arial" w:cs="Arial"/>
              </w:rPr>
            </w:pPr>
            <w:r w:rsidRPr="000D1B4B">
              <w:rPr>
                <w:rFonts w:ascii="Arial" w:hAnsi="Arial" w:cs="Arial"/>
              </w:rPr>
              <w:t>11.Реализация Инвестиционного проекта направлена на привлечение Инвестиций в Моногород.</w:t>
            </w:r>
          </w:p>
          <w:p w:rsidR="00734A9F" w:rsidRPr="000D1B4B" w:rsidRDefault="00CF10AA" w:rsidP="000D1B4B">
            <w:pPr>
              <w:spacing w:after="0" w:line="240" w:lineRule="auto"/>
              <w:ind w:left="-70"/>
              <w:jc w:val="both"/>
              <w:rPr>
                <w:rFonts w:ascii="Arial" w:hAnsi="Arial" w:cs="Arial"/>
              </w:rPr>
            </w:pPr>
            <w:r>
              <w:rPr>
                <w:rFonts w:ascii="Arial" w:hAnsi="Arial" w:cs="Arial"/>
              </w:rPr>
              <w:lastRenderedPageBreak/>
              <w:t xml:space="preserve">12. </w:t>
            </w:r>
            <w:r w:rsidR="00734A9F" w:rsidRPr="000D1B4B">
              <w:rPr>
                <w:rFonts w:ascii="Arial" w:hAnsi="Arial" w:cs="Arial"/>
              </w:rPr>
              <w:t>В случае, если Инвестиционный проект предусматривает финансовую поддержку, в том числе за счет средств федерального или регионального бюджета (кроме средств Фонда), то средства Фонда не могут быть направлены на расходы, финансируемые ранее или планируемые к финансированию за счет средств такой поддержки. При этом Инициатор Проекта должен предоставить в Фонд документальное подтверждение (решение) от соответствующего юридического лица, в том числе органа государственной власти и (или) органа местного самоуправления, и (или) иных лиц о предоставлении такой поддержки.</w:t>
            </w:r>
          </w:p>
          <w:p w:rsidR="00734A9F" w:rsidRPr="000D1B4B" w:rsidRDefault="00CF10AA" w:rsidP="000D1B4B">
            <w:pPr>
              <w:spacing w:after="0" w:line="240" w:lineRule="auto"/>
              <w:ind w:left="-70"/>
              <w:jc w:val="both"/>
              <w:rPr>
                <w:rFonts w:ascii="Arial" w:hAnsi="Arial" w:cs="Arial"/>
              </w:rPr>
            </w:pPr>
            <w:r>
              <w:rPr>
                <w:rFonts w:ascii="Arial" w:hAnsi="Arial" w:cs="Arial"/>
              </w:rPr>
              <w:t xml:space="preserve">13. </w:t>
            </w:r>
            <w:r w:rsidR="00734A9F" w:rsidRPr="000D1B4B">
              <w:rPr>
                <w:rFonts w:ascii="Arial" w:hAnsi="Arial" w:cs="Arial"/>
              </w:rPr>
              <w:t>Соответствие иным требованиям Фонда.</w:t>
            </w:r>
          </w:p>
        </w:tc>
      </w:tr>
      <w:tr w:rsidR="00734A9F" w:rsidTr="001A39AE">
        <w:tc>
          <w:tcPr>
            <w:tcW w:w="2382" w:type="dxa"/>
          </w:tcPr>
          <w:p w:rsidR="00734A9F" w:rsidRPr="000D1B4B" w:rsidRDefault="00734A9F" w:rsidP="000D1B4B">
            <w:pPr>
              <w:spacing w:after="0" w:line="240" w:lineRule="auto"/>
              <w:rPr>
                <w:rFonts w:ascii="Arial" w:hAnsi="Arial" w:cs="Arial"/>
                <w:b/>
              </w:rPr>
            </w:pPr>
            <w:r w:rsidRPr="000D1B4B">
              <w:rPr>
                <w:rFonts w:ascii="Arial" w:hAnsi="Arial" w:cs="Arial"/>
                <w:b/>
              </w:rPr>
              <w:lastRenderedPageBreak/>
              <w:t>Обеспечение займа</w:t>
            </w:r>
          </w:p>
        </w:tc>
        <w:tc>
          <w:tcPr>
            <w:tcW w:w="7541" w:type="dxa"/>
          </w:tcPr>
          <w:p w:rsidR="00734A9F" w:rsidRPr="000D1B4B" w:rsidRDefault="00734A9F" w:rsidP="000D1B4B">
            <w:pPr>
              <w:spacing w:after="0" w:line="240" w:lineRule="auto"/>
              <w:ind w:left="-70"/>
              <w:jc w:val="both"/>
              <w:rPr>
                <w:rFonts w:ascii="Arial" w:hAnsi="Arial" w:cs="Arial"/>
              </w:rPr>
            </w:pPr>
            <w:r w:rsidRPr="000D1B4B">
              <w:rPr>
                <w:rFonts w:ascii="Arial" w:hAnsi="Arial" w:cs="Arial"/>
              </w:rPr>
              <w:t>Безотзывная банковская гарантия, удовлетворяющая требованиям Фонда, и/или безотзывная независимая гарантия АО «Корпорация «МСП», и/или поручительство региональной гарантийной организации и /или гарантия ВЭБ.РФ</w:t>
            </w:r>
            <w:r w:rsidR="00CF10AA">
              <w:rPr>
                <w:rFonts w:ascii="Arial" w:hAnsi="Arial" w:cs="Arial"/>
              </w:rPr>
              <w:t>.</w:t>
            </w:r>
          </w:p>
        </w:tc>
      </w:tr>
    </w:tbl>
    <w:p w:rsidR="00B450A1" w:rsidRDefault="00734A9F" w:rsidP="001A39AE">
      <w:pPr>
        <w:spacing w:before="240" w:after="0" w:line="360" w:lineRule="auto"/>
        <w:rPr>
          <w:rFonts w:ascii="Arial" w:hAnsi="Arial" w:cs="Arial"/>
          <w:b/>
          <w:szCs w:val="24"/>
        </w:rPr>
      </w:pPr>
      <w:r w:rsidRPr="00734A9F">
        <w:rPr>
          <w:rFonts w:ascii="Arial" w:hAnsi="Arial" w:cs="Arial"/>
          <w:b/>
          <w:szCs w:val="24"/>
        </w:rPr>
        <w:t>Заем свыше 250 млн рублей до 1 000 млн рублей (включительно)</w:t>
      </w:r>
    </w:p>
    <w:tbl>
      <w:tblPr>
        <w:tblStyle w:val="ad"/>
        <w:tblW w:w="9923" w:type="dxa"/>
        <w:tblInd w:w="-5" w:type="dxa"/>
        <w:tblLook w:val="04A0"/>
      </w:tblPr>
      <w:tblGrid>
        <w:gridCol w:w="2339"/>
        <w:gridCol w:w="7661"/>
      </w:tblGrid>
      <w:tr w:rsidR="00734A9F" w:rsidRPr="00734A9F" w:rsidTr="001A39AE">
        <w:tc>
          <w:tcPr>
            <w:tcW w:w="2382" w:type="dxa"/>
          </w:tcPr>
          <w:p w:rsidR="00734A9F" w:rsidRPr="00CF10AA" w:rsidRDefault="00734A9F" w:rsidP="00CF10AA">
            <w:pPr>
              <w:pStyle w:val="TableParagraph"/>
              <w:spacing w:line="252" w:lineRule="exact"/>
              <w:ind w:right="396"/>
              <w:rPr>
                <w:rFonts w:ascii="Arial" w:hAnsi="Arial" w:cs="Arial"/>
                <w:b/>
              </w:rPr>
            </w:pPr>
            <w:r w:rsidRPr="00CF10AA">
              <w:rPr>
                <w:rFonts w:ascii="Arial" w:hAnsi="Arial" w:cs="Arial"/>
                <w:b/>
              </w:rPr>
              <w:t>ЦелевойсегментЗаемщика</w:t>
            </w:r>
          </w:p>
        </w:tc>
        <w:tc>
          <w:tcPr>
            <w:tcW w:w="7541" w:type="dxa"/>
          </w:tcPr>
          <w:p w:rsidR="00734A9F" w:rsidRPr="00CF10AA" w:rsidRDefault="00734A9F" w:rsidP="00CF10AA">
            <w:pPr>
              <w:pStyle w:val="TableParagraph"/>
              <w:spacing w:before="2" w:line="252" w:lineRule="exact"/>
              <w:ind w:left="-82"/>
              <w:jc w:val="both"/>
              <w:rPr>
                <w:rFonts w:ascii="Arial" w:hAnsi="Arial" w:cs="Arial"/>
                <w:lang w:val="ru-RU"/>
              </w:rPr>
            </w:pPr>
            <w:r w:rsidRPr="00CF10AA">
              <w:rPr>
                <w:rFonts w:ascii="Arial" w:hAnsi="Arial" w:cs="Arial"/>
                <w:lang w:val="ru-RU"/>
              </w:rPr>
              <w:t>Юридическое лицо, претендующее на получение средств Фонда в целях Реализации Инвестиционного проекта, за исключением градообразующих организаций Моногорода, в котором реализуется такой Инвестиционный проект</w:t>
            </w:r>
            <w:r w:rsidR="00CF10AA">
              <w:rPr>
                <w:rFonts w:ascii="Arial" w:hAnsi="Arial" w:cs="Arial"/>
                <w:lang w:val="ru-RU"/>
              </w:rPr>
              <w:t>.</w:t>
            </w:r>
          </w:p>
        </w:tc>
      </w:tr>
      <w:tr w:rsidR="00734A9F" w:rsidRPr="00734A9F" w:rsidTr="001A39AE">
        <w:tc>
          <w:tcPr>
            <w:tcW w:w="2382" w:type="dxa"/>
          </w:tcPr>
          <w:p w:rsidR="00734A9F" w:rsidRPr="00CF10AA" w:rsidRDefault="00734A9F" w:rsidP="00CF10AA">
            <w:pPr>
              <w:pStyle w:val="TableParagraph"/>
              <w:spacing w:line="252" w:lineRule="exact"/>
              <w:ind w:right="122"/>
              <w:rPr>
                <w:rFonts w:ascii="Arial" w:hAnsi="Arial" w:cs="Arial"/>
                <w:b/>
                <w:lang w:val="ru-RU"/>
              </w:rPr>
            </w:pPr>
            <w:r w:rsidRPr="00CF10AA">
              <w:rPr>
                <w:rFonts w:ascii="Arial" w:hAnsi="Arial" w:cs="Arial"/>
                <w:b/>
                <w:lang w:val="ru-RU"/>
              </w:rPr>
              <w:t>Срок и сумма заемного финансирования</w:t>
            </w:r>
          </w:p>
        </w:tc>
        <w:tc>
          <w:tcPr>
            <w:tcW w:w="7541" w:type="dxa"/>
          </w:tcPr>
          <w:p w:rsidR="00734A9F" w:rsidRPr="00CF10AA" w:rsidRDefault="00734A9F" w:rsidP="00CF10AA">
            <w:pPr>
              <w:pStyle w:val="TableParagraph"/>
              <w:ind w:left="-82" w:right="95"/>
              <w:jc w:val="both"/>
              <w:rPr>
                <w:rFonts w:ascii="Arial" w:hAnsi="Arial" w:cs="Arial"/>
                <w:lang w:val="ru-RU"/>
              </w:rPr>
            </w:pPr>
            <w:r w:rsidRPr="00CF10AA">
              <w:rPr>
                <w:rFonts w:ascii="Arial" w:hAnsi="Arial" w:cs="Arial"/>
                <w:lang w:val="ru-RU"/>
              </w:rPr>
              <w:t>Заем в размере свыше 250 млн рублей до 1 000 млн (включительно) рублей предоставляется на срок не более 15 лет</w:t>
            </w:r>
            <w:r w:rsidR="00CF10AA">
              <w:rPr>
                <w:rFonts w:ascii="Arial" w:hAnsi="Arial" w:cs="Arial"/>
                <w:lang w:val="ru-RU"/>
              </w:rPr>
              <w:t>.</w:t>
            </w:r>
          </w:p>
        </w:tc>
      </w:tr>
      <w:tr w:rsidR="00734A9F" w:rsidRPr="00734A9F" w:rsidTr="001A39AE">
        <w:tc>
          <w:tcPr>
            <w:tcW w:w="2382" w:type="dxa"/>
          </w:tcPr>
          <w:p w:rsidR="00734A9F" w:rsidRPr="00CF10AA" w:rsidRDefault="00734A9F" w:rsidP="00CF10AA">
            <w:pPr>
              <w:pStyle w:val="TableParagraph"/>
              <w:ind w:right="121"/>
              <w:rPr>
                <w:rFonts w:ascii="Arial" w:hAnsi="Arial" w:cs="Arial"/>
                <w:b/>
                <w:lang w:val="ru-RU"/>
              </w:rPr>
            </w:pPr>
            <w:r w:rsidRPr="00CF10AA">
              <w:rPr>
                <w:rFonts w:ascii="Arial" w:hAnsi="Arial" w:cs="Arial"/>
                <w:b/>
                <w:lang w:val="ru-RU"/>
              </w:rPr>
              <w:t>Отсрочка по погашению основногодолга</w:t>
            </w:r>
          </w:p>
        </w:tc>
        <w:tc>
          <w:tcPr>
            <w:tcW w:w="7541" w:type="dxa"/>
          </w:tcPr>
          <w:p w:rsidR="00734A9F" w:rsidRPr="00CF10AA" w:rsidRDefault="00734A9F" w:rsidP="00CF10AA">
            <w:pPr>
              <w:pStyle w:val="TableParagraph"/>
              <w:spacing w:line="250" w:lineRule="exact"/>
              <w:ind w:left="-82"/>
              <w:jc w:val="both"/>
              <w:rPr>
                <w:rFonts w:ascii="Arial" w:hAnsi="Arial" w:cs="Arial"/>
                <w:lang w:val="ru-RU"/>
              </w:rPr>
            </w:pPr>
            <w:r w:rsidRPr="00CF10AA">
              <w:rPr>
                <w:rFonts w:ascii="Arial" w:hAnsi="Arial" w:cs="Arial"/>
                <w:lang w:val="ru-RU"/>
              </w:rPr>
              <w:t>Возможно предоставление отсрочки на срок до 3-х лет</w:t>
            </w:r>
            <w:r w:rsidR="00CF10AA">
              <w:rPr>
                <w:rFonts w:ascii="Arial" w:hAnsi="Arial" w:cs="Arial"/>
                <w:lang w:val="ru-RU"/>
              </w:rPr>
              <w:t>.</w:t>
            </w:r>
          </w:p>
        </w:tc>
      </w:tr>
      <w:tr w:rsidR="00734A9F" w:rsidRPr="00734A9F" w:rsidTr="001A39AE">
        <w:tc>
          <w:tcPr>
            <w:tcW w:w="2382" w:type="dxa"/>
          </w:tcPr>
          <w:p w:rsidR="00734A9F" w:rsidRPr="00CF10AA" w:rsidRDefault="00734A9F" w:rsidP="00CF10AA">
            <w:pPr>
              <w:pStyle w:val="TableParagraph"/>
              <w:spacing w:line="248" w:lineRule="exact"/>
              <w:ind w:right="122"/>
              <w:rPr>
                <w:rFonts w:ascii="Arial" w:hAnsi="Arial" w:cs="Arial"/>
                <w:b/>
              </w:rPr>
            </w:pPr>
            <w:r w:rsidRPr="00CF10AA">
              <w:rPr>
                <w:rFonts w:ascii="Arial" w:hAnsi="Arial" w:cs="Arial"/>
                <w:b/>
              </w:rPr>
              <w:t>Процентнаяставкапозайму</w:t>
            </w:r>
          </w:p>
        </w:tc>
        <w:tc>
          <w:tcPr>
            <w:tcW w:w="7541" w:type="dxa"/>
          </w:tcPr>
          <w:p w:rsidR="00734A9F" w:rsidRPr="00CF10AA" w:rsidRDefault="00734A9F" w:rsidP="00CF10AA">
            <w:pPr>
              <w:pStyle w:val="TableParagraph"/>
              <w:spacing w:line="250" w:lineRule="exact"/>
              <w:ind w:left="-82"/>
              <w:jc w:val="both"/>
              <w:rPr>
                <w:rFonts w:ascii="Arial" w:hAnsi="Arial" w:cs="Arial"/>
                <w:lang w:val="ru-RU"/>
              </w:rPr>
            </w:pPr>
            <w:r w:rsidRPr="00CF10AA">
              <w:rPr>
                <w:rFonts w:ascii="Arial" w:hAnsi="Arial" w:cs="Arial"/>
              </w:rPr>
              <w:t>5% годовых</w:t>
            </w:r>
            <w:r w:rsidR="00CF10AA">
              <w:rPr>
                <w:rFonts w:ascii="Arial" w:hAnsi="Arial" w:cs="Arial"/>
                <w:lang w:val="ru-RU"/>
              </w:rPr>
              <w:t>.</w:t>
            </w:r>
          </w:p>
        </w:tc>
      </w:tr>
      <w:tr w:rsidR="00734A9F" w:rsidRPr="00734A9F" w:rsidTr="001A39AE">
        <w:tc>
          <w:tcPr>
            <w:tcW w:w="2382" w:type="dxa"/>
          </w:tcPr>
          <w:p w:rsidR="00734A9F" w:rsidRPr="00CF10AA" w:rsidRDefault="00734A9F" w:rsidP="00CF10AA">
            <w:pPr>
              <w:pStyle w:val="TableParagraph"/>
              <w:ind w:right="205"/>
              <w:rPr>
                <w:rFonts w:ascii="Arial" w:hAnsi="Arial" w:cs="Arial"/>
                <w:b/>
              </w:rPr>
            </w:pPr>
            <w:r w:rsidRPr="00CF10AA">
              <w:rPr>
                <w:rFonts w:ascii="Arial" w:hAnsi="Arial" w:cs="Arial"/>
                <w:b/>
              </w:rPr>
              <w:t>Целевоеназначениезаймов</w:t>
            </w:r>
          </w:p>
        </w:tc>
        <w:tc>
          <w:tcPr>
            <w:tcW w:w="7541" w:type="dxa"/>
          </w:tcPr>
          <w:p w:rsidR="00734A9F" w:rsidRPr="00CF10AA" w:rsidRDefault="00734A9F" w:rsidP="00CF10AA">
            <w:pPr>
              <w:pStyle w:val="TableParagraph"/>
              <w:spacing w:line="250" w:lineRule="exact"/>
              <w:ind w:left="-82"/>
              <w:jc w:val="both"/>
              <w:rPr>
                <w:rFonts w:ascii="Arial" w:hAnsi="Arial" w:cs="Arial"/>
                <w:lang w:val="ru-RU"/>
              </w:rPr>
            </w:pPr>
            <w:r w:rsidRPr="00CF10AA">
              <w:rPr>
                <w:rFonts w:ascii="Arial" w:hAnsi="Arial" w:cs="Arial"/>
                <w:u w:val="single"/>
                <w:lang w:val="ru-RU"/>
              </w:rPr>
              <w:t>Исключительно на цели финансирования капитальных вложений</w:t>
            </w:r>
            <w:r w:rsidR="00CF10AA">
              <w:rPr>
                <w:rFonts w:ascii="Arial" w:hAnsi="Arial" w:cs="Arial"/>
                <w:u w:val="single"/>
                <w:lang w:val="ru-RU"/>
              </w:rPr>
              <w:t>.</w:t>
            </w:r>
          </w:p>
          <w:p w:rsidR="00734A9F" w:rsidRPr="00CF10AA" w:rsidRDefault="00734A9F" w:rsidP="00CF10AA">
            <w:pPr>
              <w:pStyle w:val="TableParagraph"/>
              <w:spacing w:before="1"/>
              <w:ind w:left="-82" w:right="94"/>
              <w:jc w:val="both"/>
              <w:rPr>
                <w:rFonts w:ascii="Arial" w:hAnsi="Arial" w:cs="Arial"/>
                <w:lang w:val="ru-RU"/>
              </w:rPr>
            </w:pPr>
            <w:r w:rsidRPr="00CF10AA">
              <w:rPr>
                <w:rFonts w:ascii="Arial" w:hAnsi="Arial" w:cs="Arial"/>
                <w:lang w:val="ru-RU"/>
              </w:rPr>
              <w:t>ЗаемможетбытьиспользованнаИнвестициивосновнойкапитал(основныесредства),втомчислезатратынановое строительство,реконструкциюитехническоеперевооружениедействующихпредприятий(заисключениемремонта), приобретение машин, оборудования, инструмента, инвентаря и другие затраты капитального характера, связанные с целью ведения коммерческойдеятельности.</w:t>
            </w:r>
          </w:p>
        </w:tc>
      </w:tr>
      <w:tr w:rsidR="00734A9F" w:rsidRPr="00734A9F" w:rsidTr="001A39AE">
        <w:tc>
          <w:tcPr>
            <w:tcW w:w="2382" w:type="dxa"/>
          </w:tcPr>
          <w:p w:rsidR="00734A9F" w:rsidRPr="00CF10AA" w:rsidRDefault="00CF10AA" w:rsidP="00CF10AA">
            <w:pPr>
              <w:spacing w:after="0" w:line="240" w:lineRule="auto"/>
              <w:rPr>
                <w:rFonts w:ascii="Arial" w:hAnsi="Arial" w:cs="Arial"/>
                <w:b/>
              </w:rPr>
            </w:pPr>
            <w:r w:rsidRPr="00CF10AA">
              <w:rPr>
                <w:rFonts w:ascii="Arial" w:hAnsi="Arial" w:cs="Arial"/>
                <w:b/>
              </w:rPr>
              <w:t>Т</w:t>
            </w:r>
            <w:r w:rsidR="00734A9F" w:rsidRPr="00CF10AA">
              <w:rPr>
                <w:rFonts w:ascii="Arial" w:hAnsi="Arial" w:cs="Arial"/>
                <w:b/>
              </w:rPr>
              <w:t>ребования к Заемщику</w:t>
            </w:r>
          </w:p>
        </w:tc>
        <w:tc>
          <w:tcPr>
            <w:tcW w:w="7541" w:type="dxa"/>
          </w:tcPr>
          <w:p w:rsidR="00734A9F" w:rsidRPr="00CF10AA" w:rsidRDefault="00CF10AA" w:rsidP="00CF10AA">
            <w:pPr>
              <w:spacing w:after="0" w:line="240" w:lineRule="auto"/>
              <w:ind w:left="-82"/>
              <w:jc w:val="both"/>
              <w:rPr>
                <w:rFonts w:ascii="Arial" w:hAnsi="Arial" w:cs="Arial"/>
              </w:rPr>
            </w:pPr>
            <w:r>
              <w:rPr>
                <w:rFonts w:ascii="Arial" w:hAnsi="Arial" w:cs="Arial"/>
              </w:rPr>
              <w:t xml:space="preserve">1. </w:t>
            </w:r>
            <w:r w:rsidR="00734A9F" w:rsidRPr="00CF10AA">
              <w:rPr>
                <w:rFonts w:ascii="Arial" w:hAnsi="Arial" w:cs="Arial"/>
              </w:rPr>
              <w:t>Регистрация на территории Российской Федерации в качестве юридического лица.</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2. </w:t>
            </w:r>
            <w:r w:rsidR="00734A9F" w:rsidRPr="00CF10AA">
              <w:rPr>
                <w:rFonts w:ascii="Arial" w:hAnsi="Arial" w:cs="Arial"/>
              </w:rPr>
              <w:t>Инициатор проекта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3. </w:t>
            </w:r>
            <w:r w:rsidR="00734A9F" w:rsidRPr="00CF10AA">
              <w:rPr>
                <w:rFonts w:ascii="Arial" w:hAnsi="Arial" w:cs="Arial"/>
              </w:rP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4. </w:t>
            </w:r>
            <w:r w:rsidR="00734A9F" w:rsidRPr="00CF10AA">
              <w:rPr>
                <w:rFonts w:ascii="Arial" w:hAnsi="Arial" w:cs="Arial"/>
              </w:rPr>
              <w:t>Отсутствие решения о ликвидации Заемщика, решения арбитражного суда о признании Заемщика банкротом и об открытии конкурсного производства (или определения суда о возбуждении производства по делу о банкротстве), решения о приостановлении деятельности Заемщика в порядке, предусмотренном Кодексом Российской Федерации об административных правонарушениях, решения о реорганизации Заемщика.</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5. </w:t>
            </w:r>
            <w:r w:rsidR="00734A9F" w:rsidRPr="00CF10AA">
              <w:rPr>
                <w:rFonts w:ascii="Arial" w:hAnsi="Arial" w:cs="Arial"/>
              </w:rPr>
              <w:t>Соответствие иным требованиям Фонда.</w:t>
            </w:r>
          </w:p>
        </w:tc>
      </w:tr>
      <w:tr w:rsidR="00734A9F" w:rsidRPr="00734A9F" w:rsidTr="001A39AE">
        <w:tc>
          <w:tcPr>
            <w:tcW w:w="2382" w:type="dxa"/>
          </w:tcPr>
          <w:p w:rsidR="00734A9F" w:rsidRPr="00CF10AA" w:rsidRDefault="00734A9F" w:rsidP="00CF10AA">
            <w:pPr>
              <w:spacing w:after="0" w:line="240" w:lineRule="auto"/>
              <w:rPr>
                <w:rFonts w:ascii="Arial" w:hAnsi="Arial" w:cs="Arial"/>
                <w:b/>
              </w:rPr>
            </w:pPr>
            <w:r w:rsidRPr="00CF10AA">
              <w:rPr>
                <w:rFonts w:ascii="Arial" w:hAnsi="Arial" w:cs="Arial"/>
                <w:b/>
              </w:rPr>
              <w:lastRenderedPageBreak/>
              <w:t>Требования к проекту</w:t>
            </w:r>
          </w:p>
        </w:tc>
        <w:tc>
          <w:tcPr>
            <w:tcW w:w="7541" w:type="dxa"/>
          </w:tcPr>
          <w:p w:rsidR="00734A9F" w:rsidRPr="00CF10AA" w:rsidRDefault="00CF10AA" w:rsidP="00CF10AA">
            <w:pPr>
              <w:spacing w:after="0" w:line="240" w:lineRule="auto"/>
              <w:ind w:left="-82"/>
              <w:jc w:val="both"/>
              <w:rPr>
                <w:rFonts w:ascii="Arial" w:hAnsi="Arial" w:cs="Arial"/>
              </w:rPr>
            </w:pPr>
            <w:r>
              <w:rPr>
                <w:rFonts w:ascii="Arial" w:hAnsi="Arial" w:cs="Arial"/>
              </w:rPr>
              <w:t xml:space="preserve">1. </w:t>
            </w:r>
            <w:r w:rsidR="00734A9F" w:rsidRPr="00CF10AA">
              <w:rPr>
                <w:rFonts w:ascii="Arial" w:hAnsi="Arial" w:cs="Arial"/>
              </w:rPr>
              <w:t>Инвестиционный проект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2. </w:t>
            </w:r>
            <w:r w:rsidR="00734A9F" w:rsidRPr="00CF10AA">
              <w:rPr>
                <w:rFonts w:ascii="Arial" w:hAnsi="Arial" w:cs="Arial"/>
              </w:rPr>
              <w:t>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инвестиционного проекта.</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3. </w:t>
            </w:r>
            <w:r w:rsidR="00734A9F" w:rsidRPr="00CF10AA">
              <w:rPr>
                <w:rFonts w:ascii="Arial" w:hAnsi="Arial" w:cs="Arial"/>
              </w:rPr>
              <w:t>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инвестиционного проекта.</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4. </w:t>
            </w:r>
            <w:r w:rsidR="00734A9F" w:rsidRPr="00CF10AA">
              <w:rPr>
                <w:rFonts w:ascii="Arial" w:hAnsi="Arial" w:cs="Arial"/>
              </w:rPr>
              <w:t>Проект предусматривает ведение инициатором проекта деятельности, разрешенной законодательством Российской Федерации и не отнесенной в соответствии с Общероссийским классификатором видов экономической деятельности ОК 029-2014 (КДЕС РЕД.2) к какому-либо из следующих видов:</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а. охота, отлов и отстрел диких животных, включая предоставление услуг в этих областях (подкласс 01.7 класса 01 раздела А);</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б. производство табачных изделий (класс 12 раздела С);</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в. производство алкогольной продукции (подклассы 11.01, 11.02, 11.03, 11.04, 11.05 класса 11 раздела С);</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г. торговля оптовая и розничная (подклассы 45.1, 45.3 класса 45, класс 46, 47 раздела G), кроме торговли товарами собственного производства;</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д. деятельность финансовая и страховая (раздел К);</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е. государственное управление и обеспечение военной безопасности, социальное обеспечение (раздел О);</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ж. деятельность по организации и проведению азартных игр и заключению пари, по организации и проведению лотерей (класс 92 раздела R);</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з. деятельность общественных организаций (класс 94 раздела S);</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к. деятельность экстерриториальных организаций и органов (раздел U);</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л. деятельность по операциям с недвижимым имуществом (раздел L), за исключением Инвестиционных проектов, связанных с деятельностью технопарков, индустриальных (промышленных), технологических или агропромышленных парков.</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5. </w:t>
            </w:r>
            <w:r w:rsidR="00734A9F" w:rsidRPr="00CF10AA">
              <w:rPr>
                <w:rFonts w:ascii="Arial" w:hAnsi="Arial" w:cs="Arial"/>
              </w:rPr>
              <w:t>Сумма собственных средств инициатора проекта для финансирования инвестиционного проекта должна составлять не менее 20 (двадцати) процентов от общей стоимости проекта, которые должны быть вложены в проект до участия Фонда или не позднее завершения периода финансирования Фондом инвестиционного проекта (периода расходования средств Фонда). Источниками собственных средств инициатора проекта не могут являться прогнозные поступления денежных средств от реализации инвестиционного проекта, а также привлекаемое для реализации проекта заемное финансирование (за исключением средств ГСК, предоставленных на срок, превышающий сроквозврата средств Фонда, привлекаемых для реализации инвестиционного проекта или ранее понесенных в рамках Реализации Инвестиционного проекта и документально подтвержденных затрат ГСК).</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6. </w:t>
            </w:r>
            <w:r w:rsidR="00734A9F" w:rsidRPr="00CF10AA">
              <w:rPr>
                <w:rFonts w:ascii="Arial" w:hAnsi="Arial" w:cs="Arial"/>
              </w:rPr>
              <w:t>Общая сумма средств Фонда, запрашиваемая на Реализацию Инвестиционного проекта, не превышает 80 (восьмидесяти) процентов от общей стоимости Проекта, и должна составлять не менее 250 млн. рублей и не более 1 000 млн. рублей.</w:t>
            </w:r>
          </w:p>
          <w:p w:rsidR="00734A9F" w:rsidRPr="00CF10AA" w:rsidRDefault="00CF10AA" w:rsidP="00CF10AA">
            <w:pPr>
              <w:spacing w:after="0" w:line="240" w:lineRule="auto"/>
              <w:ind w:left="-82"/>
              <w:jc w:val="both"/>
              <w:rPr>
                <w:rFonts w:ascii="Arial" w:hAnsi="Arial" w:cs="Arial"/>
              </w:rPr>
            </w:pPr>
            <w:r>
              <w:rPr>
                <w:rFonts w:ascii="Arial" w:hAnsi="Arial" w:cs="Arial"/>
              </w:rPr>
              <w:lastRenderedPageBreak/>
              <w:t xml:space="preserve">7. </w:t>
            </w:r>
            <w:r w:rsidR="00734A9F" w:rsidRPr="00CF10AA">
              <w:rPr>
                <w:rFonts w:ascii="Arial" w:hAnsi="Arial" w:cs="Arial"/>
              </w:rPr>
              <w:t>Валюта финансирования, запрашиваемая у Фонда - российский рубль.</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8. </w:t>
            </w:r>
            <w:r w:rsidR="00734A9F" w:rsidRPr="00CF10AA">
              <w:rPr>
                <w:rFonts w:ascii="Arial" w:hAnsi="Arial" w:cs="Arial"/>
              </w:rPr>
              <w:t>Финансирование носит целевой характер. Обязательным условием финансирования является обеспечение Инициатором проекта возможности контроля целевого расходования средств Фонда, а также мониторинга деятельности инициатора проекта, инвестиционного проекта и предоставленного обеспечения в течение всего срока действия инвестиционного соглашения.</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9. </w:t>
            </w:r>
            <w:r w:rsidR="00734A9F" w:rsidRPr="00CF10AA">
              <w:rPr>
                <w:rFonts w:ascii="Arial" w:hAnsi="Arial" w:cs="Arial"/>
              </w:rPr>
              <w:t>Средства Фонда, направленные на финансирование Инвестиционного проекта, не могут использоваться в целях реализации следующих мероприятий:</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а. рефинансирование текущих кредитов и займов инициатора проекта/ГСК и (или) иных участников проекта (включая кредиты и займы, привлеченные с целью реализации проекта), а также иных обязательств инициатора проекта/ГСК и (или) иных участников проекта, не связанных с реализацией проекта;</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б. финансирование разработки проектно-сметной документации, научно исследовательских и опытно- конструкторских работ, а также создание нематериальных активов, включая приобретение лицензий и иных разрешений на ведение деятельности инициатора проекта;</w:t>
            </w:r>
          </w:p>
          <w:p w:rsidR="00734A9F" w:rsidRPr="00CF10AA" w:rsidRDefault="00734A9F" w:rsidP="00CF10AA">
            <w:pPr>
              <w:spacing w:after="0" w:line="240" w:lineRule="auto"/>
              <w:ind w:left="-82"/>
              <w:jc w:val="both"/>
              <w:rPr>
                <w:rFonts w:ascii="Arial" w:hAnsi="Arial" w:cs="Arial"/>
              </w:rPr>
            </w:pPr>
            <w:r w:rsidRPr="00CF10AA">
              <w:rPr>
                <w:rFonts w:ascii="Arial" w:hAnsi="Arial" w:cs="Arial"/>
              </w:rPr>
              <w:t>в. финансирование Текущей деятельности.</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10. </w:t>
            </w:r>
            <w:r w:rsidR="00734A9F" w:rsidRPr="00CF10AA">
              <w:rPr>
                <w:rFonts w:ascii="Arial" w:hAnsi="Arial" w:cs="Arial"/>
              </w:rPr>
              <w:t>Реализация Инвестиционного проекта предполагает создание рабочих мест в Моногороде.</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11. </w:t>
            </w:r>
            <w:r w:rsidR="00734A9F" w:rsidRPr="00CF10AA">
              <w:rPr>
                <w:rFonts w:ascii="Arial" w:hAnsi="Arial" w:cs="Arial"/>
              </w:rPr>
              <w:t>Реализация Инвестиционного проекта направлена на привлечение Инвестиций в Моногород.</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12. </w:t>
            </w:r>
            <w:r w:rsidR="00734A9F" w:rsidRPr="00CF10AA">
              <w:rPr>
                <w:rFonts w:ascii="Arial" w:hAnsi="Arial" w:cs="Arial"/>
              </w:rPr>
              <w:t>В случае, если Инвестиционный проект предусматривает финансовую поддержку, в том числе за счет средств федерального или регионального бюджета (кроме средств Фонда), то средства Фонда не могут быть направлены на расходы, финансируемые ранее или планируемые к финансированию за счет средств такой поддержки. При этом Инициатор Проекта должен предоставить в Фонд документальное подтверждение (решение) от соответствующего юридического лица, в том числе органа государственной власти и (или) органа местного самоуправления, и (или) иных лиц о предоставлении такой поддержки.</w:t>
            </w:r>
          </w:p>
          <w:p w:rsidR="00734A9F" w:rsidRPr="00CF10AA" w:rsidRDefault="00CF10AA" w:rsidP="00CF10AA">
            <w:pPr>
              <w:spacing w:after="0" w:line="240" w:lineRule="auto"/>
              <w:ind w:left="-82"/>
              <w:jc w:val="both"/>
              <w:rPr>
                <w:rFonts w:ascii="Arial" w:hAnsi="Arial" w:cs="Arial"/>
              </w:rPr>
            </w:pPr>
            <w:r>
              <w:rPr>
                <w:rFonts w:ascii="Arial" w:hAnsi="Arial" w:cs="Arial"/>
              </w:rPr>
              <w:t xml:space="preserve">13. </w:t>
            </w:r>
            <w:r w:rsidR="00734A9F" w:rsidRPr="00CF10AA">
              <w:rPr>
                <w:rFonts w:ascii="Arial" w:hAnsi="Arial" w:cs="Arial"/>
              </w:rPr>
              <w:t>Соответствие иным требованиям Фонда.</w:t>
            </w:r>
          </w:p>
        </w:tc>
      </w:tr>
      <w:tr w:rsidR="00734A9F" w:rsidRPr="00734A9F" w:rsidTr="001A39AE">
        <w:tc>
          <w:tcPr>
            <w:tcW w:w="2382" w:type="dxa"/>
          </w:tcPr>
          <w:p w:rsidR="00734A9F" w:rsidRPr="00CF10AA" w:rsidRDefault="00734A9F" w:rsidP="00CF10AA">
            <w:pPr>
              <w:spacing w:after="0" w:line="240" w:lineRule="auto"/>
              <w:rPr>
                <w:rFonts w:ascii="Arial" w:hAnsi="Arial" w:cs="Arial"/>
                <w:b/>
              </w:rPr>
            </w:pPr>
            <w:r w:rsidRPr="00CF10AA">
              <w:rPr>
                <w:rFonts w:ascii="Arial" w:hAnsi="Arial" w:cs="Arial"/>
                <w:b/>
              </w:rPr>
              <w:lastRenderedPageBreak/>
              <w:t>Обеспечение займа</w:t>
            </w:r>
          </w:p>
        </w:tc>
        <w:tc>
          <w:tcPr>
            <w:tcW w:w="7541" w:type="dxa"/>
          </w:tcPr>
          <w:p w:rsidR="00734A9F" w:rsidRPr="00CF10AA" w:rsidRDefault="00734A9F" w:rsidP="001A39AE">
            <w:pPr>
              <w:spacing w:after="0" w:line="240" w:lineRule="auto"/>
              <w:ind w:left="-82"/>
              <w:jc w:val="both"/>
              <w:rPr>
                <w:rFonts w:ascii="Arial" w:hAnsi="Arial" w:cs="Arial"/>
              </w:rPr>
            </w:pPr>
            <w:r w:rsidRPr="00CF10AA">
              <w:rPr>
                <w:rFonts w:ascii="Arial" w:hAnsi="Arial" w:cs="Arial"/>
              </w:rPr>
              <w:t>Может быть представлен залог недвижимого имущества (ипотека), движимого имущества (в том числе транспортных средств и спецтехники, оборудования, в том числе приобретаемого в будущем в рамках реализации Инвестиционного проекта), залог ценных бумаг, поручительства физических лиц (в том числе индивидуальных предпринимателей) и (или) юридических лиц1, в том числе поручительство Холдинговой (материнской) компании, име</w:t>
            </w:r>
            <w:r w:rsidR="001A39AE">
              <w:rPr>
                <w:rFonts w:ascii="Arial" w:hAnsi="Arial" w:cs="Arial"/>
              </w:rPr>
              <w:t>ющей международный/российский инвестиционный/кредитный</w:t>
            </w:r>
            <w:r w:rsidRPr="00CF10AA">
              <w:rPr>
                <w:rFonts w:ascii="Arial" w:hAnsi="Arial" w:cs="Arial"/>
              </w:rPr>
              <w:t xml:space="preserve"> рейтинг,   соответств</w:t>
            </w:r>
            <w:r w:rsidR="001A39AE">
              <w:rPr>
                <w:rFonts w:ascii="Arial" w:hAnsi="Arial" w:cs="Arial"/>
              </w:rPr>
              <w:t xml:space="preserve">ующий требованиям Положения </w:t>
            </w:r>
            <w:r w:rsidRPr="00CF10AA">
              <w:rPr>
                <w:rFonts w:ascii="Arial" w:hAnsi="Arial" w:cs="Arial"/>
              </w:rPr>
              <w:t>о</w:t>
            </w:r>
            <w:r w:rsidR="001A39AE">
              <w:rPr>
                <w:rFonts w:ascii="Arial" w:hAnsi="Arial" w:cs="Arial"/>
              </w:rPr>
              <w:t xml:space="preserve"> содействии в подготовке и </w:t>
            </w:r>
            <w:r w:rsidRPr="00CF10AA">
              <w:rPr>
                <w:rFonts w:ascii="Arial" w:hAnsi="Arial" w:cs="Arial"/>
              </w:rPr>
              <w:t>(ил</w:t>
            </w:r>
            <w:r w:rsidR="001A39AE">
              <w:rPr>
                <w:rFonts w:ascii="Arial" w:hAnsi="Arial" w:cs="Arial"/>
              </w:rPr>
              <w:t>и) участии</w:t>
            </w:r>
            <w:r w:rsidRPr="00CF10AA">
              <w:rPr>
                <w:rFonts w:ascii="Arial" w:hAnsi="Arial" w:cs="Arial"/>
              </w:rPr>
              <w:t xml:space="preserve"> некоммерческой </w:t>
            </w:r>
            <w:r w:rsidR="001A39AE">
              <w:rPr>
                <w:rFonts w:ascii="Arial" w:hAnsi="Arial" w:cs="Arial"/>
              </w:rPr>
              <w:t xml:space="preserve">организации «Фонд развития   моногородов» </w:t>
            </w:r>
            <w:r w:rsidRPr="00CF10AA">
              <w:rPr>
                <w:rFonts w:ascii="Arial" w:hAnsi="Arial" w:cs="Arial"/>
              </w:rPr>
              <w:t>в финансировании инвестиционных проектов в моногородах, поручительство региональных гарантийных организаций/фондов, аккредитованных АО «Корпорация МСП», безотзывная банковская гарантия или безотзывная независимая гарантия АО «Корпорация МСП», и/или поручительство региональной гарантийной организации и/или, гарантия ВЭБ.РФ, государственная гарантия субъекта Российской Федерации, а также иное обеспечение Инициатора Проекта/ГСК и (или) третьих лиц, согласованное Фондом и удовлетворяющее требованиям локальных нормативныхактов Фонда</w:t>
            </w:r>
            <w:r w:rsidR="001A39AE">
              <w:rPr>
                <w:rFonts w:ascii="Arial" w:hAnsi="Arial" w:cs="Arial"/>
              </w:rPr>
              <w:t>.</w:t>
            </w:r>
          </w:p>
        </w:tc>
      </w:tr>
    </w:tbl>
    <w:p w:rsidR="00FA52F9" w:rsidRPr="001A39AE" w:rsidRDefault="00FA52F9" w:rsidP="001A39AE">
      <w:pPr>
        <w:spacing w:after="0" w:line="360" w:lineRule="auto"/>
        <w:rPr>
          <w:rFonts w:ascii="Arial" w:hAnsi="Arial" w:cs="Arial"/>
          <w:b/>
          <w:szCs w:val="24"/>
        </w:rPr>
      </w:pPr>
      <w:r>
        <w:rPr>
          <w:rFonts w:ascii="Arial" w:hAnsi="Arial" w:cs="Arial"/>
          <w:b/>
          <w:szCs w:val="24"/>
        </w:rPr>
        <w:t>Контакт</w:t>
      </w:r>
      <w:r w:rsidR="00B450A1">
        <w:rPr>
          <w:rFonts w:ascii="Arial" w:hAnsi="Arial" w:cs="Arial"/>
          <w:b/>
          <w:szCs w:val="24"/>
        </w:rPr>
        <w:t>ы</w:t>
      </w:r>
      <w:r w:rsidR="001A39AE">
        <w:rPr>
          <w:rFonts w:ascii="Arial" w:hAnsi="Arial" w:cs="Arial"/>
          <w:b/>
          <w:szCs w:val="24"/>
        </w:rPr>
        <w:t>:</w:t>
      </w:r>
    </w:p>
    <w:p w:rsidR="00734A9F" w:rsidRDefault="00FA52F9" w:rsidP="00FA52F9">
      <w:pPr>
        <w:spacing w:after="0" w:line="240" w:lineRule="auto"/>
        <w:jc w:val="both"/>
        <w:rPr>
          <w:rFonts w:ascii="Arial" w:hAnsi="Arial" w:cs="Arial"/>
          <w:szCs w:val="24"/>
        </w:rPr>
      </w:pPr>
      <w:r w:rsidRPr="00194EB2">
        <w:rPr>
          <w:rFonts w:ascii="Arial" w:hAnsi="Arial" w:cs="Arial"/>
          <w:szCs w:val="24"/>
        </w:rPr>
        <w:t>Некоммерческая организа</w:t>
      </w:r>
      <w:r w:rsidR="00734A9F">
        <w:rPr>
          <w:rFonts w:ascii="Arial" w:hAnsi="Arial" w:cs="Arial"/>
          <w:szCs w:val="24"/>
        </w:rPr>
        <w:t>ция «Фонд развития моногородов»</w:t>
      </w:r>
    </w:p>
    <w:p w:rsidR="00FA52F9" w:rsidRPr="00194EB2" w:rsidRDefault="00FA52F9" w:rsidP="00FA52F9">
      <w:pPr>
        <w:spacing w:after="0" w:line="240" w:lineRule="auto"/>
        <w:jc w:val="both"/>
        <w:rPr>
          <w:rFonts w:ascii="Arial" w:hAnsi="Arial" w:cs="Arial"/>
          <w:szCs w:val="24"/>
        </w:rPr>
      </w:pPr>
      <w:r w:rsidRPr="00194EB2">
        <w:rPr>
          <w:rFonts w:ascii="Arial" w:hAnsi="Arial" w:cs="Arial"/>
          <w:szCs w:val="24"/>
        </w:rPr>
        <w:t>Адрес: г. Москва, ул. Воздвиженка, д.10</w:t>
      </w:r>
    </w:p>
    <w:p w:rsidR="00FA52F9" w:rsidRPr="008C0C0C" w:rsidRDefault="00FA52F9" w:rsidP="00FA52F9">
      <w:pPr>
        <w:spacing w:after="0" w:line="240" w:lineRule="auto"/>
        <w:jc w:val="both"/>
        <w:rPr>
          <w:rFonts w:ascii="Arial" w:hAnsi="Arial" w:cs="Arial"/>
          <w:szCs w:val="24"/>
          <w:lang w:val="en-US"/>
        </w:rPr>
      </w:pPr>
      <w:r w:rsidRPr="00194EB2">
        <w:rPr>
          <w:rFonts w:ascii="Arial" w:hAnsi="Arial" w:cs="Arial"/>
          <w:szCs w:val="24"/>
        </w:rPr>
        <w:t>Тел</w:t>
      </w:r>
      <w:r w:rsidRPr="008C0C0C">
        <w:rPr>
          <w:rFonts w:ascii="Arial" w:hAnsi="Arial" w:cs="Arial"/>
          <w:szCs w:val="24"/>
          <w:lang w:val="en-US"/>
        </w:rPr>
        <w:t xml:space="preserve">.: +7 (495) 734 79 19, </w:t>
      </w:r>
      <w:r w:rsidRPr="00194EB2">
        <w:rPr>
          <w:rFonts w:ascii="Arial" w:hAnsi="Arial" w:cs="Arial"/>
          <w:szCs w:val="24"/>
          <w:lang w:val="en-US"/>
        </w:rPr>
        <w:t>e</w:t>
      </w:r>
      <w:r w:rsidRPr="008C0C0C">
        <w:rPr>
          <w:rFonts w:ascii="Arial" w:hAnsi="Arial" w:cs="Arial"/>
          <w:szCs w:val="24"/>
          <w:lang w:val="en-US"/>
        </w:rPr>
        <w:t>-</w:t>
      </w:r>
      <w:r w:rsidRPr="00194EB2">
        <w:rPr>
          <w:rFonts w:ascii="Arial" w:hAnsi="Arial" w:cs="Arial"/>
          <w:szCs w:val="24"/>
          <w:lang w:val="en-US"/>
        </w:rPr>
        <w:t>mail</w:t>
      </w:r>
      <w:r w:rsidRPr="008C0C0C">
        <w:rPr>
          <w:rFonts w:ascii="Arial" w:hAnsi="Arial" w:cs="Arial"/>
          <w:szCs w:val="24"/>
          <w:lang w:val="en-US"/>
        </w:rPr>
        <w:t xml:space="preserve">: </w:t>
      </w:r>
      <w:r w:rsidRPr="00194EB2">
        <w:rPr>
          <w:rFonts w:ascii="Arial" w:hAnsi="Arial" w:cs="Arial"/>
          <w:szCs w:val="24"/>
          <w:lang w:val="en-US"/>
        </w:rPr>
        <w:t>info</w:t>
      </w:r>
      <w:r w:rsidRPr="008C0C0C">
        <w:rPr>
          <w:rFonts w:ascii="Arial" w:hAnsi="Arial" w:cs="Arial"/>
          <w:szCs w:val="24"/>
          <w:lang w:val="en-US"/>
        </w:rPr>
        <w:t>@</w:t>
      </w:r>
      <w:r w:rsidRPr="00194EB2">
        <w:rPr>
          <w:rFonts w:ascii="Arial" w:hAnsi="Arial" w:cs="Arial"/>
          <w:szCs w:val="24"/>
          <w:lang w:val="en-US"/>
        </w:rPr>
        <w:t>monogorodarf</w:t>
      </w:r>
      <w:r w:rsidRPr="008C0C0C">
        <w:rPr>
          <w:rFonts w:ascii="Arial" w:hAnsi="Arial" w:cs="Arial"/>
          <w:szCs w:val="24"/>
          <w:lang w:val="en-US"/>
        </w:rPr>
        <w:t>.</w:t>
      </w:r>
      <w:r w:rsidRPr="00194EB2">
        <w:rPr>
          <w:rFonts w:ascii="Arial" w:hAnsi="Arial" w:cs="Arial"/>
          <w:szCs w:val="24"/>
          <w:lang w:val="en-US"/>
        </w:rPr>
        <w:t>ru</w:t>
      </w:r>
    </w:p>
    <w:p w:rsidR="009556FC" w:rsidRPr="001A39AE" w:rsidRDefault="00FA52F9" w:rsidP="001A39AE">
      <w:pPr>
        <w:spacing w:after="0" w:line="240" w:lineRule="auto"/>
        <w:rPr>
          <w:rFonts w:ascii="Arial" w:hAnsi="Arial" w:cs="Arial"/>
          <w:szCs w:val="24"/>
        </w:rPr>
      </w:pPr>
      <w:r w:rsidRPr="00194EB2">
        <w:rPr>
          <w:rFonts w:ascii="Arial" w:hAnsi="Arial" w:cs="Arial"/>
          <w:szCs w:val="24"/>
          <w:lang w:val="en-US"/>
        </w:rPr>
        <w:t>http</w:t>
      </w:r>
      <w:r w:rsidRPr="00194EB2">
        <w:rPr>
          <w:rFonts w:ascii="Arial" w:hAnsi="Arial" w:cs="Arial"/>
          <w:szCs w:val="24"/>
        </w:rPr>
        <w:t>://моногорода.рф</w:t>
      </w:r>
      <w:r w:rsidR="009556FC" w:rsidRPr="00194EB2">
        <w:rPr>
          <w:rFonts w:ascii="Arial" w:hAnsi="Arial" w:cs="Arial"/>
          <w:b/>
          <w:szCs w:val="24"/>
        </w:rPr>
        <w:br w:type="page"/>
      </w:r>
    </w:p>
    <w:p w:rsidR="00F0375C" w:rsidRDefault="00F0375C" w:rsidP="00B325F9">
      <w:pPr>
        <w:pStyle w:val="1"/>
        <w:spacing w:after="240"/>
        <w:jc w:val="center"/>
        <w:rPr>
          <w:rFonts w:ascii="Arial" w:hAnsi="Arial" w:cs="Arial"/>
          <w:b/>
          <w:color w:val="auto"/>
          <w:sz w:val="24"/>
        </w:rPr>
      </w:pPr>
      <w:bookmarkStart w:id="8" w:name="_Toc52787911"/>
      <w:r w:rsidRPr="00194EB2">
        <w:rPr>
          <w:rFonts w:ascii="Arial" w:hAnsi="Arial" w:cs="Arial"/>
          <w:b/>
          <w:color w:val="auto"/>
          <w:sz w:val="24"/>
        </w:rPr>
        <w:lastRenderedPageBreak/>
        <w:t xml:space="preserve">Фонд </w:t>
      </w:r>
      <w:r w:rsidR="00022314">
        <w:rPr>
          <w:rFonts w:ascii="Arial" w:hAnsi="Arial" w:cs="Arial"/>
          <w:b/>
          <w:color w:val="auto"/>
          <w:sz w:val="24"/>
        </w:rPr>
        <w:t>р</w:t>
      </w:r>
      <w:r w:rsidRPr="00194EB2">
        <w:rPr>
          <w:rFonts w:ascii="Arial" w:hAnsi="Arial" w:cs="Arial"/>
          <w:b/>
          <w:color w:val="auto"/>
          <w:sz w:val="24"/>
        </w:rPr>
        <w:t xml:space="preserve">азвития </w:t>
      </w:r>
      <w:r w:rsidR="00022314">
        <w:rPr>
          <w:rFonts w:ascii="Arial" w:hAnsi="Arial" w:cs="Arial"/>
          <w:b/>
          <w:color w:val="auto"/>
          <w:sz w:val="24"/>
        </w:rPr>
        <w:t>п</w:t>
      </w:r>
      <w:r w:rsidRPr="00194EB2">
        <w:rPr>
          <w:rFonts w:ascii="Arial" w:hAnsi="Arial" w:cs="Arial"/>
          <w:b/>
          <w:color w:val="auto"/>
          <w:sz w:val="24"/>
        </w:rPr>
        <w:t>ромышленности</w:t>
      </w:r>
      <w:bookmarkEnd w:id="8"/>
    </w:p>
    <w:p w:rsidR="00014DF2" w:rsidRPr="00014DF2" w:rsidRDefault="00014DF2" w:rsidP="00014DF2">
      <w:pPr>
        <w:spacing w:after="0"/>
        <w:jc w:val="both"/>
        <w:rPr>
          <w:rFonts w:ascii="Arial" w:hAnsi="Arial" w:cs="Arial"/>
        </w:rPr>
      </w:pPr>
      <w:r w:rsidRPr="00014DF2">
        <w:rPr>
          <w:rFonts w:ascii="Arial" w:hAnsi="Arial" w:cs="Arial"/>
        </w:rPr>
        <w:t>Фонд развития промышленности предлагает льготные условия софинансирования проектов, направленных на разработку новой высокотехнологичной продукции, импортозамещение, экспорт, лизинг производственного оборудования, реализацию станкостроительных проектов, цифровизацию действующих производств, производство предприятиями ОПК высокотехнологичной продукции гражданского и/или двойного назначения, производство комплектующих, маркировку лекарств и повышение производительности труда.</w:t>
      </w:r>
    </w:p>
    <w:p w:rsidR="00014DF2" w:rsidRPr="00014DF2" w:rsidRDefault="00014DF2" w:rsidP="00014DF2">
      <w:pPr>
        <w:jc w:val="both"/>
        <w:rPr>
          <w:rFonts w:ascii="Arial" w:hAnsi="Arial" w:cs="Arial"/>
        </w:rPr>
      </w:pPr>
      <w:r w:rsidRPr="00014DF2">
        <w:rPr>
          <w:rFonts w:ascii="Arial" w:hAnsi="Arial" w:cs="Arial"/>
        </w:rPr>
        <w:t>Для реализации новых промышленных проектов Фонд предоставляет целевые займы по ставке 1%, 3% и 5% годовых сроком до 7 лет в объеме от 5 до 750 млн рублей, стимулируя приток прямых инвестиций в реальный сектор экономики.</w:t>
      </w:r>
    </w:p>
    <w:tbl>
      <w:tblPr>
        <w:tblW w:w="9781" w:type="dxa"/>
        <w:tblInd w:w="-3" w:type="dxa"/>
        <w:tblBorders>
          <w:top w:val="single" w:sz="2" w:space="0" w:color="000000"/>
          <w:left w:val="single" w:sz="2" w:space="0" w:color="000000"/>
          <w:bottom w:val="single" w:sz="2" w:space="0" w:color="000000"/>
          <w:insideH w:val="single" w:sz="2" w:space="0" w:color="000000"/>
        </w:tblBorders>
        <w:tblCellMar>
          <w:top w:w="55" w:type="dxa"/>
          <w:left w:w="107" w:type="dxa"/>
          <w:bottom w:w="55" w:type="dxa"/>
        </w:tblCellMar>
        <w:tblLook w:val="04A0"/>
      </w:tblPr>
      <w:tblGrid>
        <w:gridCol w:w="2443"/>
        <w:gridCol w:w="1166"/>
        <w:gridCol w:w="5180"/>
        <w:gridCol w:w="992"/>
      </w:tblGrid>
      <w:tr w:rsidR="00B325F9" w:rsidRPr="00194EB2" w:rsidTr="008C0C0C">
        <w:tc>
          <w:tcPr>
            <w:tcW w:w="2443" w:type="dxa"/>
            <w:tcBorders>
              <w:top w:val="single" w:sz="2" w:space="0" w:color="000000"/>
              <w:left w:val="single" w:sz="2" w:space="0" w:color="000000"/>
              <w:bottom w:val="single" w:sz="2" w:space="0" w:color="000000"/>
            </w:tcBorders>
            <w:shd w:val="clear" w:color="auto" w:fill="auto"/>
            <w:tcMar>
              <w:left w:w="107" w:type="dxa"/>
            </w:tcMar>
            <w:vAlign w:val="center"/>
          </w:tcPr>
          <w:p w:rsidR="00B325F9" w:rsidRPr="00194EB2" w:rsidRDefault="00B325F9" w:rsidP="00F3017C">
            <w:pPr>
              <w:tabs>
                <w:tab w:val="left" w:pos="1886"/>
              </w:tabs>
              <w:spacing w:after="0" w:line="240" w:lineRule="auto"/>
              <w:jc w:val="center"/>
              <w:rPr>
                <w:rFonts w:ascii="Arial" w:hAnsi="Arial" w:cs="Arial"/>
                <w:szCs w:val="24"/>
              </w:rPr>
            </w:pPr>
            <w:r>
              <w:rPr>
                <w:rFonts w:ascii="Arial" w:hAnsi="Arial" w:cs="Arial"/>
                <w:b/>
                <w:szCs w:val="24"/>
              </w:rPr>
              <w:t>Программы федеральных займов</w:t>
            </w:r>
          </w:p>
        </w:tc>
        <w:tc>
          <w:tcPr>
            <w:tcW w:w="1166" w:type="dxa"/>
            <w:tcBorders>
              <w:top w:val="single" w:sz="2" w:space="0" w:color="000000"/>
              <w:left w:val="single" w:sz="2" w:space="0" w:color="000000"/>
              <w:bottom w:val="single" w:sz="2" w:space="0" w:color="000000"/>
            </w:tcBorders>
            <w:shd w:val="clear" w:color="auto" w:fill="auto"/>
            <w:tcMar>
              <w:left w:w="107" w:type="dxa"/>
            </w:tcMar>
            <w:vAlign w:val="center"/>
          </w:tcPr>
          <w:p w:rsidR="00B325F9" w:rsidRPr="00194EB2" w:rsidRDefault="00B325F9" w:rsidP="00F3017C">
            <w:pPr>
              <w:tabs>
                <w:tab w:val="left" w:pos="1886"/>
              </w:tabs>
              <w:spacing w:after="0" w:line="240" w:lineRule="auto"/>
              <w:jc w:val="center"/>
              <w:rPr>
                <w:rFonts w:ascii="Arial" w:hAnsi="Arial" w:cs="Arial"/>
                <w:szCs w:val="24"/>
              </w:rPr>
            </w:pPr>
            <w:r w:rsidRPr="00194EB2">
              <w:rPr>
                <w:rFonts w:ascii="Arial" w:hAnsi="Arial" w:cs="Arial"/>
                <w:b/>
                <w:szCs w:val="24"/>
              </w:rPr>
              <w:t>Сумма займа млн.руб.</w:t>
            </w:r>
          </w:p>
        </w:tc>
        <w:tc>
          <w:tcPr>
            <w:tcW w:w="5180" w:type="dxa"/>
            <w:tcBorders>
              <w:top w:val="single" w:sz="2" w:space="0" w:color="000000"/>
              <w:left w:val="single" w:sz="2" w:space="0" w:color="000000"/>
              <w:bottom w:val="single" w:sz="2" w:space="0" w:color="000000"/>
              <w:right w:val="single" w:sz="2" w:space="0" w:color="000000"/>
            </w:tcBorders>
          </w:tcPr>
          <w:p w:rsidR="00B325F9" w:rsidRPr="00194EB2" w:rsidRDefault="00B325F9" w:rsidP="00F3017C">
            <w:pPr>
              <w:tabs>
                <w:tab w:val="left" w:pos="1886"/>
              </w:tabs>
              <w:spacing w:after="0" w:line="240" w:lineRule="auto"/>
              <w:jc w:val="center"/>
              <w:rPr>
                <w:rFonts w:ascii="Arial" w:hAnsi="Arial" w:cs="Arial"/>
                <w:b/>
                <w:szCs w:val="24"/>
              </w:rPr>
            </w:pPr>
            <w:r w:rsidRPr="00B325F9">
              <w:rPr>
                <w:rFonts w:ascii="Arial" w:hAnsi="Arial" w:cs="Arial"/>
                <w:b/>
                <w:szCs w:val="24"/>
              </w:rPr>
              <w:t>Процентная ставка</w:t>
            </w:r>
          </w:p>
        </w:tc>
        <w:tc>
          <w:tcPr>
            <w:tcW w:w="992" w:type="dxa"/>
            <w:tcBorders>
              <w:top w:val="single" w:sz="2" w:space="0" w:color="000000"/>
              <w:left w:val="single" w:sz="2" w:space="0" w:color="000000"/>
              <w:bottom w:val="single" w:sz="2" w:space="0" w:color="000000"/>
              <w:right w:val="single" w:sz="4" w:space="0" w:color="auto"/>
            </w:tcBorders>
            <w:shd w:val="clear" w:color="auto" w:fill="auto"/>
            <w:tcMar>
              <w:left w:w="107" w:type="dxa"/>
            </w:tcMar>
            <w:vAlign w:val="center"/>
          </w:tcPr>
          <w:p w:rsidR="00B325F9" w:rsidRPr="00194EB2" w:rsidRDefault="00B325F9" w:rsidP="00F3017C">
            <w:pPr>
              <w:tabs>
                <w:tab w:val="left" w:pos="1886"/>
              </w:tabs>
              <w:spacing w:after="0" w:line="240" w:lineRule="auto"/>
              <w:jc w:val="center"/>
              <w:rPr>
                <w:rFonts w:ascii="Arial" w:hAnsi="Arial" w:cs="Arial"/>
                <w:szCs w:val="24"/>
              </w:rPr>
            </w:pPr>
            <w:r w:rsidRPr="00194EB2">
              <w:rPr>
                <w:rFonts w:ascii="Arial" w:hAnsi="Arial" w:cs="Arial"/>
                <w:b/>
                <w:szCs w:val="24"/>
              </w:rPr>
              <w:t>Срок Займа</w:t>
            </w:r>
          </w:p>
        </w:tc>
      </w:tr>
      <w:tr w:rsidR="00B325F9" w:rsidRPr="00194EB2" w:rsidTr="008C0C0C">
        <w:tc>
          <w:tcPr>
            <w:tcW w:w="2443" w:type="dxa"/>
            <w:tcBorders>
              <w:left w:val="single" w:sz="2" w:space="0" w:color="000000"/>
              <w:bottom w:val="single" w:sz="2" w:space="0" w:color="000000"/>
            </w:tcBorders>
            <w:shd w:val="clear" w:color="auto" w:fill="auto"/>
            <w:tcMar>
              <w:left w:w="107" w:type="dxa"/>
            </w:tcMar>
          </w:tcPr>
          <w:p w:rsidR="00B325F9" w:rsidRPr="00194EB2" w:rsidRDefault="00B325F9" w:rsidP="00B325F9">
            <w:pPr>
              <w:tabs>
                <w:tab w:val="left" w:pos="1886"/>
              </w:tabs>
              <w:spacing w:after="0" w:line="240" w:lineRule="auto"/>
              <w:rPr>
                <w:rFonts w:ascii="Arial" w:hAnsi="Arial" w:cs="Arial"/>
                <w:szCs w:val="24"/>
              </w:rPr>
            </w:pPr>
            <w:r w:rsidRPr="00B325F9">
              <w:rPr>
                <w:rFonts w:ascii="Arial" w:hAnsi="Arial" w:cs="Arial"/>
                <w:szCs w:val="24"/>
              </w:rPr>
              <w:t>Проекты развития</w:t>
            </w:r>
          </w:p>
        </w:tc>
        <w:tc>
          <w:tcPr>
            <w:tcW w:w="1166" w:type="dxa"/>
            <w:tcBorders>
              <w:left w:val="single" w:sz="2" w:space="0" w:color="000000"/>
              <w:bottom w:val="single" w:sz="2" w:space="0" w:color="000000"/>
            </w:tcBorders>
            <w:shd w:val="clear" w:color="auto" w:fill="auto"/>
            <w:tcMar>
              <w:left w:w="107" w:type="dxa"/>
            </w:tcMar>
          </w:tcPr>
          <w:p w:rsidR="00B325F9" w:rsidRPr="00194EB2" w:rsidRDefault="00B325F9" w:rsidP="00014DF2">
            <w:pPr>
              <w:tabs>
                <w:tab w:val="left" w:pos="1886"/>
              </w:tabs>
              <w:spacing w:after="0" w:line="240" w:lineRule="auto"/>
              <w:jc w:val="center"/>
              <w:rPr>
                <w:rFonts w:ascii="Arial" w:hAnsi="Arial" w:cs="Arial"/>
                <w:szCs w:val="24"/>
              </w:rPr>
            </w:pPr>
            <w:r w:rsidRPr="00194EB2">
              <w:rPr>
                <w:rFonts w:ascii="Arial" w:hAnsi="Arial" w:cs="Arial"/>
                <w:szCs w:val="24"/>
              </w:rPr>
              <w:t>50-500</w:t>
            </w:r>
          </w:p>
        </w:tc>
        <w:tc>
          <w:tcPr>
            <w:tcW w:w="5180" w:type="dxa"/>
            <w:tcBorders>
              <w:left w:val="single" w:sz="2" w:space="0" w:color="000000"/>
              <w:bottom w:val="single" w:sz="2" w:space="0" w:color="000000"/>
              <w:right w:val="single" w:sz="2" w:space="0" w:color="000000"/>
            </w:tcBorders>
          </w:tcPr>
          <w:p w:rsidR="00B325F9" w:rsidRPr="00194EB2" w:rsidRDefault="00B325F9" w:rsidP="00F3017C">
            <w:pPr>
              <w:tabs>
                <w:tab w:val="left" w:pos="1886"/>
              </w:tabs>
              <w:spacing w:after="0" w:line="240" w:lineRule="auto"/>
              <w:rPr>
                <w:rFonts w:ascii="Arial" w:hAnsi="Arial" w:cs="Arial"/>
                <w:szCs w:val="24"/>
              </w:rPr>
            </w:pPr>
            <w:r>
              <w:rPr>
                <w:rFonts w:ascii="Arial" w:hAnsi="Arial" w:cs="Arial"/>
                <w:szCs w:val="24"/>
              </w:rPr>
              <w:t xml:space="preserve">5% </w:t>
            </w:r>
            <w:r w:rsidRPr="00B325F9">
              <w:rPr>
                <w:rFonts w:ascii="Arial" w:hAnsi="Arial" w:cs="Arial"/>
                <w:szCs w:val="24"/>
              </w:rPr>
              <w:t>базовая ставка</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B325F9"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 5 лет</w:t>
            </w:r>
          </w:p>
        </w:tc>
      </w:tr>
      <w:tr w:rsidR="00B325F9" w:rsidRPr="00194EB2" w:rsidTr="008C0C0C">
        <w:tc>
          <w:tcPr>
            <w:tcW w:w="2443" w:type="dxa"/>
            <w:tcBorders>
              <w:left w:val="single" w:sz="2" w:space="0" w:color="000000"/>
              <w:bottom w:val="single" w:sz="2" w:space="0" w:color="000000"/>
            </w:tcBorders>
            <w:shd w:val="clear" w:color="auto" w:fill="auto"/>
            <w:tcMar>
              <w:left w:w="107" w:type="dxa"/>
            </w:tcMar>
          </w:tcPr>
          <w:p w:rsidR="00B325F9"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Комплектующие изделия</w:t>
            </w:r>
          </w:p>
        </w:tc>
        <w:tc>
          <w:tcPr>
            <w:tcW w:w="1166" w:type="dxa"/>
            <w:tcBorders>
              <w:left w:val="single" w:sz="2" w:space="0" w:color="000000"/>
              <w:bottom w:val="single" w:sz="2" w:space="0" w:color="000000"/>
            </w:tcBorders>
            <w:shd w:val="clear" w:color="auto" w:fill="auto"/>
            <w:tcMar>
              <w:left w:w="107" w:type="dxa"/>
            </w:tcMar>
          </w:tcPr>
          <w:p w:rsidR="00B325F9" w:rsidRPr="00194EB2" w:rsidRDefault="00B325F9" w:rsidP="00014DF2">
            <w:pPr>
              <w:tabs>
                <w:tab w:val="left" w:pos="1886"/>
              </w:tabs>
              <w:spacing w:after="0" w:line="240" w:lineRule="auto"/>
              <w:jc w:val="center"/>
              <w:rPr>
                <w:rFonts w:ascii="Arial" w:hAnsi="Arial" w:cs="Arial"/>
                <w:szCs w:val="24"/>
              </w:rPr>
            </w:pPr>
            <w:r w:rsidRPr="00194EB2">
              <w:rPr>
                <w:rFonts w:ascii="Arial" w:hAnsi="Arial" w:cs="Arial"/>
                <w:szCs w:val="24"/>
              </w:rPr>
              <w:t>50-500</w:t>
            </w:r>
          </w:p>
        </w:tc>
        <w:tc>
          <w:tcPr>
            <w:tcW w:w="5180" w:type="dxa"/>
            <w:tcBorders>
              <w:left w:val="single" w:sz="2" w:space="0" w:color="000000"/>
              <w:bottom w:val="single" w:sz="2" w:space="0" w:color="000000"/>
              <w:right w:val="single" w:sz="2" w:space="0" w:color="000000"/>
            </w:tcBorders>
          </w:tcPr>
          <w:p w:rsidR="00B325F9"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1% - в первые 3 года; 5% - на оставшийся срок</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B325F9"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 5 лет</w:t>
            </w:r>
          </w:p>
        </w:tc>
      </w:tr>
      <w:tr w:rsidR="00014DF2" w:rsidRPr="00194EB2" w:rsidTr="008C0C0C">
        <w:tc>
          <w:tcPr>
            <w:tcW w:w="2443"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Конверсия</w:t>
            </w:r>
          </w:p>
        </w:tc>
        <w:tc>
          <w:tcPr>
            <w:tcW w:w="1166"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80-750</w:t>
            </w:r>
          </w:p>
        </w:tc>
        <w:tc>
          <w:tcPr>
            <w:tcW w:w="5180" w:type="dxa"/>
            <w:tcBorders>
              <w:left w:val="single" w:sz="2" w:space="0" w:color="000000"/>
              <w:bottom w:val="single" w:sz="2" w:space="0" w:color="000000"/>
              <w:right w:val="single" w:sz="2" w:space="0" w:color="000000"/>
            </w:tcBorders>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1% - в первые 3 года; 5% - на оставшийся срок</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014DF2" w:rsidRDefault="00014DF2" w:rsidP="00014DF2">
            <w:pPr>
              <w:jc w:val="center"/>
            </w:pPr>
            <w:r w:rsidRPr="00062CC3">
              <w:rPr>
                <w:rFonts w:ascii="Arial" w:hAnsi="Arial" w:cs="Arial"/>
                <w:szCs w:val="24"/>
              </w:rPr>
              <w:t>≤ 5 лет</w:t>
            </w:r>
          </w:p>
        </w:tc>
      </w:tr>
      <w:tr w:rsidR="00014DF2" w:rsidRPr="00194EB2" w:rsidTr="008C0C0C">
        <w:tc>
          <w:tcPr>
            <w:tcW w:w="2443"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Производительность труда</w:t>
            </w:r>
          </w:p>
        </w:tc>
        <w:tc>
          <w:tcPr>
            <w:tcW w:w="1166"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50-300</w:t>
            </w:r>
          </w:p>
        </w:tc>
        <w:tc>
          <w:tcPr>
            <w:tcW w:w="5180" w:type="dxa"/>
            <w:tcBorders>
              <w:left w:val="single" w:sz="2" w:space="0" w:color="000000"/>
              <w:bottom w:val="single" w:sz="2" w:space="0" w:color="000000"/>
              <w:right w:val="single" w:sz="2" w:space="0" w:color="000000"/>
            </w:tcBorders>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1%</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014DF2" w:rsidRDefault="00014DF2" w:rsidP="00014DF2">
            <w:pPr>
              <w:jc w:val="center"/>
            </w:pPr>
            <w:r w:rsidRPr="00062CC3">
              <w:rPr>
                <w:rFonts w:ascii="Arial" w:hAnsi="Arial" w:cs="Arial"/>
                <w:szCs w:val="24"/>
              </w:rPr>
              <w:t>≤ 5 лет</w:t>
            </w:r>
          </w:p>
        </w:tc>
      </w:tr>
      <w:tr w:rsidR="00014DF2" w:rsidRPr="00194EB2" w:rsidTr="008C0C0C">
        <w:tc>
          <w:tcPr>
            <w:tcW w:w="2443"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Цифровизация промышленности</w:t>
            </w:r>
          </w:p>
        </w:tc>
        <w:tc>
          <w:tcPr>
            <w:tcW w:w="1166"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20-500</w:t>
            </w:r>
          </w:p>
        </w:tc>
        <w:tc>
          <w:tcPr>
            <w:tcW w:w="5180" w:type="dxa"/>
            <w:tcBorders>
              <w:left w:val="single" w:sz="2" w:space="0" w:color="000000"/>
              <w:bottom w:val="single" w:sz="2" w:space="0" w:color="000000"/>
              <w:right w:val="single" w:sz="2" w:space="0" w:color="000000"/>
            </w:tcBorders>
          </w:tcPr>
          <w:p w:rsidR="00014DF2" w:rsidRPr="00194EB2" w:rsidRDefault="00014DF2" w:rsidP="00014DF2">
            <w:pPr>
              <w:tabs>
                <w:tab w:val="left" w:pos="1886"/>
              </w:tabs>
              <w:spacing w:after="0" w:line="240" w:lineRule="auto"/>
              <w:rPr>
                <w:rFonts w:ascii="Arial" w:hAnsi="Arial" w:cs="Arial"/>
                <w:szCs w:val="24"/>
              </w:rPr>
            </w:pPr>
            <w:r>
              <w:rPr>
                <w:rFonts w:ascii="Arial" w:hAnsi="Arial" w:cs="Arial"/>
                <w:szCs w:val="24"/>
              </w:rPr>
              <w:t>1</w:t>
            </w:r>
            <w:r w:rsidRPr="00014DF2">
              <w:rPr>
                <w:rFonts w:ascii="Arial" w:hAnsi="Arial" w:cs="Arial"/>
                <w:szCs w:val="24"/>
              </w:rPr>
              <w:t>% при российском софте или системном интеграторе; 5% базовая ставка</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014DF2" w:rsidRDefault="00014DF2" w:rsidP="00014DF2">
            <w:pPr>
              <w:jc w:val="center"/>
            </w:pPr>
            <w:r w:rsidRPr="00062CC3">
              <w:rPr>
                <w:rFonts w:ascii="Arial" w:hAnsi="Arial" w:cs="Arial"/>
                <w:szCs w:val="24"/>
              </w:rPr>
              <w:t>≤ 5 лет</w:t>
            </w:r>
          </w:p>
        </w:tc>
      </w:tr>
      <w:tr w:rsidR="00014DF2" w:rsidRPr="00194EB2" w:rsidTr="008C0C0C">
        <w:tc>
          <w:tcPr>
            <w:tcW w:w="2443"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Лизинг</w:t>
            </w:r>
          </w:p>
        </w:tc>
        <w:tc>
          <w:tcPr>
            <w:tcW w:w="1166"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5-500</w:t>
            </w:r>
          </w:p>
        </w:tc>
        <w:tc>
          <w:tcPr>
            <w:tcW w:w="5180" w:type="dxa"/>
            <w:tcBorders>
              <w:left w:val="single" w:sz="2" w:space="0" w:color="000000"/>
              <w:bottom w:val="single" w:sz="2" w:space="0" w:color="000000"/>
              <w:right w:val="single" w:sz="2" w:space="0" w:color="000000"/>
            </w:tcBorders>
          </w:tcPr>
          <w:p w:rsidR="00014DF2" w:rsidRDefault="00014DF2" w:rsidP="00014DF2">
            <w:pPr>
              <w:tabs>
                <w:tab w:val="left" w:pos="1886"/>
              </w:tabs>
              <w:spacing w:after="0" w:line="240" w:lineRule="auto"/>
              <w:rPr>
                <w:rFonts w:ascii="Arial" w:hAnsi="Arial" w:cs="Arial"/>
                <w:szCs w:val="24"/>
              </w:rPr>
            </w:pPr>
            <w:r w:rsidRPr="00014DF2">
              <w:rPr>
                <w:rFonts w:ascii="Arial" w:hAnsi="Arial" w:cs="Arial"/>
                <w:szCs w:val="24"/>
              </w:rPr>
              <w:t xml:space="preserve">1% </w:t>
            </w:r>
            <w:r>
              <w:rPr>
                <w:rFonts w:ascii="Arial" w:hAnsi="Arial" w:cs="Arial"/>
                <w:szCs w:val="24"/>
              </w:rPr>
              <w:t>для обрабатывающих производств;</w:t>
            </w:r>
          </w:p>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5% для других лизинговых проектов</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014DF2" w:rsidRDefault="00014DF2" w:rsidP="00014DF2">
            <w:pPr>
              <w:jc w:val="center"/>
            </w:pPr>
            <w:r w:rsidRPr="00062CC3">
              <w:rPr>
                <w:rFonts w:ascii="Arial" w:hAnsi="Arial" w:cs="Arial"/>
                <w:szCs w:val="24"/>
              </w:rPr>
              <w:t>≤ 5 лет</w:t>
            </w:r>
          </w:p>
        </w:tc>
      </w:tr>
      <w:tr w:rsidR="00B325F9" w:rsidRPr="00194EB2" w:rsidTr="008C0C0C">
        <w:tc>
          <w:tcPr>
            <w:tcW w:w="2443" w:type="dxa"/>
            <w:tcBorders>
              <w:left w:val="single" w:sz="2" w:space="0" w:color="000000"/>
              <w:bottom w:val="single" w:sz="2" w:space="0" w:color="000000"/>
            </w:tcBorders>
            <w:shd w:val="clear" w:color="auto" w:fill="auto"/>
            <w:tcMar>
              <w:left w:w="107" w:type="dxa"/>
            </w:tcMar>
          </w:tcPr>
          <w:p w:rsidR="00B325F9"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Станкостроение</w:t>
            </w:r>
          </w:p>
        </w:tc>
        <w:tc>
          <w:tcPr>
            <w:tcW w:w="1166" w:type="dxa"/>
            <w:tcBorders>
              <w:left w:val="single" w:sz="2" w:space="0" w:color="000000"/>
              <w:bottom w:val="single" w:sz="2" w:space="0" w:color="000000"/>
            </w:tcBorders>
            <w:shd w:val="clear" w:color="auto" w:fill="auto"/>
            <w:tcMar>
              <w:left w:w="107" w:type="dxa"/>
            </w:tcMar>
          </w:tcPr>
          <w:p w:rsidR="00B325F9"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50-500</w:t>
            </w:r>
          </w:p>
        </w:tc>
        <w:tc>
          <w:tcPr>
            <w:tcW w:w="5180" w:type="dxa"/>
            <w:tcBorders>
              <w:left w:val="single" w:sz="2" w:space="0" w:color="000000"/>
              <w:bottom w:val="single" w:sz="2" w:space="0" w:color="000000"/>
              <w:right w:val="single" w:sz="2" w:space="0" w:color="000000"/>
            </w:tcBorders>
          </w:tcPr>
          <w:p w:rsidR="00B325F9"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1% - в первые 3 года; 5% - на оставшийся срок</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B325F9"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7 лет</w:t>
            </w:r>
          </w:p>
        </w:tc>
      </w:tr>
      <w:tr w:rsidR="00B325F9" w:rsidRPr="00194EB2" w:rsidTr="008C0C0C">
        <w:tc>
          <w:tcPr>
            <w:tcW w:w="2443" w:type="dxa"/>
            <w:tcBorders>
              <w:left w:val="single" w:sz="2" w:space="0" w:color="000000"/>
              <w:bottom w:val="single" w:sz="2" w:space="0" w:color="000000"/>
            </w:tcBorders>
            <w:shd w:val="clear" w:color="auto" w:fill="auto"/>
            <w:tcMar>
              <w:left w:w="107" w:type="dxa"/>
            </w:tcMar>
          </w:tcPr>
          <w:p w:rsidR="00B325F9"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Маркировка лекарств</w:t>
            </w:r>
          </w:p>
        </w:tc>
        <w:tc>
          <w:tcPr>
            <w:tcW w:w="1166" w:type="dxa"/>
            <w:tcBorders>
              <w:left w:val="single" w:sz="2" w:space="0" w:color="000000"/>
              <w:bottom w:val="single" w:sz="2" w:space="0" w:color="000000"/>
            </w:tcBorders>
            <w:shd w:val="clear" w:color="auto" w:fill="auto"/>
            <w:tcMar>
              <w:left w:w="107" w:type="dxa"/>
            </w:tcMar>
          </w:tcPr>
          <w:p w:rsidR="00B325F9"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5-50</w:t>
            </w:r>
          </w:p>
        </w:tc>
        <w:tc>
          <w:tcPr>
            <w:tcW w:w="5180" w:type="dxa"/>
            <w:tcBorders>
              <w:left w:val="single" w:sz="2" w:space="0" w:color="000000"/>
              <w:bottom w:val="single" w:sz="2" w:space="0" w:color="000000"/>
              <w:right w:val="single" w:sz="2" w:space="0" w:color="000000"/>
            </w:tcBorders>
          </w:tcPr>
          <w:p w:rsidR="00B325F9"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1%</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B325F9"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 2 лет</w:t>
            </w:r>
          </w:p>
        </w:tc>
      </w:tr>
      <w:tr w:rsidR="00B325F9" w:rsidRPr="00194EB2" w:rsidTr="008C0C0C">
        <w:tc>
          <w:tcPr>
            <w:tcW w:w="2443" w:type="dxa"/>
            <w:tcBorders>
              <w:left w:val="single" w:sz="2" w:space="0" w:color="000000"/>
            </w:tcBorders>
            <w:shd w:val="clear" w:color="auto" w:fill="auto"/>
            <w:tcMar>
              <w:left w:w="107" w:type="dxa"/>
            </w:tcMar>
          </w:tcPr>
          <w:p w:rsidR="00B325F9"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Приоритетные проекты</w:t>
            </w:r>
          </w:p>
        </w:tc>
        <w:tc>
          <w:tcPr>
            <w:tcW w:w="1166" w:type="dxa"/>
            <w:tcBorders>
              <w:left w:val="single" w:sz="2" w:space="0" w:color="000000"/>
            </w:tcBorders>
            <w:shd w:val="clear" w:color="auto" w:fill="auto"/>
            <w:tcMar>
              <w:left w:w="107" w:type="dxa"/>
            </w:tcMar>
          </w:tcPr>
          <w:p w:rsidR="00B325F9"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500-2000</w:t>
            </w:r>
          </w:p>
        </w:tc>
        <w:tc>
          <w:tcPr>
            <w:tcW w:w="5180" w:type="dxa"/>
            <w:tcBorders>
              <w:left w:val="single" w:sz="2" w:space="0" w:color="000000"/>
              <w:right w:val="single" w:sz="2" w:space="0" w:color="000000"/>
            </w:tcBorders>
          </w:tcPr>
          <w:p w:rsidR="00B325F9"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1% при банковской гарантии; 5% при другом обеспечении</w:t>
            </w:r>
          </w:p>
        </w:tc>
        <w:tc>
          <w:tcPr>
            <w:tcW w:w="992" w:type="dxa"/>
            <w:tcBorders>
              <w:left w:val="single" w:sz="2" w:space="0" w:color="000000"/>
              <w:right w:val="single" w:sz="4" w:space="0" w:color="auto"/>
            </w:tcBorders>
            <w:shd w:val="clear" w:color="auto" w:fill="auto"/>
            <w:tcMar>
              <w:left w:w="107" w:type="dxa"/>
            </w:tcMar>
          </w:tcPr>
          <w:p w:rsidR="00B325F9"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 7 лет</w:t>
            </w:r>
          </w:p>
        </w:tc>
        <w:bookmarkStart w:id="9" w:name="_GoBack2"/>
        <w:bookmarkEnd w:id="9"/>
      </w:tr>
      <w:tr w:rsidR="00014DF2" w:rsidRPr="00194EB2" w:rsidTr="008C0C0C">
        <w:tc>
          <w:tcPr>
            <w:tcW w:w="2443" w:type="dxa"/>
            <w:tcBorders>
              <w:left w:val="single" w:sz="2" w:space="0" w:color="000000"/>
              <w:bottom w:val="single" w:sz="2" w:space="0" w:color="000000"/>
            </w:tcBorders>
            <w:shd w:val="clear" w:color="auto" w:fill="auto"/>
            <w:tcMar>
              <w:left w:w="107" w:type="dxa"/>
            </w:tcMar>
          </w:tcPr>
          <w:p w:rsidR="00014DF2"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Противодействие эпидемическим заболеваниям</w:t>
            </w:r>
          </w:p>
        </w:tc>
        <w:tc>
          <w:tcPr>
            <w:tcW w:w="1166"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50-50</w:t>
            </w:r>
          </w:p>
        </w:tc>
        <w:tc>
          <w:tcPr>
            <w:tcW w:w="5180" w:type="dxa"/>
            <w:tcBorders>
              <w:left w:val="single" w:sz="2" w:space="0" w:color="000000"/>
              <w:bottom w:val="single" w:sz="2" w:space="0" w:color="000000"/>
              <w:right w:val="single" w:sz="2" w:space="0" w:color="000000"/>
            </w:tcBorders>
          </w:tcPr>
          <w:p w:rsidR="00014DF2" w:rsidRPr="00194EB2" w:rsidRDefault="00014DF2" w:rsidP="00F3017C">
            <w:pPr>
              <w:tabs>
                <w:tab w:val="left" w:pos="1886"/>
              </w:tabs>
              <w:spacing w:after="0" w:line="240" w:lineRule="auto"/>
              <w:rPr>
                <w:rFonts w:ascii="Arial" w:hAnsi="Arial" w:cs="Arial"/>
                <w:szCs w:val="24"/>
              </w:rPr>
            </w:pPr>
            <w:r w:rsidRPr="00014DF2">
              <w:rPr>
                <w:rFonts w:ascii="Arial" w:hAnsi="Arial" w:cs="Arial"/>
                <w:szCs w:val="24"/>
              </w:rPr>
              <w:t>1%</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014DF2"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 2 лет</w:t>
            </w:r>
          </w:p>
        </w:tc>
      </w:tr>
    </w:tbl>
    <w:p w:rsidR="00014DF2" w:rsidRPr="00014DF2" w:rsidRDefault="00014DF2" w:rsidP="008C0C0C">
      <w:pPr>
        <w:spacing w:before="240" w:after="0" w:line="240" w:lineRule="auto"/>
        <w:jc w:val="both"/>
        <w:rPr>
          <w:rFonts w:ascii="Arial" w:hAnsi="Arial" w:cs="Arial"/>
          <w:szCs w:val="24"/>
        </w:rPr>
      </w:pPr>
      <w:r w:rsidRPr="00014DF2">
        <w:rPr>
          <w:rFonts w:ascii="Arial" w:hAnsi="Arial" w:cs="Arial"/>
          <w:szCs w:val="24"/>
        </w:rPr>
        <w:t>Для финансирования региональных проектов и увеличения инвестиционной активности в субъектах Российской Федерации создана сеть региональных фондов развития промышленности (РФРП, регфондов).</w:t>
      </w:r>
    </w:p>
    <w:p w:rsidR="00F0375C" w:rsidRPr="00014DF2" w:rsidRDefault="00014DF2" w:rsidP="008C0C0C">
      <w:pPr>
        <w:spacing w:line="240" w:lineRule="auto"/>
        <w:jc w:val="both"/>
        <w:rPr>
          <w:rFonts w:ascii="Arial" w:hAnsi="Arial" w:cs="Arial"/>
          <w:szCs w:val="24"/>
        </w:rPr>
      </w:pPr>
      <w:r w:rsidRPr="00014DF2">
        <w:rPr>
          <w:rFonts w:ascii="Arial" w:hAnsi="Arial" w:cs="Arial"/>
          <w:szCs w:val="24"/>
        </w:rPr>
        <w:t>Соглашение с федеральным ФРП позволяет РФРП осуществлять совместное финансирование проектов под 1%, 3% и 5% годовых в рамках программ «Проекты развития», «Комплектующие изделия» и «Производительность труда» в соотношении 70% (федеральные средства) на 30% (средства регионов).</w:t>
      </w:r>
    </w:p>
    <w:tbl>
      <w:tblPr>
        <w:tblW w:w="9781" w:type="dxa"/>
        <w:tblInd w:w="-3" w:type="dxa"/>
        <w:tblBorders>
          <w:top w:val="single" w:sz="2" w:space="0" w:color="000000"/>
          <w:left w:val="single" w:sz="2" w:space="0" w:color="000000"/>
          <w:bottom w:val="single" w:sz="2" w:space="0" w:color="000000"/>
          <w:insideH w:val="single" w:sz="2" w:space="0" w:color="000000"/>
        </w:tblBorders>
        <w:tblCellMar>
          <w:top w:w="55" w:type="dxa"/>
          <w:left w:w="107" w:type="dxa"/>
          <w:bottom w:w="55" w:type="dxa"/>
        </w:tblCellMar>
        <w:tblLook w:val="04A0"/>
      </w:tblPr>
      <w:tblGrid>
        <w:gridCol w:w="2443"/>
        <w:gridCol w:w="1166"/>
        <w:gridCol w:w="5180"/>
        <w:gridCol w:w="992"/>
      </w:tblGrid>
      <w:tr w:rsidR="00014DF2" w:rsidRPr="00194EB2" w:rsidTr="008C0C0C">
        <w:tc>
          <w:tcPr>
            <w:tcW w:w="2443" w:type="dxa"/>
            <w:tcBorders>
              <w:top w:val="single" w:sz="2" w:space="0" w:color="000000"/>
              <w:left w:val="single" w:sz="2" w:space="0" w:color="000000"/>
              <w:bottom w:val="single" w:sz="2" w:space="0" w:color="000000"/>
            </w:tcBorders>
            <w:shd w:val="clear" w:color="auto" w:fill="auto"/>
            <w:tcMar>
              <w:left w:w="107" w:type="dxa"/>
            </w:tcMar>
            <w:vAlign w:val="center"/>
          </w:tcPr>
          <w:p w:rsidR="00014DF2" w:rsidRPr="00194EB2" w:rsidRDefault="00014DF2" w:rsidP="002F24E4">
            <w:pPr>
              <w:tabs>
                <w:tab w:val="left" w:pos="1886"/>
              </w:tabs>
              <w:spacing w:after="0" w:line="240" w:lineRule="auto"/>
              <w:jc w:val="center"/>
              <w:rPr>
                <w:rFonts w:ascii="Arial" w:hAnsi="Arial" w:cs="Arial"/>
                <w:szCs w:val="24"/>
              </w:rPr>
            </w:pPr>
            <w:r w:rsidRPr="00014DF2">
              <w:rPr>
                <w:rFonts w:ascii="Arial" w:hAnsi="Arial" w:cs="Arial"/>
                <w:b/>
                <w:szCs w:val="24"/>
              </w:rPr>
              <w:t>Программы займов с региональными фондами развития промышленности</w:t>
            </w:r>
          </w:p>
        </w:tc>
        <w:tc>
          <w:tcPr>
            <w:tcW w:w="1166" w:type="dxa"/>
            <w:tcBorders>
              <w:top w:val="single" w:sz="2" w:space="0" w:color="000000"/>
              <w:left w:val="single" w:sz="2" w:space="0" w:color="000000"/>
              <w:bottom w:val="single" w:sz="2" w:space="0" w:color="000000"/>
            </w:tcBorders>
            <w:shd w:val="clear" w:color="auto" w:fill="auto"/>
            <w:tcMar>
              <w:left w:w="107" w:type="dxa"/>
            </w:tcMar>
            <w:vAlign w:val="center"/>
          </w:tcPr>
          <w:p w:rsidR="00014DF2" w:rsidRPr="00194EB2" w:rsidRDefault="00014DF2" w:rsidP="002F24E4">
            <w:pPr>
              <w:tabs>
                <w:tab w:val="left" w:pos="1886"/>
              </w:tabs>
              <w:spacing w:after="0" w:line="240" w:lineRule="auto"/>
              <w:jc w:val="center"/>
              <w:rPr>
                <w:rFonts w:ascii="Arial" w:hAnsi="Arial" w:cs="Arial"/>
                <w:szCs w:val="24"/>
              </w:rPr>
            </w:pPr>
            <w:r w:rsidRPr="00194EB2">
              <w:rPr>
                <w:rFonts w:ascii="Arial" w:hAnsi="Arial" w:cs="Arial"/>
                <w:b/>
                <w:szCs w:val="24"/>
              </w:rPr>
              <w:t>Сумма займа млн.руб.</w:t>
            </w:r>
          </w:p>
        </w:tc>
        <w:tc>
          <w:tcPr>
            <w:tcW w:w="5180" w:type="dxa"/>
            <w:tcBorders>
              <w:top w:val="single" w:sz="2" w:space="0" w:color="000000"/>
              <w:left w:val="single" w:sz="2" w:space="0" w:color="000000"/>
              <w:bottom w:val="single" w:sz="2" w:space="0" w:color="000000"/>
              <w:right w:val="single" w:sz="2" w:space="0" w:color="000000"/>
            </w:tcBorders>
          </w:tcPr>
          <w:p w:rsidR="00014DF2" w:rsidRPr="00194EB2" w:rsidRDefault="00014DF2" w:rsidP="002F24E4">
            <w:pPr>
              <w:tabs>
                <w:tab w:val="left" w:pos="1886"/>
              </w:tabs>
              <w:spacing w:after="0" w:line="240" w:lineRule="auto"/>
              <w:jc w:val="center"/>
              <w:rPr>
                <w:rFonts w:ascii="Arial" w:hAnsi="Arial" w:cs="Arial"/>
                <w:b/>
                <w:szCs w:val="24"/>
              </w:rPr>
            </w:pPr>
            <w:r w:rsidRPr="00B325F9">
              <w:rPr>
                <w:rFonts w:ascii="Arial" w:hAnsi="Arial" w:cs="Arial"/>
                <w:b/>
                <w:szCs w:val="24"/>
              </w:rPr>
              <w:t>Процентная ставка</w:t>
            </w:r>
          </w:p>
        </w:tc>
        <w:tc>
          <w:tcPr>
            <w:tcW w:w="992" w:type="dxa"/>
            <w:tcBorders>
              <w:top w:val="single" w:sz="2" w:space="0" w:color="000000"/>
              <w:left w:val="single" w:sz="2" w:space="0" w:color="000000"/>
              <w:bottom w:val="single" w:sz="2" w:space="0" w:color="000000"/>
              <w:right w:val="single" w:sz="4" w:space="0" w:color="auto"/>
            </w:tcBorders>
            <w:shd w:val="clear" w:color="auto" w:fill="auto"/>
            <w:tcMar>
              <w:left w:w="107" w:type="dxa"/>
            </w:tcMar>
            <w:vAlign w:val="center"/>
          </w:tcPr>
          <w:p w:rsidR="00014DF2" w:rsidRPr="00194EB2" w:rsidRDefault="00014DF2" w:rsidP="002F24E4">
            <w:pPr>
              <w:tabs>
                <w:tab w:val="left" w:pos="1886"/>
              </w:tabs>
              <w:spacing w:after="0" w:line="240" w:lineRule="auto"/>
              <w:jc w:val="center"/>
              <w:rPr>
                <w:rFonts w:ascii="Arial" w:hAnsi="Arial" w:cs="Arial"/>
                <w:szCs w:val="24"/>
              </w:rPr>
            </w:pPr>
            <w:r w:rsidRPr="00194EB2">
              <w:rPr>
                <w:rFonts w:ascii="Arial" w:hAnsi="Arial" w:cs="Arial"/>
                <w:b/>
                <w:szCs w:val="24"/>
              </w:rPr>
              <w:t>Срок Займа</w:t>
            </w:r>
          </w:p>
        </w:tc>
      </w:tr>
      <w:tr w:rsidR="00014DF2" w:rsidRPr="00194EB2" w:rsidTr="008C0C0C">
        <w:tc>
          <w:tcPr>
            <w:tcW w:w="2443" w:type="dxa"/>
            <w:tcBorders>
              <w:left w:val="single" w:sz="2" w:space="0" w:color="000000"/>
              <w:bottom w:val="single" w:sz="2" w:space="0" w:color="000000"/>
            </w:tcBorders>
            <w:shd w:val="clear" w:color="auto" w:fill="auto"/>
            <w:tcMar>
              <w:left w:w="107" w:type="dxa"/>
            </w:tcMar>
          </w:tcPr>
          <w:p w:rsidR="00014DF2" w:rsidRPr="00194EB2" w:rsidRDefault="00014DF2" w:rsidP="002F24E4">
            <w:pPr>
              <w:tabs>
                <w:tab w:val="left" w:pos="1886"/>
              </w:tabs>
              <w:spacing w:after="0" w:line="240" w:lineRule="auto"/>
              <w:rPr>
                <w:rFonts w:ascii="Arial" w:hAnsi="Arial" w:cs="Arial"/>
                <w:szCs w:val="24"/>
              </w:rPr>
            </w:pPr>
            <w:r w:rsidRPr="00014DF2">
              <w:rPr>
                <w:rFonts w:ascii="Arial" w:hAnsi="Arial" w:cs="Arial"/>
                <w:szCs w:val="24"/>
              </w:rPr>
              <w:t>Проекты развития с РФРП</w:t>
            </w:r>
          </w:p>
        </w:tc>
        <w:tc>
          <w:tcPr>
            <w:tcW w:w="1166" w:type="dxa"/>
            <w:tcBorders>
              <w:left w:val="single" w:sz="2" w:space="0" w:color="000000"/>
              <w:bottom w:val="single" w:sz="2" w:space="0" w:color="000000"/>
            </w:tcBorders>
            <w:shd w:val="clear" w:color="auto" w:fill="auto"/>
            <w:tcMar>
              <w:left w:w="107" w:type="dxa"/>
            </w:tcMar>
          </w:tcPr>
          <w:p w:rsidR="00014DF2" w:rsidRPr="00194EB2" w:rsidRDefault="00014DF2" w:rsidP="002F24E4">
            <w:pPr>
              <w:tabs>
                <w:tab w:val="left" w:pos="1886"/>
              </w:tabs>
              <w:spacing w:after="0" w:line="240" w:lineRule="auto"/>
              <w:jc w:val="center"/>
              <w:rPr>
                <w:rFonts w:ascii="Arial" w:hAnsi="Arial" w:cs="Arial"/>
                <w:szCs w:val="24"/>
              </w:rPr>
            </w:pPr>
            <w:r w:rsidRPr="00014DF2">
              <w:rPr>
                <w:rFonts w:ascii="Arial" w:hAnsi="Arial" w:cs="Arial"/>
                <w:szCs w:val="24"/>
              </w:rPr>
              <w:t>20-100</w:t>
            </w:r>
          </w:p>
        </w:tc>
        <w:tc>
          <w:tcPr>
            <w:tcW w:w="5180" w:type="dxa"/>
            <w:tcBorders>
              <w:left w:val="single" w:sz="2" w:space="0" w:color="000000"/>
              <w:bottom w:val="single" w:sz="2" w:space="0" w:color="000000"/>
              <w:right w:val="single" w:sz="2" w:space="0" w:color="000000"/>
            </w:tcBorders>
          </w:tcPr>
          <w:p w:rsidR="00014DF2" w:rsidRPr="00194EB2" w:rsidRDefault="00014DF2" w:rsidP="002F24E4">
            <w:pPr>
              <w:tabs>
                <w:tab w:val="left" w:pos="1886"/>
              </w:tabs>
              <w:spacing w:after="0" w:line="240" w:lineRule="auto"/>
              <w:rPr>
                <w:rFonts w:ascii="Arial" w:hAnsi="Arial" w:cs="Arial"/>
                <w:szCs w:val="24"/>
              </w:rPr>
            </w:pPr>
            <w:r>
              <w:rPr>
                <w:rFonts w:ascii="Arial" w:hAnsi="Arial" w:cs="Arial"/>
                <w:szCs w:val="24"/>
              </w:rPr>
              <w:t xml:space="preserve">5% </w:t>
            </w:r>
            <w:r w:rsidRPr="00B325F9">
              <w:rPr>
                <w:rFonts w:ascii="Arial" w:hAnsi="Arial" w:cs="Arial"/>
                <w:szCs w:val="24"/>
              </w:rPr>
              <w:t>базовая ставка</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014DF2" w:rsidRPr="00194EB2" w:rsidRDefault="00014DF2" w:rsidP="002F24E4">
            <w:pPr>
              <w:tabs>
                <w:tab w:val="left" w:pos="1886"/>
              </w:tabs>
              <w:spacing w:after="0" w:line="240" w:lineRule="auto"/>
              <w:jc w:val="center"/>
              <w:rPr>
                <w:rFonts w:ascii="Arial" w:hAnsi="Arial" w:cs="Arial"/>
                <w:szCs w:val="24"/>
              </w:rPr>
            </w:pPr>
            <w:r w:rsidRPr="00014DF2">
              <w:rPr>
                <w:rFonts w:ascii="Arial" w:hAnsi="Arial" w:cs="Arial"/>
                <w:szCs w:val="24"/>
              </w:rPr>
              <w:t>≤ 5 лет</w:t>
            </w:r>
          </w:p>
        </w:tc>
      </w:tr>
      <w:tr w:rsidR="00014DF2" w:rsidRPr="00194EB2" w:rsidTr="008C0C0C">
        <w:tc>
          <w:tcPr>
            <w:tcW w:w="2443"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Комплектующие изделия с РФРП</w:t>
            </w:r>
          </w:p>
        </w:tc>
        <w:tc>
          <w:tcPr>
            <w:tcW w:w="1166" w:type="dxa"/>
            <w:tcBorders>
              <w:left w:val="single" w:sz="2" w:space="0" w:color="000000"/>
              <w:bottom w:val="single" w:sz="2" w:space="0" w:color="000000"/>
            </w:tcBorders>
            <w:shd w:val="clear" w:color="auto" w:fill="auto"/>
            <w:tcMar>
              <w:left w:w="107" w:type="dxa"/>
            </w:tcMar>
          </w:tcPr>
          <w:p w:rsidR="00014DF2" w:rsidRDefault="00014DF2" w:rsidP="00014DF2">
            <w:r w:rsidRPr="00862563">
              <w:rPr>
                <w:rFonts w:ascii="Arial" w:hAnsi="Arial" w:cs="Arial"/>
                <w:szCs w:val="24"/>
              </w:rPr>
              <w:t>20-100</w:t>
            </w:r>
          </w:p>
        </w:tc>
        <w:tc>
          <w:tcPr>
            <w:tcW w:w="5180" w:type="dxa"/>
            <w:tcBorders>
              <w:left w:val="single" w:sz="2" w:space="0" w:color="000000"/>
              <w:bottom w:val="single" w:sz="2" w:space="0" w:color="000000"/>
              <w:right w:val="single" w:sz="2" w:space="0" w:color="000000"/>
            </w:tcBorders>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1% - в первые 3 года; 5% - на оставшийся срок</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014DF2" w:rsidRPr="00194EB2" w:rsidRDefault="00014DF2" w:rsidP="00014DF2">
            <w:pPr>
              <w:tabs>
                <w:tab w:val="left" w:pos="1886"/>
              </w:tabs>
              <w:spacing w:after="0" w:line="240" w:lineRule="auto"/>
              <w:jc w:val="center"/>
              <w:rPr>
                <w:rFonts w:ascii="Arial" w:hAnsi="Arial" w:cs="Arial"/>
                <w:szCs w:val="24"/>
              </w:rPr>
            </w:pPr>
            <w:r w:rsidRPr="00014DF2">
              <w:rPr>
                <w:rFonts w:ascii="Arial" w:hAnsi="Arial" w:cs="Arial"/>
                <w:szCs w:val="24"/>
              </w:rPr>
              <w:t>≤ 5 лет</w:t>
            </w:r>
          </w:p>
        </w:tc>
      </w:tr>
      <w:tr w:rsidR="00014DF2" w:rsidTr="008C0C0C">
        <w:tc>
          <w:tcPr>
            <w:tcW w:w="2443" w:type="dxa"/>
            <w:tcBorders>
              <w:left w:val="single" w:sz="2" w:space="0" w:color="000000"/>
              <w:bottom w:val="single" w:sz="2" w:space="0" w:color="000000"/>
            </w:tcBorders>
            <w:shd w:val="clear" w:color="auto" w:fill="auto"/>
            <w:tcMar>
              <w:left w:w="107" w:type="dxa"/>
            </w:tcMar>
          </w:tcPr>
          <w:p w:rsidR="00014DF2" w:rsidRPr="00194EB2" w:rsidRDefault="00014DF2" w:rsidP="00014DF2">
            <w:pPr>
              <w:tabs>
                <w:tab w:val="left" w:pos="1886"/>
              </w:tabs>
              <w:spacing w:after="0" w:line="240" w:lineRule="auto"/>
              <w:rPr>
                <w:rFonts w:ascii="Arial" w:hAnsi="Arial" w:cs="Arial"/>
                <w:szCs w:val="24"/>
              </w:rPr>
            </w:pPr>
            <w:r w:rsidRPr="00014DF2">
              <w:rPr>
                <w:rFonts w:ascii="Arial" w:hAnsi="Arial" w:cs="Arial"/>
                <w:szCs w:val="24"/>
              </w:rPr>
              <w:t>Производительность труда</w:t>
            </w:r>
          </w:p>
        </w:tc>
        <w:tc>
          <w:tcPr>
            <w:tcW w:w="1166" w:type="dxa"/>
            <w:tcBorders>
              <w:left w:val="single" w:sz="2" w:space="0" w:color="000000"/>
              <w:bottom w:val="single" w:sz="2" w:space="0" w:color="000000"/>
            </w:tcBorders>
            <w:shd w:val="clear" w:color="auto" w:fill="auto"/>
            <w:tcMar>
              <w:left w:w="107" w:type="dxa"/>
            </w:tcMar>
          </w:tcPr>
          <w:p w:rsidR="00014DF2" w:rsidRDefault="00014DF2" w:rsidP="00014DF2">
            <w:r w:rsidRPr="00862563">
              <w:rPr>
                <w:rFonts w:ascii="Arial" w:hAnsi="Arial" w:cs="Arial"/>
                <w:szCs w:val="24"/>
              </w:rPr>
              <w:t>20-100</w:t>
            </w:r>
          </w:p>
        </w:tc>
        <w:tc>
          <w:tcPr>
            <w:tcW w:w="5180" w:type="dxa"/>
            <w:tcBorders>
              <w:left w:val="single" w:sz="2" w:space="0" w:color="000000"/>
              <w:bottom w:val="single" w:sz="2" w:space="0" w:color="000000"/>
              <w:right w:val="single" w:sz="2" w:space="0" w:color="000000"/>
            </w:tcBorders>
          </w:tcPr>
          <w:p w:rsidR="00014DF2" w:rsidRPr="00194EB2" w:rsidRDefault="00014DF2" w:rsidP="00014DF2">
            <w:pPr>
              <w:tabs>
                <w:tab w:val="left" w:pos="1886"/>
              </w:tabs>
              <w:spacing w:after="0" w:line="240" w:lineRule="auto"/>
              <w:rPr>
                <w:rFonts w:ascii="Arial" w:hAnsi="Arial" w:cs="Arial"/>
                <w:szCs w:val="24"/>
              </w:rPr>
            </w:pPr>
            <w:r>
              <w:rPr>
                <w:rFonts w:ascii="Arial" w:hAnsi="Arial" w:cs="Arial"/>
                <w:szCs w:val="24"/>
              </w:rPr>
              <w:t>1%</w:t>
            </w:r>
          </w:p>
        </w:tc>
        <w:tc>
          <w:tcPr>
            <w:tcW w:w="992" w:type="dxa"/>
            <w:tcBorders>
              <w:left w:val="single" w:sz="2" w:space="0" w:color="000000"/>
              <w:bottom w:val="single" w:sz="2" w:space="0" w:color="000000"/>
              <w:right w:val="single" w:sz="4" w:space="0" w:color="auto"/>
            </w:tcBorders>
            <w:shd w:val="clear" w:color="auto" w:fill="auto"/>
            <w:tcMar>
              <w:left w:w="107" w:type="dxa"/>
            </w:tcMar>
          </w:tcPr>
          <w:p w:rsidR="00014DF2" w:rsidRDefault="00014DF2" w:rsidP="00014DF2">
            <w:pPr>
              <w:jc w:val="center"/>
            </w:pPr>
            <w:r w:rsidRPr="00062CC3">
              <w:rPr>
                <w:rFonts w:ascii="Arial" w:hAnsi="Arial" w:cs="Arial"/>
                <w:szCs w:val="24"/>
              </w:rPr>
              <w:t>≤ 5 лет</w:t>
            </w:r>
          </w:p>
        </w:tc>
      </w:tr>
    </w:tbl>
    <w:p w:rsidR="008C0C0C" w:rsidRDefault="008C0C0C" w:rsidP="00F0375C">
      <w:pPr>
        <w:spacing w:after="0" w:line="240" w:lineRule="auto"/>
        <w:jc w:val="center"/>
        <w:rPr>
          <w:rFonts w:ascii="Arial" w:hAnsi="Arial" w:cs="Arial"/>
          <w:b/>
          <w:szCs w:val="24"/>
        </w:rPr>
      </w:pPr>
    </w:p>
    <w:p w:rsidR="00F0375C" w:rsidRPr="00194EB2" w:rsidRDefault="00F0375C" w:rsidP="00F0375C">
      <w:pPr>
        <w:spacing w:after="0" w:line="240" w:lineRule="auto"/>
        <w:jc w:val="center"/>
        <w:rPr>
          <w:rFonts w:ascii="Arial" w:hAnsi="Arial" w:cs="Arial"/>
          <w:szCs w:val="24"/>
        </w:rPr>
      </w:pPr>
      <w:r w:rsidRPr="00194EB2">
        <w:rPr>
          <w:rFonts w:ascii="Arial" w:hAnsi="Arial" w:cs="Arial"/>
          <w:b/>
          <w:szCs w:val="24"/>
        </w:rPr>
        <w:lastRenderedPageBreak/>
        <w:t>Отраслевые направления, финансируемые ФРП</w:t>
      </w:r>
    </w:p>
    <w:p w:rsidR="00F0375C" w:rsidRPr="00194EB2" w:rsidRDefault="00F0375C" w:rsidP="00F0375C">
      <w:pPr>
        <w:spacing w:after="0" w:line="240" w:lineRule="auto"/>
        <w:jc w:val="center"/>
        <w:rPr>
          <w:rFonts w:ascii="Arial" w:hAnsi="Arial" w:cs="Arial"/>
          <w:b/>
          <w:szCs w:val="24"/>
        </w:rPr>
      </w:pPr>
    </w:p>
    <w:tbl>
      <w:tblPr>
        <w:tblW w:w="9749" w:type="dxa"/>
        <w:tblInd w:w="29" w:type="dxa"/>
        <w:tblBorders>
          <w:top w:val="single" w:sz="2" w:space="0" w:color="000000"/>
          <w:left w:val="single" w:sz="2" w:space="0" w:color="000000"/>
          <w:bottom w:val="single" w:sz="2" w:space="0" w:color="000000"/>
          <w:insideH w:val="single" w:sz="2" w:space="0" w:color="000000"/>
        </w:tblBorders>
        <w:tblCellMar>
          <w:top w:w="55" w:type="dxa"/>
          <w:left w:w="107" w:type="dxa"/>
          <w:bottom w:w="55" w:type="dxa"/>
        </w:tblCellMar>
        <w:tblLook w:val="04A0"/>
      </w:tblPr>
      <w:tblGrid>
        <w:gridCol w:w="2378"/>
        <w:gridCol w:w="7371"/>
      </w:tblGrid>
      <w:tr w:rsidR="00F0375C" w:rsidRPr="00194EB2" w:rsidTr="008C0C0C">
        <w:tc>
          <w:tcPr>
            <w:tcW w:w="2378" w:type="dxa"/>
            <w:tcBorders>
              <w:top w:val="single" w:sz="2" w:space="0" w:color="000000"/>
              <w:left w:val="single" w:sz="2" w:space="0" w:color="000000"/>
              <w:bottom w:val="single" w:sz="2" w:space="0" w:color="000000"/>
            </w:tcBorders>
            <w:shd w:val="clear" w:color="auto" w:fill="auto"/>
            <w:tcMar>
              <w:left w:w="107" w:type="dxa"/>
            </w:tcMar>
          </w:tcPr>
          <w:p w:rsidR="00F0375C" w:rsidRPr="002128C1" w:rsidRDefault="002128C1" w:rsidP="00F3017C">
            <w:pPr>
              <w:spacing w:after="0" w:line="240" w:lineRule="auto"/>
              <w:rPr>
                <w:rFonts w:ascii="Arial" w:hAnsi="Arial" w:cs="Arial"/>
                <w:b/>
                <w:szCs w:val="24"/>
              </w:rPr>
            </w:pPr>
            <w:r w:rsidRPr="002128C1">
              <w:rPr>
                <w:rFonts w:ascii="Arial" w:hAnsi="Arial" w:cs="Arial"/>
                <w:b/>
                <w:szCs w:val="24"/>
              </w:rPr>
              <w:t>Раздел С</w:t>
            </w:r>
          </w:p>
          <w:p w:rsidR="00F0375C" w:rsidRPr="00194EB2" w:rsidRDefault="00F0375C" w:rsidP="00F3017C">
            <w:pPr>
              <w:spacing w:after="0" w:line="240" w:lineRule="auto"/>
              <w:rPr>
                <w:rFonts w:ascii="Arial" w:hAnsi="Arial" w:cs="Arial"/>
                <w:szCs w:val="24"/>
              </w:rPr>
            </w:pPr>
            <w:r w:rsidRPr="002128C1">
              <w:rPr>
                <w:rFonts w:ascii="Arial" w:hAnsi="Arial" w:cs="Arial"/>
                <w:b/>
                <w:szCs w:val="24"/>
              </w:rPr>
              <w:t>«Обрабатывающее производство»</w:t>
            </w:r>
          </w:p>
        </w:tc>
        <w:tc>
          <w:tcPr>
            <w:tcW w:w="7371" w:type="dxa"/>
            <w:tcBorders>
              <w:top w:val="single" w:sz="2" w:space="0" w:color="000000"/>
              <w:left w:val="single" w:sz="2" w:space="0" w:color="000000"/>
              <w:bottom w:val="single" w:sz="2" w:space="0" w:color="000000"/>
              <w:right w:val="single" w:sz="2" w:space="0" w:color="000000"/>
            </w:tcBorders>
            <w:shd w:val="clear" w:color="auto" w:fill="auto"/>
            <w:tcMar>
              <w:left w:w="107" w:type="dxa"/>
            </w:tcMar>
          </w:tcPr>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10.</w:t>
            </w:r>
            <w:r w:rsidRPr="00194EB2">
              <w:rPr>
                <w:rFonts w:ascii="Arial" w:hAnsi="Arial" w:cs="Arial"/>
                <w:szCs w:val="24"/>
              </w:rPr>
              <w:t xml:space="preserve"> Производство пищевых продуктов в части промышленных биотехнологий.</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13.</w:t>
            </w:r>
            <w:r w:rsidRPr="00194EB2">
              <w:rPr>
                <w:rFonts w:ascii="Arial" w:hAnsi="Arial" w:cs="Arial"/>
                <w:szCs w:val="24"/>
              </w:rPr>
              <w:t xml:space="preserve"> Производство текстильных изделий.</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14.</w:t>
            </w:r>
            <w:r w:rsidRPr="00194EB2">
              <w:rPr>
                <w:rFonts w:ascii="Arial" w:hAnsi="Arial" w:cs="Arial"/>
                <w:szCs w:val="24"/>
              </w:rPr>
              <w:t xml:space="preserve"> Производство одежды.</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15.</w:t>
            </w:r>
            <w:r w:rsidRPr="00194EB2">
              <w:rPr>
                <w:rFonts w:ascii="Arial" w:hAnsi="Arial" w:cs="Arial"/>
                <w:szCs w:val="24"/>
              </w:rPr>
              <w:t xml:space="preserve"> Производство кожи и изделий из кожи.</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16.</w:t>
            </w:r>
            <w:r w:rsidRPr="00194EB2">
              <w:rPr>
                <w:rFonts w:ascii="Arial" w:hAnsi="Arial" w:cs="Arial"/>
                <w:szCs w:val="24"/>
              </w:rPr>
              <w:t xml:space="preserve"> Обработка древесины и производство изделий из дерева и пробки, кроме мебели, производство изделий из соломки</w:t>
            </w:r>
            <w:r w:rsidRPr="00194EB2">
              <w:rPr>
                <w:rFonts w:ascii="Arial" w:hAnsi="Arial" w:cs="Arial"/>
                <w:szCs w:val="24"/>
              </w:rPr>
              <w:br/>
              <w:t>и материалов для плетения.</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17.</w:t>
            </w:r>
            <w:r w:rsidRPr="00194EB2">
              <w:rPr>
                <w:rFonts w:ascii="Arial" w:hAnsi="Arial" w:cs="Arial"/>
                <w:szCs w:val="24"/>
              </w:rPr>
              <w:t xml:space="preserve"> Производство бумаги и бумажных изделий.</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20.</w:t>
            </w:r>
            <w:r w:rsidRPr="00194EB2">
              <w:rPr>
                <w:rFonts w:ascii="Arial" w:hAnsi="Arial" w:cs="Arial"/>
                <w:szCs w:val="24"/>
              </w:rPr>
              <w:t xml:space="preserve"> Производство химических веществ и химических продуктов.</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21.</w:t>
            </w:r>
            <w:r w:rsidRPr="00194EB2">
              <w:rPr>
                <w:rFonts w:ascii="Arial" w:hAnsi="Arial" w:cs="Arial"/>
                <w:szCs w:val="24"/>
              </w:rPr>
              <w:t xml:space="preserve"> Производство лекарственных средств и материалов, применяемых в медицинских целях.</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22.</w:t>
            </w:r>
            <w:r w:rsidRPr="00194EB2">
              <w:rPr>
                <w:rFonts w:ascii="Arial" w:hAnsi="Arial" w:cs="Arial"/>
                <w:szCs w:val="24"/>
              </w:rPr>
              <w:t xml:space="preserve"> Производство резиновых и пластмассовых изделий.</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23.</w:t>
            </w:r>
            <w:r w:rsidRPr="00194EB2">
              <w:rPr>
                <w:rFonts w:ascii="Arial" w:hAnsi="Arial" w:cs="Arial"/>
                <w:szCs w:val="24"/>
              </w:rPr>
              <w:t xml:space="preserve"> Производство прочей неметаллической минеральной продукции.</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24.</w:t>
            </w:r>
            <w:r w:rsidRPr="00194EB2">
              <w:rPr>
                <w:rFonts w:ascii="Arial" w:hAnsi="Arial" w:cs="Arial"/>
                <w:szCs w:val="24"/>
              </w:rPr>
              <w:t xml:space="preserve"> Производство металлургическое.</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25.</w:t>
            </w:r>
            <w:r w:rsidRPr="00194EB2">
              <w:rPr>
                <w:rFonts w:ascii="Arial" w:hAnsi="Arial" w:cs="Arial"/>
                <w:szCs w:val="24"/>
              </w:rPr>
              <w:t xml:space="preserve"> Производство готовых металлических изделий, кроме машин и оборудования.</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26.</w:t>
            </w:r>
            <w:r w:rsidRPr="00194EB2">
              <w:rPr>
                <w:rFonts w:ascii="Arial" w:hAnsi="Arial" w:cs="Arial"/>
                <w:szCs w:val="24"/>
              </w:rPr>
              <w:t xml:space="preserve"> Производство компьютеров, электронных и оптических изделий.</w:t>
            </w:r>
            <w:r w:rsidRPr="00194EB2">
              <w:rPr>
                <w:rFonts w:ascii="Arial" w:hAnsi="Arial" w:cs="Arial"/>
                <w:szCs w:val="24"/>
              </w:rPr>
              <w:br/>
            </w:r>
            <w:r w:rsidRPr="00194EB2">
              <w:rPr>
                <w:rFonts w:ascii="Arial" w:hAnsi="Arial" w:cs="Arial"/>
                <w:b/>
                <w:szCs w:val="24"/>
              </w:rPr>
              <w:t>27.</w:t>
            </w:r>
            <w:r w:rsidRPr="00194EB2">
              <w:rPr>
                <w:rFonts w:ascii="Arial" w:hAnsi="Arial" w:cs="Arial"/>
                <w:szCs w:val="24"/>
              </w:rPr>
              <w:t xml:space="preserve"> Производство электрического оборудования.</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28.</w:t>
            </w:r>
            <w:r w:rsidRPr="00194EB2">
              <w:rPr>
                <w:rFonts w:ascii="Arial" w:hAnsi="Arial" w:cs="Arial"/>
                <w:szCs w:val="24"/>
              </w:rPr>
              <w:t xml:space="preserve"> Производство машин и оборудования, не включенных</w:t>
            </w:r>
            <w:r w:rsidRPr="00194EB2">
              <w:rPr>
                <w:rFonts w:ascii="Arial" w:hAnsi="Arial" w:cs="Arial"/>
                <w:szCs w:val="24"/>
              </w:rPr>
              <w:br/>
              <w:t>в другие группировки.</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29.</w:t>
            </w:r>
            <w:r w:rsidRPr="00194EB2">
              <w:rPr>
                <w:rFonts w:ascii="Arial" w:hAnsi="Arial" w:cs="Arial"/>
                <w:szCs w:val="24"/>
              </w:rPr>
              <w:t xml:space="preserve"> Производство автотранспортных средств, прицепов</w:t>
            </w:r>
            <w:r w:rsidRPr="00194EB2">
              <w:rPr>
                <w:rFonts w:ascii="Arial" w:hAnsi="Arial" w:cs="Arial"/>
                <w:szCs w:val="24"/>
              </w:rPr>
              <w:br/>
              <w:t>и полуприцепов.</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30.</w:t>
            </w:r>
            <w:r w:rsidRPr="00194EB2">
              <w:rPr>
                <w:rFonts w:ascii="Arial" w:hAnsi="Arial" w:cs="Arial"/>
                <w:szCs w:val="24"/>
              </w:rPr>
              <w:t xml:space="preserve"> Производство прочих транспортных средств</w:t>
            </w:r>
            <w:r w:rsidRPr="00194EB2">
              <w:rPr>
                <w:rFonts w:ascii="Arial" w:hAnsi="Arial" w:cs="Arial"/>
                <w:szCs w:val="24"/>
              </w:rPr>
              <w:br/>
              <w:t>и оборудования.</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31.</w:t>
            </w:r>
            <w:r w:rsidRPr="00194EB2">
              <w:rPr>
                <w:rFonts w:ascii="Arial" w:hAnsi="Arial" w:cs="Arial"/>
                <w:szCs w:val="24"/>
              </w:rPr>
              <w:t xml:space="preserve"> Производство мебели</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32.</w:t>
            </w:r>
            <w:r w:rsidRPr="00194EB2">
              <w:rPr>
                <w:rFonts w:ascii="Arial" w:hAnsi="Arial" w:cs="Arial"/>
                <w:szCs w:val="24"/>
              </w:rPr>
              <w:t xml:space="preserve"> Производство прочих готовых изделий.</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33.</w:t>
            </w:r>
            <w:r w:rsidRPr="00194EB2">
              <w:rPr>
                <w:rFonts w:ascii="Arial" w:hAnsi="Arial" w:cs="Arial"/>
                <w:szCs w:val="24"/>
              </w:rPr>
              <w:t xml:space="preserve"> Ремонт и монтаж машин и оборудования.</w:t>
            </w:r>
          </w:p>
        </w:tc>
      </w:tr>
    </w:tbl>
    <w:p w:rsidR="00F0375C" w:rsidRPr="00194EB2" w:rsidRDefault="00F0375C" w:rsidP="00F0375C">
      <w:pPr>
        <w:spacing w:after="0" w:line="240" w:lineRule="auto"/>
        <w:jc w:val="center"/>
        <w:rPr>
          <w:rFonts w:ascii="Arial" w:hAnsi="Arial" w:cs="Arial"/>
          <w:b/>
          <w:szCs w:val="24"/>
        </w:rPr>
      </w:pPr>
    </w:p>
    <w:p w:rsidR="00F0375C" w:rsidRPr="00194EB2" w:rsidRDefault="00F0375C" w:rsidP="00F0375C">
      <w:pPr>
        <w:spacing w:after="0" w:line="240" w:lineRule="auto"/>
        <w:jc w:val="center"/>
        <w:rPr>
          <w:rFonts w:ascii="Arial" w:hAnsi="Arial" w:cs="Arial"/>
          <w:szCs w:val="24"/>
        </w:rPr>
      </w:pPr>
      <w:r w:rsidRPr="00194EB2">
        <w:rPr>
          <w:rFonts w:ascii="Arial" w:hAnsi="Arial" w:cs="Arial"/>
          <w:b/>
          <w:szCs w:val="24"/>
        </w:rPr>
        <w:t>Отраслевые направления, НЕ финансируемые ФРП</w:t>
      </w:r>
    </w:p>
    <w:p w:rsidR="00F0375C" w:rsidRPr="00194EB2" w:rsidRDefault="00F0375C" w:rsidP="00F0375C">
      <w:pPr>
        <w:spacing w:after="0" w:line="240" w:lineRule="auto"/>
        <w:jc w:val="center"/>
        <w:rPr>
          <w:rFonts w:ascii="Arial" w:hAnsi="Arial" w:cs="Arial"/>
          <w:b/>
          <w:szCs w:val="24"/>
        </w:rPr>
      </w:pPr>
    </w:p>
    <w:tbl>
      <w:tblPr>
        <w:tblW w:w="9770" w:type="dxa"/>
        <w:tblInd w:w="8" w:type="dxa"/>
        <w:tblBorders>
          <w:top w:val="single" w:sz="2" w:space="0" w:color="000000"/>
          <w:left w:val="single" w:sz="2" w:space="0" w:color="000000"/>
          <w:bottom w:val="single" w:sz="2" w:space="0" w:color="000000"/>
          <w:insideH w:val="single" w:sz="2" w:space="0" w:color="000000"/>
        </w:tblBorders>
        <w:tblCellMar>
          <w:top w:w="55" w:type="dxa"/>
          <w:left w:w="107" w:type="dxa"/>
          <w:bottom w:w="55" w:type="dxa"/>
        </w:tblCellMar>
        <w:tblLook w:val="04A0"/>
      </w:tblPr>
      <w:tblGrid>
        <w:gridCol w:w="3354"/>
        <w:gridCol w:w="6416"/>
      </w:tblGrid>
      <w:tr w:rsidR="00F0375C" w:rsidRPr="00194EB2" w:rsidTr="008C0C0C">
        <w:tc>
          <w:tcPr>
            <w:tcW w:w="2458" w:type="dxa"/>
            <w:tcBorders>
              <w:top w:val="single" w:sz="2" w:space="0" w:color="000000"/>
              <w:left w:val="single" w:sz="2" w:space="0" w:color="000000"/>
              <w:bottom w:val="single" w:sz="2" w:space="0" w:color="000000"/>
            </w:tcBorders>
            <w:shd w:val="clear" w:color="auto" w:fill="auto"/>
            <w:tcMar>
              <w:left w:w="107" w:type="dxa"/>
            </w:tcMar>
          </w:tcPr>
          <w:p w:rsidR="002128C1" w:rsidRPr="002128C1" w:rsidRDefault="002128C1" w:rsidP="002128C1">
            <w:pPr>
              <w:spacing w:after="0" w:line="240" w:lineRule="auto"/>
              <w:rPr>
                <w:rFonts w:ascii="Arial" w:hAnsi="Arial" w:cs="Arial"/>
                <w:b/>
                <w:szCs w:val="24"/>
              </w:rPr>
            </w:pPr>
            <w:r w:rsidRPr="002128C1">
              <w:rPr>
                <w:rFonts w:ascii="Arial" w:hAnsi="Arial" w:cs="Arial"/>
                <w:b/>
                <w:szCs w:val="24"/>
              </w:rPr>
              <w:t>Раздел С</w:t>
            </w:r>
          </w:p>
          <w:p w:rsidR="00F0375C" w:rsidRDefault="002128C1" w:rsidP="002128C1">
            <w:pPr>
              <w:spacing w:after="0" w:line="240" w:lineRule="auto"/>
              <w:rPr>
                <w:rFonts w:ascii="Arial" w:hAnsi="Arial" w:cs="Arial"/>
                <w:b/>
                <w:szCs w:val="24"/>
              </w:rPr>
            </w:pPr>
            <w:r w:rsidRPr="002128C1">
              <w:rPr>
                <w:rFonts w:ascii="Arial" w:hAnsi="Arial" w:cs="Arial"/>
                <w:b/>
                <w:szCs w:val="24"/>
              </w:rPr>
              <w:t>«Обрабатывающее производство»</w:t>
            </w:r>
          </w:p>
          <w:p w:rsidR="002128C1" w:rsidRDefault="002128C1" w:rsidP="002128C1">
            <w:pPr>
              <w:spacing w:after="0" w:line="240" w:lineRule="auto"/>
              <w:rPr>
                <w:rFonts w:ascii="Arial" w:hAnsi="Arial" w:cs="Arial"/>
                <w:b/>
                <w:szCs w:val="24"/>
              </w:rPr>
            </w:pPr>
          </w:p>
          <w:p w:rsidR="002128C1" w:rsidRDefault="002128C1" w:rsidP="002128C1">
            <w:pPr>
              <w:spacing w:after="0" w:line="240" w:lineRule="auto"/>
              <w:rPr>
                <w:rFonts w:ascii="Arial" w:hAnsi="Arial" w:cs="Arial"/>
                <w:b/>
                <w:szCs w:val="24"/>
              </w:rPr>
            </w:pPr>
          </w:p>
          <w:p w:rsidR="002128C1" w:rsidRDefault="002128C1" w:rsidP="002128C1">
            <w:pPr>
              <w:spacing w:after="0" w:line="240" w:lineRule="auto"/>
              <w:rPr>
                <w:rFonts w:ascii="Arial" w:hAnsi="Arial" w:cs="Arial"/>
                <w:b/>
                <w:szCs w:val="24"/>
              </w:rPr>
            </w:pPr>
          </w:p>
          <w:p w:rsidR="002128C1" w:rsidRDefault="002128C1" w:rsidP="002128C1">
            <w:pPr>
              <w:spacing w:after="0" w:line="240" w:lineRule="auto"/>
              <w:rPr>
                <w:rFonts w:ascii="Arial" w:hAnsi="Arial" w:cs="Arial"/>
                <w:b/>
                <w:szCs w:val="24"/>
              </w:rPr>
            </w:pPr>
          </w:p>
          <w:p w:rsidR="002128C1" w:rsidRPr="002128C1" w:rsidRDefault="002128C1" w:rsidP="002128C1">
            <w:pPr>
              <w:spacing w:after="0" w:line="240" w:lineRule="auto"/>
              <w:rPr>
                <w:rFonts w:ascii="Arial" w:hAnsi="Arial" w:cs="Arial"/>
                <w:b/>
                <w:szCs w:val="24"/>
              </w:rPr>
            </w:pPr>
            <w:r w:rsidRPr="002128C1">
              <w:rPr>
                <w:rFonts w:ascii="Arial" w:hAnsi="Arial" w:cs="Arial"/>
                <w:b/>
                <w:szCs w:val="24"/>
              </w:rPr>
              <w:t>Раздел B</w:t>
            </w:r>
          </w:p>
          <w:p w:rsidR="002128C1" w:rsidRDefault="002128C1" w:rsidP="002128C1">
            <w:pPr>
              <w:spacing w:after="0" w:line="240" w:lineRule="auto"/>
              <w:rPr>
                <w:rFonts w:ascii="Arial" w:hAnsi="Arial" w:cs="Arial"/>
                <w:b/>
                <w:szCs w:val="24"/>
              </w:rPr>
            </w:pPr>
            <w:r w:rsidRPr="002128C1">
              <w:rPr>
                <w:rFonts w:ascii="Arial" w:hAnsi="Arial" w:cs="Arial"/>
                <w:b/>
                <w:szCs w:val="24"/>
              </w:rPr>
              <w:t>«Добыча полезных ископаемых»</w:t>
            </w:r>
          </w:p>
          <w:p w:rsidR="002128C1" w:rsidRPr="002128C1" w:rsidRDefault="002128C1" w:rsidP="002128C1">
            <w:pPr>
              <w:spacing w:after="0" w:line="240" w:lineRule="auto"/>
              <w:rPr>
                <w:rFonts w:ascii="Arial" w:hAnsi="Arial" w:cs="Arial"/>
                <w:b/>
                <w:szCs w:val="24"/>
              </w:rPr>
            </w:pPr>
            <w:r w:rsidRPr="002128C1">
              <w:rPr>
                <w:rFonts w:ascii="Arial" w:hAnsi="Arial" w:cs="Arial"/>
                <w:b/>
                <w:szCs w:val="24"/>
              </w:rPr>
              <w:t>Раздел D</w:t>
            </w:r>
          </w:p>
          <w:p w:rsidR="002128C1" w:rsidRPr="002128C1" w:rsidRDefault="002128C1" w:rsidP="002128C1">
            <w:pPr>
              <w:spacing w:after="0" w:line="240" w:lineRule="auto"/>
              <w:rPr>
                <w:rFonts w:ascii="Arial" w:hAnsi="Arial" w:cs="Arial"/>
                <w:b/>
                <w:szCs w:val="24"/>
              </w:rPr>
            </w:pPr>
            <w:r>
              <w:rPr>
                <w:rFonts w:ascii="Arial" w:hAnsi="Arial" w:cs="Arial"/>
                <w:b/>
                <w:szCs w:val="24"/>
              </w:rPr>
              <w:t>«</w:t>
            </w:r>
            <w:r w:rsidRPr="002128C1">
              <w:rPr>
                <w:rFonts w:ascii="Arial" w:hAnsi="Arial" w:cs="Arial"/>
                <w:b/>
                <w:szCs w:val="24"/>
              </w:rPr>
              <w:t>Обеспечение электрической энергией,</w:t>
            </w:r>
          </w:p>
          <w:p w:rsidR="002128C1" w:rsidRDefault="002128C1" w:rsidP="002128C1">
            <w:pPr>
              <w:spacing w:after="0" w:line="240" w:lineRule="auto"/>
              <w:rPr>
                <w:rFonts w:ascii="Arial" w:hAnsi="Arial" w:cs="Arial"/>
                <w:b/>
                <w:szCs w:val="24"/>
              </w:rPr>
            </w:pPr>
            <w:r w:rsidRPr="002128C1">
              <w:rPr>
                <w:rFonts w:ascii="Arial" w:hAnsi="Arial" w:cs="Arial"/>
                <w:b/>
                <w:szCs w:val="24"/>
              </w:rPr>
              <w:t>газом и п</w:t>
            </w:r>
            <w:r>
              <w:rPr>
                <w:rFonts w:ascii="Arial" w:hAnsi="Arial" w:cs="Arial"/>
                <w:b/>
                <w:szCs w:val="24"/>
              </w:rPr>
              <w:t>аром; кондиционирование воздуха»</w:t>
            </w:r>
          </w:p>
          <w:p w:rsidR="00BF7400" w:rsidRPr="002128C1" w:rsidRDefault="00BF7400" w:rsidP="00BF7400">
            <w:pPr>
              <w:spacing w:after="0" w:line="240" w:lineRule="auto"/>
              <w:rPr>
                <w:rFonts w:ascii="Arial" w:hAnsi="Arial" w:cs="Arial"/>
                <w:b/>
                <w:szCs w:val="24"/>
              </w:rPr>
            </w:pPr>
            <w:r w:rsidRPr="002128C1">
              <w:rPr>
                <w:rFonts w:ascii="Arial" w:hAnsi="Arial" w:cs="Arial"/>
                <w:b/>
                <w:szCs w:val="24"/>
              </w:rPr>
              <w:t>Раздел E</w:t>
            </w:r>
          </w:p>
          <w:p w:rsidR="00BF7400" w:rsidRPr="002128C1" w:rsidRDefault="00BF7400" w:rsidP="00BF7400">
            <w:pPr>
              <w:spacing w:after="0" w:line="240" w:lineRule="auto"/>
              <w:rPr>
                <w:rFonts w:ascii="Arial" w:hAnsi="Arial" w:cs="Arial"/>
                <w:b/>
                <w:szCs w:val="24"/>
              </w:rPr>
            </w:pPr>
            <w:r>
              <w:rPr>
                <w:rFonts w:ascii="Arial" w:hAnsi="Arial" w:cs="Arial"/>
                <w:b/>
                <w:szCs w:val="24"/>
              </w:rPr>
              <w:t>«</w:t>
            </w:r>
            <w:r w:rsidRPr="002128C1">
              <w:rPr>
                <w:rFonts w:ascii="Arial" w:hAnsi="Arial" w:cs="Arial"/>
                <w:b/>
                <w:szCs w:val="24"/>
              </w:rPr>
              <w:t>Водоснабжение; водоотведение,организация сбора и утилизации отходов,</w:t>
            </w:r>
          </w:p>
          <w:p w:rsidR="002128C1" w:rsidRPr="002128C1" w:rsidRDefault="00BF7400" w:rsidP="00BF7400">
            <w:pPr>
              <w:spacing w:after="0" w:line="240" w:lineRule="auto"/>
              <w:rPr>
                <w:rFonts w:ascii="Arial" w:hAnsi="Arial" w:cs="Arial"/>
                <w:b/>
                <w:szCs w:val="24"/>
              </w:rPr>
            </w:pPr>
            <w:r w:rsidRPr="002128C1">
              <w:rPr>
                <w:rFonts w:ascii="Arial" w:hAnsi="Arial" w:cs="Arial"/>
                <w:b/>
                <w:szCs w:val="24"/>
              </w:rPr>
              <w:t>деятель</w:t>
            </w:r>
            <w:r>
              <w:rPr>
                <w:rFonts w:ascii="Arial" w:hAnsi="Arial" w:cs="Arial"/>
                <w:b/>
                <w:szCs w:val="24"/>
              </w:rPr>
              <w:t>ность по ликвидации загрязнений»</w:t>
            </w:r>
          </w:p>
        </w:tc>
        <w:tc>
          <w:tcPr>
            <w:tcW w:w="7312" w:type="dxa"/>
            <w:tcBorders>
              <w:top w:val="single" w:sz="2" w:space="0" w:color="000000"/>
              <w:left w:val="single" w:sz="2" w:space="0" w:color="000000"/>
              <w:bottom w:val="single" w:sz="2" w:space="0" w:color="000000"/>
              <w:right w:val="single" w:sz="2" w:space="0" w:color="000000"/>
            </w:tcBorders>
            <w:shd w:val="clear" w:color="auto" w:fill="auto"/>
            <w:tcMar>
              <w:left w:w="107" w:type="dxa"/>
            </w:tcMar>
          </w:tcPr>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 xml:space="preserve">10. </w:t>
            </w:r>
            <w:r w:rsidRPr="00194EB2">
              <w:rPr>
                <w:rFonts w:ascii="Arial" w:hAnsi="Arial" w:cs="Arial"/>
                <w:szCs w:val="24"/>
              </w:rPr>
              <w:t>Производство пищевых продуктов (за исключением промышленных биотехнологии).</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11.</w:t>
            </w:r>
            <w:r w:rsidRPr="00194EB2">
              <w:rPr>
                <w:rFonts w:ascii="Arial" w:hAnsi="Arial" w:cs="Arial"/>
                <w:szCs w:val="24"/>
              </w:rPr>
              <w:t xml:space="preserve"> Производство напитков.</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 xml:space="preserve">12. </w:t>
            </w:r>
            <w:r w:rsidRPr="00194EB2">
              <w:rPr>
                <w:rFonts w:ascii="Arial" w:hAnsi="Arial" w:cs="Arial"/>
                <w:szCs w:val="24"/>
              </w:rPr>
              <w:t>Производство табачных изделий.</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 xml:space="preserve">18. </w:t>
            </w:r>
            <w:r w:rsidRPr="00194EB2">
              <w:rPr>
                <w:rFonts w:ascii="Arial" w:hAnsi="Arial" w:cs="Arial"/>
                <w:szCs w:val="24"/>
              </w:rPr>
              <w:t>Деятельность полиграфическая и копирование носителей.</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 xml:space="preserve">19. </w:t>
            </w:r>
            <w:r w:rsidRPr="00194EB2">
              <w:rPr>
                <w:rFonts w:ascii="Arial" w:hAnsi="Arial" w:cs="Arial"/>
                <w:szCs w:val="24"/>
              </w:rPr>
              <w:t>Производство кокса и нефтепродуктов.</w:t>
            </w:r>
          </w:p>
          <w:p w:rsidR="00F0375C" w:rsidRPr="00194EB2" w:rsidRDefault="00F0375C" w:rsidP="00F3017C">
            <w:pPr>
              <w:spacing w:after="0" w:line="240" w:lineRule="auto"/>
              <w:jc w:val="both"/>
              <w:rPr>
                <w:rFonts w:ascii="Arial" w:hAnsi="Arial" w:cs="Arial"/>
                <w:szCs w:val="24"/>
              </w:rPr>
            </w:pPr>
            <w:r w:rsidRPr="00194EB2">
              <w:rPr>
                <w:rFonts w:ascii="Arial" w:hAnsi="Arial" w:cs="Arial"/>
                <w:b/>
                <w:szCs w:val="24"/>
              </w:rPr>
              <w:t xml:space="preserve">24.46 </w:t>
            </w:r>
            <w:r w:rsidR="002128C1">
              <w:rPr>
                <w:rFonts w:ascii="Arial" w:hAnsi="Arial" w:cs="Arial"/>
                <w:szCs w:val="24"/>
              </w:rPr>
              <w:t>Производство ядерного топлива.</w:t>
            </w:r>
          </w:p>
        </w:tc>
      </w:tr>
      <w:tr w:rsidR="00F0375C" w:rsidRPr="00194EB2" w:rsidTr="008C0C0C">
        <w:tc>
          <w:tcPr>
            <w:tcW w:w="2458" w:type="dxa"/>
            <w:tcBorders>
              <w:top w:val="single" w:sz="2" w:space="0" w:color="000000"/>
              <w:left w:val="single" w:sz="2" w:space="0" w:color="000000"/>
              <w:bottom w:val="single" w:sz="2" w:space="0" w:color="000000"/>
            </w:tcBorders>
            <w:shd w:val="clear" w:color="auto" w:fill="auto"/>
            <w:tcMar>
              <w:left w:w="107" w:type="dxa"/>
            </w:tcMar>
          </w:tcPr>
          <w:p w:rsidR="00F0375C" w:rsidRPr="00194EB2" w:rsidRDefault="00F0375C" w:rsidP="00F3017C">
            <w:pPr>
              <w:spacing w:after="0" w:line="240" w:lineRule="auto"/>
              <w:rPr>
                <w:rFonts w:ascii="Arial" w:hAnsi="Arial" w:cs="Arial"/>
                <w:szCs w:val="24"/>
              </w:rPr>
            </w:pPr>
            <w:r w:rsidRPr="00194EB2">
              <w:rPr>
                <w:rFonts w:ascii="Arial" w:hAnsi="Arial" w:cs="Arial"/>
                <w:b/>
                <w:szCs w:val="24"/>
              </w:rPr>
              <w:t>Средства займа нельзя использовать на:</w:t>
            </w:r>
          </w:p>
        </w:tc>
        <w:tc>
          <w:tcPr>
            <w:tcW w:w="7312" w:type="dxa"/>
            <w:tcBorders>
              <w:top w:val="single" w:sz="2" w:space="0" w:color="000000"/>
              <w:left w:val="single" w:sz="2" w:space="0" w:color="000000"/>
              <w:bottom w:val="single" w:sz="2" w:space="0" w:color="000000"/>
              <w:right w:val="single" w:sz="2" w:space="0" w:color="000000"/>
            </w:tcBorders>
            <w:shd w:val="clear" w:color="auto" w:fill="auto"/>
            <w:tcMar>
              <w:left w:w="107" w:type="dxa"/>
            </w:tcMar>
          </w:tcPr>
          <w:p w:rsidR="00BF7400" w:rsidRDefault="00F0375C" w:rsidP="00F3017C">
            <w:pPr>
              <w:spacing w:after="0" w:line="240" w:lineRule="auto"/>
              <w:jc w:val="both"/>
              <w:rPr>
                <w:rFonts w:ascii="Arial" w:hAnsi="Arial" w:cs="Arial"/>
                <w:szCs w:val="24"/>
              </w:rPr>
            </w:pPr>
            <w:r w:rsidRPr="00194EB2">
              <w:rPr>
                <w:rFonts w:ascii="Arial" w:hAnsi="Arial" w:cs="Arial"/>
                <w:szCs w:val="24"/>
              </w:rPr>
              <w:t>Строительство или капитальный ремонт сооружени</w:t>
            </w:r>
            <w:r w:rsidR="00BF7400">
              <w:rPr>
                <w:rFonts w:ascii="Arial" w:hAnsi="Arial" w:cs="Arial"/>
                <w:szCs w:val="24"/>
              </w:rPr>
              <w:t>й.</w:t>
            </w:r>
          </w:p>
          <w:p w:rsidR="009A5305" w:rsidRDefault="00F0375C" w:rsidP="00F3017C">
            <w:pPr>
              <w:spacing w:after="0" w:line="240" w:lineRule="auto"/>
              <w:jc w:val="both"/>
              <w:rPr>
                <w:rFonts w:ascii="Arial" w:hAnsi="Arial" w:cs="Arial"/>
                <w:szCs w:val="24"/>
              </w:rPr>
            </w:pPr>
            <w:r w:rsidRPr="00194EB2">
              <w:rPr>
                <w:rFonts w:ascii="Arial" w:hAnsi="Arial" w:cs="Arial"/>
                <w:szCs w:val="24"/>
              </w:rPr>
              <w:t>Производство</w:t>
            </w:r>
            <w:r w:rsidR="009A5305">
              <w:rPr>
                <w:rFonts w:ascii="Arial" w:hAnsi="Arial" w:cs="Arial"/>
                <w:szCs w:val="24"/>
              </w:rPr>
              <w:t xml:space="preserve"> продукции военного назначения.</w:t>
            </w:r>
          </w:p>
          <w:p w:rsidR="009A5305" w:rsidRDefault="00F0375C" w:rsidP="00F3017C">
            <w:pPr>
              <w:spacing w:after="0" w:line="240" w:lineRule="auto"/>
              <w:jc w:val="both"/>
              <w:rPr>
                <w:rFonts w:ascii="Arial" w:hAnsi="Arial" w:cs="Arial"/>
                <w:szCs w:val="24"/>
              </w:rPr>
            </w:pPr>
            <w:r w:rsidRPr="00194EB2">
              <w:rPr>
                <w:rFonts w:ascii="Arial" w:hAnsi="Arial" w:cs="Arial"/>
                <w:szCs w:val="24"/>
              </w:rPr>
              <w:lastRenderedPageBreak/>
              <w:t xml:space="preserve">Проведение </w:t>
            </w:r>
            <w:r w:rsidR="009A5305">
              <w:rPr>
                <w:rFonts w:ascii="Arial" w:hAnsi="Arial" w:cs="Arial"/>
                <w:szCs w:val="24"/>
              </w:rPr>
              <w:t>научно-исследовательских работ.</w:t>
            </w:r>
          </w:p>
          <w:p w:rsidR="009A5305" w:rsidRDefault="00F0375C" w:rsidP="00F3017C">
            <w:pPr>
              <w:spacing w:after="0" w:line="240" w:lineRule="auto"/>
              <w:jc w:val="both"/>
              <w:rPr>
                <w:rFonts w:ascii="Arial" w:hAnsi="Arial" w:cs="Arial"/>
                <w:szCs w:val="24"/>
              </w:rPr>
            </w:pPr>
            <w:r w:rsidRPr="00194EB2">
              <w:rPr>
                <w:rFonts w:ascii="Arial" w:hAnsi="Arial" w:cs="Arial"/>
                <w:szCs w:val="24"/>
              </w:rPr>
              <w:t>Рефинансирование заемных средств и уплату % п</w:t>
            </w:r>
            <w:r w:rsidR="009A5305">
              <w:rPr>
                <w:rFonts w:ascii="Arial" w:hAnsi="Arial" w:cs="Arial"/>
                <w:szCs w:val="24"/>
              </w:rPr>
              <w:t>о привлеченным кредитам/займам.</w:t>
            </w:r>
          </w:p>
          <w:p w:rsidR="009A5305" w:rsidRDefault="00F0375C" w:rsidP="009A5305">
            <w:pPr>
              <w:spacing w:after="0" w:line="240" w:lineRule="auto"/>
              <w:jc w:val="both"/>
              <w:rPr>
                <w:rFonts w:ascii="Arial" w:hAnsi="Arial" w:cs="Arial"/>
                <w:szCs w:val="24"/>
              </w:rPr>
            </w:pPr>
            <w:r w:rsidRPr="00194EB2">
              <w:rPr>
                <w:rFonts w:ascii="Arial" w:hAnsi="Arial" w:cs="Arial"/>
                <w:szCs w:val="24"/>
              </w:rPr>
              <w:t>Приобретение недвижимого имущества.</w:t>
            </w:r>
          </w:p>
          <w:p w:rsidR="00F0375C" w:rsidRPr="00194EB2" w:rsidRDefault="00F0375C" w:rsidP="009A5305">
            <w:pPr>
              <w:spacing w:after="0" w:line="240" w:lineRule="auto"/>
              <w:jc w:val="both"/>
              <w:rPr>
                <w:rFonts w:ascii="Arial" w:hAnsi="Arial" w:cs="Arial"/>
                <w:szCs w:val="24"/>
              </w:rPr>
            </w:pPr>
            <w:r w:rsidRPr="00194EB2">
              <w:rPr>
                <w:rFonts w:ascii="Arial" w:hAnsi="Arial" w:cs="Arial"/>
                <w:szCs w:val="24"/>
              </w:rPr>
              <w:t>Оборотные средства.</w:t>
            </w:r>
          </w:p>
        </w:tc>
      </w:tr>
    </w:tbl>
    <w:p w:rsidR="00F0375C" w:rsidRPr="00194EB2" w:rsidRDefault="00F0375C" w:rsidP="00F0375C">
      <w:pPr>
        <w:spacing w:before="240" w:line="240" w:lineRule="auto"/>
        <w:rPr>
          <w:rFonts w:ascii="Arial" w:hAnsi="Arial" w:cs="Arial"/>
          <w:szCs w:val="24"/>
        </w:rPr>
      </w:pPr>
      <w:r w:rsidRPr="00194EB2">
        <w:rPr>
          <w:rFonts w:ascii="Arial" w:hAnsi="Arial" w:cs="Arial"/>
          <w:b/>
          <w:szCs w:val="24"/>
        </w:rPr>
        <w:lastRenderedPageBreak/>
        <w:t>Контакты:</w:t>
      </w:r>
    </w:p>
    <w:p w:rsidR="00F0375C" w:rsidRPr="00194EB2" w:rsidRDefault="00F0375C" w:rsidP="00F0375C">
      <w:pPr>
        <w:spacing w:after="0" w:line="240" w:lineRule="auto"/>
        <w:rPr>
          <w:rFonts w:ascii="Arial" w:hAnsi="Arial" w:cs="Arial"/>
          <w:szCs w:val="24"/>
        </w:rPr>
      </w:pPr>
      <w:r w:rsidRPr="00194EB2">
        <w:rPr>
          <w:rFonts w:ascii="Arial" w:hAnsi="Arial" w:cs="Arial"/>
          <w:szCs w:val="24"/>
        </w:rPr>
        <w:t>Фонд Развития промышл</w:t>
      </w:r>
      <w:r w:rsidR="002128C1">
        <w:rPr>
          <w:rFonts w:ascii="Arial" w:hAnsi="Arial" w:cs="Arial"/>
          <w:szCs w:val="24"/>
        </w:rPr>
        <w:t>енности</w:t>
      </w:r>
    </w:p>
    <w:p w:rsidR="00F0375C" w:rsidRPr="00194EB2" w:rsidRDefault="00F0375C" w:rsidP="00F0375C">
      <w:pPr>
        <w:spacing w:after="0" w:line="240" w:lineRule="auto"/>
        <w:rPr>
          <w:rFonts w:ascii="Arial" w:hAnsi="Arial" w:cs="Arial"/>
          <w:szCs w:val="24"/>
        </w:rPr>
      </w:pPr>
      <w:r w:rsidRPr="00194EB2">
        <w:rPr>
          <w:rFonts w:ascii="Arial" w:hAnsi="Arial" w:cs="Arial"/>
          <w:szCs w:val="24"/>
        </w:rPr>
        <w:t>Адрес: г. Москва, Лялин переулок, д. 6, стр. 1</w:t>
      </w:r>
    </w:p>
    <w:p w:rsidR="002128C1" w:rsidRPr="002128C1" w:rsidRDefault="00F0375C" w:rsidP="00574137">
      <w:pPr>
        <w:spacing w:after="0" w:line="240" w:lineRule="auto"/>
        <w:rPr>
          <w:rStyle w:val="-"/>
          <w:rFonts w:ascii="Arial" w:hAnsi="Arial" w:cs="Arial"/>
          <w:color w:val="auto"/>
          <w:szCs w:val="24"/>
          <w:u w:val="none"/>
          <w:lang w:val="en-US"/>
        </w:rPr>
      </w:pPr>
      <w:r w:rsidRPr="00194EB2">
        <w:rPr>
          <w:rFonts w:ascii="Arial" w:hAnsi="Arial" w:cs="Arial"/>
          <w:szCs w:val="24"/>
        </w:rPr>
        <w:t>Тел</w:t>
      </w:r>
      <w:r w:rsidRPr="00194EB2">
        <w:rPr>
          <w:rFonts w:ascii="Arial" w:hAnsi="Arial" w:cs="Arial"/>
          <w:szCs w:val="24"/>
          <w:lang w:val="en-US"/>
        </w:rPr>
        <w:t>. 8 495 120-24-16, 8 800 500-71-29, e-</w:t>
      </w:r>
      <w:r w:rsidRPr="00194EB2">
        <w:rPr>
          <w:rFonts w:ascii="Arial" w:hAnsi="Arial" w:cs="Arial"/>
          <w:color w:val="auto"/>
          <w:szCs w:val="24"/>
          <w:lang w:val="en-US"/>
        </w:rPr>
        <w:t xml:space="preserve">mail: </w:t>
      </w:r>
      <w:r w:rsidR="002128C1">
        <w:rPr>
          <w:rFonts w:ascii="Arial" w:hAnsi="Arial" w:cs="Arial"/>
          <w:lang w:val="en-US"/>
        </w:rPr>
        <w:t>frp@frprf.ru</w:t>
      </w:r>
    </w:p>
    <w:p w:rsidR="002128C1" w:rsidRDefault="002128C1" w:rsidP="00574137">
      <w:pPr>
        <w:spacing w:after="0" w:line="240" w:lineRule="auto"/>
        <w:rPr>
          <w:rStyle w:val="-"/>
          <w:rFonts w:ascii="Arial" w:hAnsi="Arial" w:cs="Arial"/>
          <w:color w:val="auto"/>
          <w:szCs w:val="24"/>
          <w:u w:val="none"/>
          <w:lang w:val="en-US"/>
        </w:rPr>
      </w:pPr>
      <w:r w:rsidRPr="002128C1">
        <w:rPr>
          <w:rStyle w:val="-"/>
          <w:rFonts w:ascii="Arial" w:hAnsi="Arial" w:cs="Arial"/>
          <w:color w:val="auto"/>
          <w:szCs w:val="24"/>
          <w:u w:val="none"/>
          <w:lang w:val="en-US"/>
        </w:rPr>
        <w:t>https://frprf.ru/</w:t>
      </w:r>
    </w:p>
    <w:p w:rsidR="002128C1" w:rsidRPr="008C0C0C" w:rsidRDefault="009A5305" w:rsidP="00574137">
      <w:pPr>
        <w:spacing w:after="0" w:line="240" w:lineRule="auto"/>
        <w:rPr>
          <w:rStyle w:val="-"/>
          <w:rFonts w:ascii="Arial" w:hAnsi="Arial" w:cs="Arial"/>
          <w:color w:val="auto"/>
          <w:szCs w:val="24"/>
          <w:u w:val="none"/>
          <w:lang w:val="en-US"/>
        </w:rPr>
      </w:pPr>
      <w:r w:rsidRPr="009A5305">
        <w:rPr>
          <w:rStyle w:val="-"/>
          <w:rFonts w:ascii="Arial" w:hAnsi="Arial" w:cs="Arial"/>
          <w:color w:val="auto"/>
          <w:szCs w:val="24"/>
          <w:u w:val="none"/>
          <w:lang w:val="en-US"/>
        </w:rPr>
        <w:t>https</w:t>
      </w:r>
      <w:r w:rsidRPr="008C0C0C">
        <w:rPr>
          <w:rStyle w:val="-"/>
          <w:rFonts w:ascii="Arial" w:hAnsi="Arial" w:cs="Arial"/>
          <w:color w:val="auto"/>
          <w:szCs w:val="24"/>
          <w:u w:val="none"/>
          <w:lang w:val="en-US"/>
        </w:rPr>
        <w:t>://</w:t>
      </w:r>
      <w:r w:rsidRPr="009A5305">
        <w:rPr>
          <w:rStyle w:val="-"/>
          <w:rFonts w:ascii="Arial" w:hAnsi="Arial" w:cs="Arial"/>
          <w:color w:val="auto"/>
          <w:szCs w:val="24"/>
          <w:u w:val="none"/>
          <w:lang w:val="en-US"/>
        </w:rPr>
        <w:t>frprf</w:t>
      </w:r>
      <w:r w:rsidRPr="008C0C0C">
        <w:rPr>
          <w:rStyle w:val="-"/>
          <w:rFonts w:ascii="Arial" w:hAnsi="Arial" w:cs="Arial"/>
          <w:color w:val="auto"/>
          <w:szCs w:val="24"/>
          <w:u w:val="none"/>
          <w:lang w:val="en-US"/>
        </w:rPr>
        <w:t>.</w:t>
      </w:r>
      <w:r w:rsidRPr="009A5305">
        <w:rPr>
          <w:rStyle w:val="-"/>
          <w:rFonts w:ascii="Arial" w:hAnsi="Arial" w:cs="Arial"/>
          <w:color w:val="auto"/>
          <w:szCs w:val="24"/>
          <w:u w:val="none"/>
          <w:lang w:val="en-US"/>
        </w:rPr>
        <w:t>ru</w:t>
      </w:r>
      <w:r w:rsidRPr="008C0C0C">
        <w:rPr>
          <w:rStyle w:val="-"/>
          <w:rFonts w:ascii="Arial" w:hAnsi="Arial" w:cs="Arial"/>
          <w:color w:val="auto"/>
          <w:szCs w:val="24"/>
          <w:u w:val="none"/>
          <w:lang w:val="en-US"/>
        </w:rPr>
        <w:t>/</w:t>
      </w:r>
      <w:r w:rsidRPr="009A5305">
        <w:rPr>
          <w:rStyle w:val="-"/>
          <w:rFonts w:ascii="Arial" w:hAnsi="Arial" w:cs="Arial"/>
          <w:color w:val="auto"/>
          <w:szCs w:val="24"/>
          <w:u w:val="none"/>
          <w:lang w:val="en-US"/>
        </w:rPr>
        <w:t>zaymy</w:t>
      </w:r>
      <w:r w:rsidRPr="008C0C0C">
        <w:rPr>
          <w:rStyle w:val="-"/>
          <w:rFonts w:ascii="Arial" w:hAnsi="Arial" w:cs="Arial"/>
          <w:color w:val="auto"/>
          <w:szCs w:val="24"/>
          <w:u w:val="none"/>
          <w:lang w:val="en-US"/>
        </w:rPr>
        <w:t>/</w:t>
      </w:r>
    </w:p>
    <w:p w:rsidR="00022314" w:rsidRPr="00022314" w:rsidRDefault="00022314" w:rsidP="00022314">
      <w:pPr>
        <w:spacing w:before="240" w:after="0" w:line="240" w:lineRule="auto"/>
        <w:rPr>
          <w:rStyle w:val="-"/>
          <w:rFonts w:ascii="Arial" w:hAnsi="Arial" w:cs="Arial"/>
          <w:color w:val="auto"/>
          <w:szCs w:val="24"/>
          <w:u w:val="none"/>
        </w:rPr>
      </w:pPr>
      <w:r w:rsidRPr="00022314">
        <w:rPr>
          <w:rStyle w:val="-"/>
          <w:rFonts w:ascii="Arial" w:hAnsi="Arial" w:cs="Arial"/>
          <w:color w:val="auto"/>
          <w:szCs w:val="24"/>
          <w:u w:val="none"/>
        </w:rPr>
        <w:t>Фонд «Агентство технологического развития Курганской области»</w:t>
      </w:r>
    </w:p>
    <w:p w:rsidR="00022314" w:rsidRPr="00022314" w:rsidRDefault="00022314" w:rsidP="00022314">
      <w:pPr>
        <w:spacing w:after="0" w:line="240" w:lineRule="auto"/>
        <w:rPr>
          <w:rStyle w:val="-"/>
          <w:rFonts w:ascii="Arial" w:hAnsi="Arial" w:cs="Arial"/>
          <w:color w:val="auto"/>
          <w:szCs w:val="24"/>
          <w:u w:val="none"/>
        </w:rPr>
      </w:pPr>
      <w:r w:rsidRPr="00022314">
        <w:rPr>
          <w:rStyle w:val="-"/>
          <w:rFonts w:ascii="Arial" w:hAnsi="Arial" w:cs="Arial"/>
          <w:color w:val="auto"/>
          <w:szCs w:val="24"/>
          <w:u w:val="none"/>
        </w:rPr>
        <w:t>Адрес: г. Курган, ул. Бурова-Петрова, д. 112, оф. 317</w:t>
      </w:r>
    </w:p>
    <w:p w:rsidR="00022314" w:rsidRPr="00902052" w:rsidRDefault="00022314" w:rsidP="00022314">
      <w:pPr>
        <w:spacing w:after="0" w:line="240" w:lineRule="auto"/>
        <w:rPr>
          <w:rStyle w:val="-"/>
          <w:rFonts w:ascii="Arial" w:hAnsi="Arial" w:cs="Arial"/>
          <w:color w:val="auto"/>
          <w:szCs w:val="24"/>
          <w:u w:val="none"/>
        </w:rPr>
      </w:pPr>
      <w:r w:rsidRPr="00902052">
        <w:rPr>
          <w:rStyle w:val="-"/>
          <w:rFonts w:ascii="Arial" w:hAnsi="Arial" w:cs="Arial"/>
          <w:color w:val="auto"/>
          <w:szCs w:val="24"/>
          <w:u w:val="none"/>
        </w:rPr>
        <w:t xml:space="preserve">Тел./факс: 8-800-250-47-31, </w:t>
      </w:r>
      <w:r w:rsidRPr="00022314">
        <w:rPr>
          <w:rStyle w:val="-"/>
          <w:rFonts w:ascii="Arial" w:hAnsi="Arial" w:cs="Arial"/>
          <w:color w:val="auto"/>
          <w:szCs w:val="24"/>
          <w:u w:val="none"/>
          <w:lang w:val="en-US"/>
        </w:rPr>
        <w:t>e</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mail</w:t>
      </w:r>
      <w:r w:rsidRPr="00902052">
        <w:rPr>
          <w:rStyle w:val="-"/>
          <w:rFonts w:ascii="Arial" w:hAnsi="Arial" w:cs="Arial"/>
          <w:color w:val="auto"/>
          <w:szCs w:val="24"/>
          <w:u w:val="none"/>
        </w:rPr>
        <w:t xml:space="preserve">: </w:t>
      </w:r>
      <w:r w:rsidRPr="00022314">
        <w:rPr>
          <w:rStyle w:val="-"/>
          <w:rFonts w:ascii="Arial" w:hAnsi="Arial" w:cs="Arial"/>
          <w:color w:val="auto"/>
          <w:szCs w:val="24"/>
          <w:u w:val="none"/>
          <w:lang w:val="en-US"/>
        </w:rPr>
        <w:t>Invest</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invest</w:t>
      </w:r>
      <w:r w:rsidRPr="00902052">
        <w:rPr>
          <w:rStyle w:val="-"/>
          <w:rFonts w:ascii="Arial" w:hAnsi="Arial" w:cs="Arial"/>
          <w:color w:val="auto"/>
          <w:szCs w:val="24"/>
          <w:u w:val="none"/>
        </w:rPr>
        <w:t>45.</w:t>
      </w:r>
      <w:r w:rsidRPr="00022314">
        <w:rPr>
          <w:rStyle w:val="-"/>
          <w:rFonts w:ascii="Arial" w:hAnsi="Arial" w:cs="Arial"/>
          <w:color w:val="auto"/>
          <w:szCs w:val="24"/>
          <w:u w:val="none"/>
          <w:lang w:val="en-US"/>
        </w:rPr>
        <w:t>ru</w:t>
      </w:r>
    </w:p>
    <w:p w:rsidR="00022314" w:rsidRPr="00902052" w:rsidRDefault="00022314" w:rsidP="00022314">
      <w:pPr>
        <w:spacing w:after="0" w:line="240" w:lineRule="auto"/>
        <w:rPr>
          <w:rStyle w:val="-"/>
          <w:rFonts w:ascii="Arial" w:hAnsi="Arial" w:cs="Arial"/>
          <w:color w:val="auto"/>
          <w:szCs w:val="24"/>
          <w:u w:val="none"/>
        </w:rPr>
      </w:pPr>
      <w:r w:rsidRPr="00022314">
        <w:rPr>
          <w:rStyle w:val="-"/>
          <w:rFonts w:ascii="Arial" w:hAnsi="Arial" w:cs="Arial"/>
          <w:color w:val="auto"/>
          <w:szCs w:val="24"/>
          <w:u w:val="none"/>
          <w:lang w:val="en-US"/>
        </w:rPr>
        <w:t>http</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invest</w:t>
      </w:r>
      <w:r w:rsidRPr="00902052">
        <w:rPr>
          <w:rStyle w:val="-"/>
          <w:rFonts w:ascii="Arial" w:hAnsi="Arial" w:cs="Arial"/>
          <w:color w:val="auto"/>
          <w:szCs w:val="24"/>
          <w:u w:val="none"/>
        </w:rPr>
        <w:t>45.</w:t>
      </w:r>
      <w:r w:rsidRPr="00022314">
        <w:rPr>
          <w:rStyle w:val="-"/>
          <w:rFonts w:ascii="Arial" w:hAnsi="Arial" w:cs="Arial"/>
          <w:color w:val="auto"/>
          <w:szCs w:val="24"/>
          <w:u w:val="none"/>
          <w:lang w:val="en-US"/>
        </w:rPr>
        <w:t>ru</w:t>
      </w:r>
    </w:p>
    <w:p w:rsidR="00022314" w:rsidRPr="00902052" w:rsidRDefault="00022314" w:rsidP="00022314">
      <w:pPr>
        <w:spacing w:after="0" w:line="240" w:lineRule="auto"/>
        <w:rPr>
          <w:rStyle w:val="-"/>
          <w:rFonts w:ascii="Arial" w:hAnsi="Arial" w:cs="Arial"/>
          <w:color w:val="auto"/>
          <w:szCs w:val="24"/>
          <w:u w:val="none"/>
        </w:rPr>
      </w:pPr>
      <w:r w:rsidRPr="00022314">
        <w:rPr>
          <w:rStyle w:val="-"/>
          <w:rFonts w:ascii="Arial" w:hAnsi="Arial" w:cs="Arial"/>
          <w:color w:val="auto"/>
          <w:szCs w:val="24"/>
          <w:u w:val="none"/>
          <w:lang w:val="en-US"/>
        </w:rPr>
        <w:t>https</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invest</w:t>
      </w:r>
      <w:r w:rsidRPr="00902052">
        <w:rPr>
          <w:rStyle w:val="-"/>
          <w:rFonts w:ascii="Arial" w:hAnsi="Arial" w:cs="Arial"/>
          <w:color w:val="auto"/>
          <w:szCs w:val="24"/>
          <w:u w:val="none"/>
        </w:rPr>
        <w:t>45.</w:t>
      </w:r>
      <w:r w:rsidRPr="00022314">
        <w:rPr>
          <w:rStyle w:val="-"/>
          <w:rFonts w:ascii="Arial" w:hAnsi="Arial" w:cs="Arial"/>
          <w:color w:val="auto"/>
          <w:szCs w:val="24"/>
          <w:u w:val="none"/>
          <w:lang w:val="en-US"/>
        </w:rPr>
        <w:t>ru</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product</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zaymy</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institutov</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razvitiya</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zaymy</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fonda</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razvitiya</w:t>
      </w:r>
      <w:r w:rsidRPr="00902052">
        <w:rPr>
          <w:rStyle w:val="-"/>
          <w:rFonts w:ascii="Arial" w:hAnsi="Arial" w:cs="Arial"/>
          <w:color w:val="auto"/>
          <w:szCs w:val="24"/>
          <w:u w:val="none"/>
        </w:rPr>
        <w:t>-</w:t>
      </w:r>
      <w:r w:rsidRPr="00022314">
        <w:rPr>
          <w:rStyle w:val="-"/>
          <w:rFonts w:ascii="Arial" w:hAnsi="Arial" w:cs="Arial"/>
          <w:color w:val="auto"/>
          <w:szCs w:val="24"/>
          <w:u w:val="none"/>
          <w:lang w:val="en-US"/>
        </w:rPr>
        <w:t>promyshlennosti</w:t>
      </w:r>
      <w:r w:rsidRPr="00902052">
        <w:rPr>
          <w:rStyle w:val="-"/>
          <w:rFonts w:ascii="Arial" w:hAnsi="Arial" w:cs="Arial"/>
          <w:color w:val="auto"/>
          <w:szCs w:val="24"/>
          <w:u w:val="none"/>
        </w:rPr>
        <w:t>/</w:t>
      </w:r>
    </w:p>
    <w:p w:rsidR="0002725A" w:rsidRPr="00902052" w:rsidRDefault="0002725A" w:rsidP="009A5305">
      <w:pPr>
        <w:spacing w:after="0" w:line="240" w:lineRule="auto"/>
        <w:rPr>
          <w:rStyle w:val="-"/>
          <w:rFonts w:ascii="Arial" w:hAnsi="Arial" w:cs="Arial"/>
          <w:color w:val="auto"/>
          <w:szCs w:val="24"/>
          <w:u w:val="none"/>
        </w:rPr>
      </w:pPr>
      <w:r w:rsidRPr="00902052">
        <w:rPr>
          <w:rStyle w:val="-"/>
          <w:rFonts w:ascii="Arial" w:hAnsi="Arial" w:cs="Arial"/>
          <w:color w:val="auto"/>
          <w:szCs w:val="24"/>
          <w:u w:val="none"/>
        </w:rPr>
        <w:br w:type="page"/>
      </w:r>
    </w:p>
    <w:p w:rsidR="0002725A" w:rsidRPr="00194EB2" w:rsidRDefault="0002725A" w:rsidP="0002725A">
      <w:pPr>
        <w:pStyle w:val="1"/>
        <w:jc w:val="center"/>
        <w:rPr>
          <w:rFonts w:ascii="Arial" w:hAnsi="Arial" w:cs="Arial"/>
          <w:b/>
          <w:color w:val="auto"/>
          <w:sz w:val="24"/>
        </w:rPr>
      </w:pPr>
      <w:bookmarkStart w:id="10" w:name="_Toc52787912"/>
      <w:r>
        <w:rPr>
          <w:rFonts w:ascii="Arial" w:hAnsi="Arial" w:cs="Arial"/>
          <w:b/>
          <w:color w:val="auto"/>
          <w:sz w:val="24"/>
        </w:rPr>
        <w:lastRenderedPageBreak/>
        <w:t>Предоставление земельного участка в аренду без торгов</w:t>
      </w:r>
      <w:r>
        <w:rPr>
          <w:rFonts w:ascii="Arial" w:hAnsi="Arial" w:cs="Arial"/>
          <w:b/>
          <w:color w:val="auto"/>
          <w:sz w:val="24"/>
        </w:rPr>
        <w:br/>
        <w:t>под м</w:t>
      </w:r>
      <w:r w:rsidRPr="00194EB2">
        <w:rPr>
          <w:rFonts w:ascii="Arial" w:hAnsi="Arial" w:cs="Arial"/>
          <w:b/>
          <w:color w:val="auto"/>
          <w:sz w:val="24"/>
        </w:rPr>
        <w:t>асштабные инвестиционные проекты</w:t>
      </w:r>
      <w:bookmarkEnd w:id="10"/>
    </w:p>
    <w:p w:rsidR="0002725A" w:rsidRPr="00194EB2" w:rsidRDefault="0002725A" w:rsidP="0002725A">
      <w:pPr>
        <w:spacing w:after="0" w:line="240" w:lineRule="auto"/>
        <w:ind w:left="-426" w:right="-427"/>
        <w:jc w:val="center"/>
        <w:rPr>
          <w:rFonts w:ascii="Arial" w:eastAsia="MS Mincho" w:hAnsi="Arial" w:cs="Arial"/>
          <w:b/>
          <w:color w:val="auto"/>
          <w:szCs w:val="24"/>
        </w:rPr>
      </w:pPr>
    </w:p>
    <w:p w:rsidR="0002725A" w:rsidRPr="00194EB2" w:rsidRDefault="0002725A" w:rsidP="0002725A">
      <w:pPr>
        <w:spacing w:after="0" w:line="240" w:lineRule="auto"/>
        <w:jc w:val="both"/>
        <w:rPr>
          <w:rFonts w:ascii="Arial" w:eastAsia="MS Mincho" w:hAnsi="Arial" w:cs="Arial"/>
          <w:color w:val="auto"/>
          <w:szCs w:val="24"/>
        </w:rPr>
      </w:pPr>
      <w:r w:rsidRPr="00194EB2">
        <w:rPr>
          <w:rFonts w:ascii="Arial" w:eastAsia="MS Mincho" w:hAnsi="Arial" w:cs="Arial"/>
          <w:color w:val="auto"/>
          <w:szCs w:val="24"/>
        </w:rPr>
        <w:t>1. Закон Курганской области от 05.05.2015 г. № 35 (ред. от 28.12.2016)</w:t>
      </w:r>
      <w:r w:rsidRPr="00194EB2">
        <w:rPr>
          <w:rFonts w:ascii="Arial" w:eastAsia="MS Mincho" w:hAnsi="Arial" w:cs="Arial"/>
          <w:color w:val="auto"/>
          <w:szCs w:val="24"/>
        </w:rPr>
        <w:br/>
        <w:t>«Об утверждении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юридическим лицам без проведения торгов».</w:t>
      </w:r>
    </w:p>
    <w:p w:rsidR="0002725A" w:rsidRPr="00194EB2" w:rsidRDefault="0002725A" w:rsidP="0002725A">
      <w:pPr>
        <w:spacing w:after="0" w:line="240" w:lineRule="auto"/>
        <w:jc w:val="both"/>
        <w:rPr>
          <w:rFonts w:ascii="Arial" w:eastAsia="MS Mincho" w:hAnsi="Arial" w:cs="Arial"/>
          <w:color w:val="auto"/>
          <w:szCs w:val="24"/>
        </w:rPr>
      </w:pPr>
      <w:r w:rsidRPr="00194EB2">
        <w:rPr>
          <w:rFonts w:ascii="Arial" w:eastAsia="MS Mincho" w:hAnsi="Arial" w:cs="Arial"/>
          <w:color w:val="auto"/>
          <w:szCs w:val="24"/>
        </w:rPr>
        <w:t>2. Статья 39.6. Земельного кодекса Российской Федерации от 25.10.2001 № 136-ФЗ.</w:t>
      </w:r>
    </w:p>
    <w:p w:rsidR="0002725A" w:rsidRPr="00194EB2" w:rsidRDefault="0002725A" w:rsidP="0002725A">
      <w:pPr>
        <w:spacing w:after="0" w:line="240" w:lineRule="auto"/>
        <w:jc w:val="both"/>
        <w:rPr>
          <w:rFonts w:ascii="Arial" w:eastAsia="MS Mincho" w:hAnsi="Arial" w:cs="Arial"/>
          <w:color w:val="auto"/>
          <w:szCs w:val="24"/>
        </w:rPr>
      </w:pPr>
      <w:r w:rsidRPr="00194EB2">
        <w:rPr>
          <w:rFonts w:ascii="Arial" w:eastAsia="MS Mincho" w:hAnsi="Arial" w:cs="Arial"/>
          <w:color w:val="auto"/>
          <w:szCs w:val="24"/>
        </w:rPr>
        <w:t>3. Указ губернатора Курганской области Об утверждении Порядка определения соответствия объектов социально-культурного и коммунально-бытового назначения, масштабных инвестиционных проектов критериям, установленным Законом Курганской области от 5 мая 2015 года № 35 «Об утверждении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в аренду юридическим лицам без проведения торгов».</w:t>
      </w:r>
    </w:p>
    <w:p w:rsidR="0002725A" w:rsidRPr="00194EB2" w:rsidRDefault="0002725A" w:rsidP="0002725A">
      <w:pPr>
        <w:spacing w:after="0" w:line="240" w:lineRule="auto"/>
        <w:jc w:val="both"/>
        <w:rPr>
          <w:rFonts w:ascii="Arial" w:eastAsia="MS Mincho" w:hAnsi="Arial" w:cs="Arial"/>
          <w:color w:val="auto"/>
          <w:szCs w:val="24"/>
        </w:rPr>
      </w:pPr>
      <w:r w:rsidRPr="00194EB2">
        <w:rPr>
          <w:rFonts w:ascii="Arial" w:eastAsia="MS Mincho" w:hAnsi="Arial" w:cs="Arial"/>
          <w:color w:val="auto"/>
          <w:szCs w:val="24"/>
        </w:rPr>
        <w:t>4. Постановление Правительства Курганской области от 29 января 2019 года № 14 «Об утверждении регламента комплексного сопровождения инвестиционных проектов в Курганской области и о внесении изменений в постановление Правительства Курганской области от 25 июля 2017 года № 270».</w:t>
      </w:r>
    </w:p>
    <w:p w:rsidR="0002725A" w:rsidRPr="005E3D5E" w:rsidRDefault="0002725A" w:rsidP="0002725A">
      <w:pPr>
        <w:spacing w:after="0" w:line="240" w:lineRule="auto"/>
        <w:jc w:val="both"/>
        <w:rPr>
          <w:rFonts w:ascii="Arial" w:eastAsia="MS Mincho" w:hAnsi="Arial" w:cs="Arial"/>
          <w:color w:val="auto"/>
          <w:szCs w:val="24"/>
        </w:rPr>
      </w:pPr>
    </w:p>
    <w:p w:rsidR="0002725A" w:rsidRPr="005E3D5E" w:rsidRDefault="0002725A" w:rsidP="0002725A">
      <w:pPr>
        <w:spacing w:after="0" w:line="240" w:lineRule="auto"/>
        <w:ind w:right="-283"/>
        <w:jc w:val="center"/>
        <w:rPr>
          <w:rFonts w:ascii="Arial" w:eastAsia="MS Mincho" w:hAnsi="Arial" w:cs="Arial"/>
          <w:b/>
          <w:color w:val="auto"/>
          <w:szCs w:val="24"/>
        </w:rPr>
      </w:pPr>
      <w:r w:rsidRPr="005E3D5E">
        <w:rPr>
          <w:rFonts w:ascii="Arial" w:eastAsia="MS Mincho" w:hAnsi="Arial" w:cs="Arial"/>
          <w:b/>
          <w:color w:val="auto"/>
          <w:szCs w:val="24"/>
        </w:rPr>
        <w:t>Показатели масштабных инвестиционных проектов</w:t>
      </w:r>
    </w:p>
    <w:p w:rsidR="0002725A" w:rsidRPr="00194EB2" w:rsidRDefault="0002725A" w:rsidP="0002725A">
      <w:pPr>
        <w:spacing w:after="0" w:line="240" w:lineRule="auto"/>
        <w:ind w:right="-283"/>
        <w:jc w:val="center"/>
        <w:rPr>
          <w:rFonts w:ascii="Arial" w:eastAsia="MS Mincho" w:hAnsi="Arial" w:cs="Arial"/>
          <w:b/>
          <w:color w:val="auto"/>
          <w:szCs w:val="24"/>
        </w:rPr>
      </w:pPr>
      <w:r w:rsidRPr="005E3D5E">
        <w:rPr>
          <w:rFonts w:ascii="Arial" w:eastAsia="MS Mincho" w:hAnsi="Arial" w:cs="Arial"/>
          <w:b/>
          <w:color w:val="auto"/>
          <w:szCs w:val="24"/>
        </w:rPr>
        <w:t>для предоставления участков в аренду без торгов</w:t>
      </w:r>
    </w:p>
    <w:p w:rsidR="0002725A" w:rsidRPr="00194EB2" w:rsidRDefault="0002725A" w:rsidP="0002725A">
      <w:pPr>
        <w:spacing w:after="0" w:line="240" w:lineRule="auto"/>
        <w:ind w:right="-283"/>
        <w:jc w:val="center"/>
        <w:rPr>
          <w:rFonts w:ascii="Arial" w:eastAsia="MS Mincho" w:hAnsi="Arial" w:cs="Arial"/>
          <w:color w:val="auto"/>
          <w:szCs w:val="24"/>
        </w:rPr>
      </w:pPr>
    </w:p>
    <w:tbl>
      <w:tblPr>
        <w:tblW w:w="10065" w:type="dxa"/>
        <w:tblInd w:w="-147" w:type="dxa"/>
        <w:tblBorders>
          <w:top w:val="single" w:sz="4" w:space="0" w:color="231F20"/>
          <w:left w:val="single" w:sz="4" w:space="0" w:color="231F20"/>
          <w:bottom w:val="single" w:sz="4" w:space="0" w:color="231F20"/>
          <w:right w:val="single" w:sz="4" w:space="0" w:color="00000A"/>
          <w:insideH w:val="single" w:sz="4" w:space="0" w:color="231F20"/>
          <w:insideV w:val="single" w:sz="4" w:space="0" w:color="00000A"/>
        </w:tblBorders>
        <w:tblCellMar>
          <w:left w:w="98" w:type="dxa"/>
        </w:tblCellMar>
        <w:tblLook w:val="01E0"/>
      </w:tblPr>
      <w:tblGrid>
        <w:gridCol w:w="2841"/>
        <w:gridCol w:w="1364"/>
        <w:gridCol w:w="1926"/>
        <w:gridCol w:w="3934"/>
      </w:tblGrid>
      <w:tr w:rsidR="0002725A" w:rsidRPr="00194EB2" w:rsidTr="00917BB0">
        <w:trPr>
          <w:trHeight w:hRule="exact" w:val="846"/>
        </w:trPr>
        <w:tc>
          <w:tcPr>
            <w:tcW w:w="2841" w:type="dxa"/>
            <w:tcBorders>
              <w:top w:val="single" w:sz="4" w:space="0" w:color="231F20"/>
              <w:left w:val="single" w:sz="4" w:space="0" w:color="231F20"/>
              <w:bottom w:val="single" w:sz="4" w:space="0" w:color="231F20"/>
              <w:right w:val="single" w:sz="4" w:space="0" w:color="00000A"/>
            </w:tcBorders>
            <w:shd w:val="clear" w:color="auto" w:fill="auto"/>
            <w:tcMar>
              <w:left w:w="98" w:type="dxa"/>
            </w:tcMar>
          </w:tcPr>
          <w:p w:rsidR="0002725A" w:rsidRPr="00194EB2" w:rsidRDefault="0002725A" w:rsidP="0002725A">
            <w:pPr>
              <w:widowControl w:val="0"/>
              <w:spacing w:after="0" w:line="240" w:lineRule="auto"/>
              <w:jc w:val="center"/>
              <w:rPr>
                <w:rFonts w:ascii="Arial" w:eastAsia="MS Mincho" w:hAnsi="Arial" w:cs="Arial"/>
                <w:b/>
                <w:color w:val="auto"/>
                <w:szCs w:val="24"/>
              </w:rPr>
            </w:pPr>
          </w:p>
        </w:tc>
        <w:tc>
          <w:tcPr>
            <w:tcW w:w="1364" w:type="dxa"/>
            <w:tcBorders>
              <w:top w:val="single" w:sz="4" w:space="0" w:color="231F20"/>
              <w:left w:val="single" w:sz="4" w:space="0" w:color="00000A"/>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jc w:val="center"/>
              <w:rPr>
                <w:rFonts w:ascii="Arial" w:eastAsia="MS Mincho" w:hAnsi="Arial" w:cs="Arial"/>
                <w:color w:val="auto"/>
                <w:szCs w:val="24"/>
                <w:lang w:val="en-US"/>
              </w:rPr>
            </w:pPr>
            <w:r w:rsidRPr="00194EB2">
              <w:rPr>
                <w:rFonts w:ascii="Arial" w:eastAsia="MS Mincho" w:hAnsi="Arial" w:cs="Arial"/>
                <w:b/>
                <w:color w:val="auto"/>
                <w:szCs w:val="24"/>
              </w:rPr>
              <w:t>Городские округа</w:t>
            </w:r>
          </w:p>
        </w:tc>
        <w:tc>
          <w:tcPr>
            <w:tcW w:w="1926" w:type="dxa"/>
            <w:tcBorders>
              <w:top w:val="single" w:sz="4" w:space="0" w:color="231F20"/>
              <w:left w:val="single" w:sz="4" w:space="0" w:color="00000A"/>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jc w:val="center"/>
              <w:rPr>
                <w:rFonts w:ascii="Arial" w:eastAsia="MS Mincho" w:hAnsi="Arial" w:cs="Arial"/>
                <w:color w:val="auto"/>
                <w:szCs w:val="24"/>
                <w:lang w:val="en-US"/>
              </w:rPr>
            </w:pPr>
            <w:r w:rsidRPr="00194EB2">
              <w:rPr>
                <w:rFonts w:ascii="Arial" w:eastAsia="MS Mincho" w:hAnsi="Arial" w:cs="Arial"/>
                <w:b/>
                <w:color w:val="auto"/>
                <w:szCs w:val="24"/>
              </w:rPr>
              <w:t>Городских поселения кроме моногородов</w:t>
            </w:r>
          </w:p>
        </w:tc>
        <w:tc>
          <w:tcPr>
            <w:tcW w:w="3934" w:type="dxa"/>
            <w:tcBorders>
              <w:top w:val="single" w:sz="4" w:space="0" w:color="231F20"/>
              <w:left w:val="single" w:sz="4" w:space="0" w:color="00000A"/>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jc w:val="center"/>
              <w:rPr>
                <w:rFonts w:ascii="Arial" w:eastAsia="MS Mincho" w:hAnsi="Arial" w:cs="Arial"/>
                <w:color w:val="auto"/>
                <w:szCs w:val="24"/>
              </w:rPr>
            </w:pPr>
            <w:r w:rsidRPr="00194EB2">
              <w:rPr>
                <w:rFonts w:ascii="Arial" w:eastAsia="MS Mincho" w:hAnsi="Arial" w:cs="Arial"/>
                <w:b/>
                <w:color w:val="auto"/>
                <w:szCs w:val="24"/>
              </w:rPr>
              <w:t>Сельские поселения, монопрофильные муниципальные образования (моногорода)</w:t>
            </w:r>
          </w:p>
        </w:tc>
      </w:tr>
      <w:tr w:rsidR="0002725A" w:rsidRPr="00194EB2" w:rsidTr="00917BB0">
        <w:trPr>
          <w:trHeight w:val="976"/>
        </w:trPr>
        <w:tc>
          <w:tcPr>
            <w:tcW w:w="2841" w:type="dxa"/>
            <w:tcBorders>
              <w:top w:val="single" w:sz="4" w:space="0" w:color="231F20"/>
              <w:left w:val="single" w:sz="4" w:space="0" w:color="231F20"/>
              <w:bottom w:val="single" w:sz="4" w:space="0" w:color="231F20"/>
              <w:right w:val="single" w:sz="4" w:space="0" w:color="00000A"/>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b/>
                <w:color w:val="auto"/>
                <w:szCs w:val="24"/>
              </w:rPr>
              <w:t>Территория</w:t>
            </w:r>
          </w:p>
        </w:tc>
        <w:tc>
          <w:tcPr>
            <w:tcW w:w="1364" w:type="dxa"/>
            <w:tcBorders>
              <w:top w:val="single" w:sz="4" w:space="0" w:color="231F20"/>
              <w:left w:val="single" w:sz="4" w:space="0" w:color="00000A"/>
              <w:bottom w:val="single" w:sz="4" w:space="0" w:color="231F20"/>
              <w:right w:val="single" w:sz="4" w:space="0" w:color="00000A"/>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MS Mincho" w:hAnsi="Arial" w:cs="Arial"/>
                <w:color w:val="auto"/>
                <w:szCs w:val="24"/>
              </w:rPr>
              <w:t>г. Курган</w:t>
            </w:r>
          </w:p>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MS Mincho" w:hAnsi="Arial" w:cs="Arial"/>
                <w:color w:val="auto"/>
                <w:szCs w:val="24"/>
              </w:rPr>
              <w:t>г. Шадринск</w:t>
            </w:r>
          </w:p>
        </w:tc>
        <w:tc>
          <w:tcPr>
            <w:tcW w:w="1926" w:type="dxa"/>
            <w:tcBorders>
              <w:top w:val="single" w:sz="4" w:space="0" w:color="231F20"/>
              <w:left w:val="single" w:sz="4" w:space="0" w:color="00000A"/>
              <w:bottom w:val="single" w:sz="4" w:space="0" w:color="231F20"/>
              <w:right w:val="single" w:sz="4" w:space="0" w:color="00000A"/>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г. Куртамыш</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г. Макушино</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г. Шумиха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г. Щучье</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р.п. Каргаполье</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р.п. Лебяжье</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р.п. Мишкино</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р.п. Юргамыш</w:t>
            </w:r>
          </w:p>
        </w:tc>
        <w:tc>
          <w:tcPr>
            <w:tcW w:w="3934" w:type="dxa"/>
            <w:tcBorders>
              <w:top w:val="single" w:sz="4" w:space="0" w:color="231F20"/>
              <w:left w:val="single" w:sz="4" w:space="0" w:color="00000A"/>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г. Далматово</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г. Катайск</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р.п. Варгаши</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г. Петухово</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u w:val="single"/>
              </w:rPr>
              <w:t>Сельские поселения:</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-Альменевского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-Белозерского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-Варгашинского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-Далматовского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-Звериноголовского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-Каргапольского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-Катайского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-Кетовского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-Куртамышского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-Лебяжьевского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-Макушинского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-Мишкинского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-Мокроусовского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-Петуховского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-Половинского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-Притобольного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-Сафакулевского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-Целинного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-Частоозерского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-Шадринского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-Шатровского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-Шумихинского района</w:t>
            </w:r>
          </w:p>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color w:val="auto"/>
                <w:szCs w:val="24"/>
              </w:rPr>
              <w:t>-Щучанского района</w:t>
            </w:r>
          </w:p>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MS Mincho" w:hAnsi="Arial" w:cs="Arial"/>
                <w:color w:val="auto"/>
                <w:szCs w:val="24"/>
              </w:rPr>
              <w:t>-Юргамышского района</w:t>
            </w:r>
          </w:p>
        </w:tc>
      </w:tr>
      <w:tr w:rsidR="0002725A" w:rsidRPr="00194EB2" w:rsidTr="00917BB0">
        <w:trPr>
          <w:trHeight w:hRule="exact" w:val="594"/>
        </w:trPr>
        <w:tc>
          <w:tcPr>
            <w:tcW w:w="2841"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b/>
                <w:color w:val="auto"/>
                <w:szCs w:val="24"/>
              </w:rPr>
              <w:lastRenderedPageBreak/>
              <w:t>Стоимость в млн.руб.</w:t>
            </w:r>
          </w:p>
        </w:tc>
        <w:tc>
          <w:tcPr>
            <w:tcW w:w="1364" w:type="dxa"/>
            <w:tcBorders>
              <w:top w:val="single" w:sz="4" w:space="0" w:color="231F20"/>
              <w:left w:val="single" w:sz="4" w:space="0" w:color="231F20"/>
              <w:bottom w:val="single" w:sz="4" w:space="0" w:color="231F20"/>
              <w:right w:val="single" w:sz="4" w:space="0" w:color="00000A"/>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color w:val="auto"/>
                <w:szCs w:val="24"/>
              </w:rPr>
              <w:t>50</w:t>
            </w:r>
          </w:p>
        </w:tc>
        <w:tc>
          <w:tcPr>
            <w:tcW w:w="1926" w:type="dxa"/>
            <w:tcBorders>
              <w:top w:val="single" w:sz="4" w:space="0" w:color="231F20"/>
              <w:left w:val="single" w:sz="4" w:space="0" w:color="00000A"/>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color w:val="auto"/>
                <w:szCs w:val="24"/>
              </w:rPr>
              <w:t>25</w:t>
            </w:r>
          </w:p>
        </w:tc>
        <w:tc>
          <w:tcPr>
            <w:tcW w:w="3934"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color w:val="auto"/>
                <w:szCs w:val="24"/>
              </w:rPr>
              <w:t>5</w:t>
            </w:r>
          </w:p>
        </w:tc>
      </w:tr>
      <w:tr w:rsidR="0002725A" w:rsidRPr="00194EB2" w:rsidTr="00917BB0">
        <w:trPr>
          <w:trHeight w:hRule="exact" w:val="277"/>
        </w:trPr>
        <w:tc>
          <w:tcPr>
            <w:tcW w:w="2841"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b/>
                <w:color w:val="auto"/>
                <w:szCs w:val="24"/>
              </w:rPr>
              <w:t>Рабочие места</w:t>
            </w:r>
          </w:p>
        </w:tc>
        <w:tc>
          <w:tcPr>
            <w:tcW w:w="1364" w:type="dxa"/>
            <w:tcBorders>
              <w:top w:val="single" w:sz="4" w:space="0" w:color="231F20"/>
              <w:left w:val="single" w:sz="4" w:space="0" w:color="231F20"/>
              <w:bottom w:val="single" w:sz="4" w:space="0" w:color="231F20"/>
              <w:right w:val="single" w:sz="4" w:space="0" w:color="00000A"/>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color w:val="auto"/>
                <w:szCs w:val="24"/>
              </w:rPr>
              <w:t>10</w:t>
            </w:r>
          </w:p>
        </w:tc>
        <w:tc>
          <w:tcPr>
            <w:tcW w:w="1926" w:type="dxa"/>
            <w:tcBorders>
              <w:top w:val="single" w:sz="4" w:space="0" w:color="231F20"/>
              <w:left w:val="single" w:sz="4" w:space="0" w:color="00000A"/>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color w:val="auto"/>
                <w:szCs w:val="24"/>
              </w:rPr>
              <w:t>5</w:t>
            </w:r>
          </w:p>
        </w:tc>
        <w:tc>
          <w:tcPr>
            <w:tcW w:w="3934"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Calibri" w:hAnsi="Arial" w:cs="Arial"/>
                <w:color w:val="auto"/>
                <w:szCs w:val="24"/>
              </w:rPr>
              <w:t>3</w:t>
            </w:r>
          </w:p>
        </w:tc>
      </w:tr>
      <w:tr w:rsidR="0002725A" w:rsidRPr="00194EB2" w:rsidTr="00917BB0">
        <w:trPr>
          <w:trHeight w:hRule="exact" w:val="549"/>
        </w:trPr>
        <w:tc>
          <w:tcPr>
            <w:tcW w:w="2841"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Категории получателей</w:t>
            </w:r>
          </w:p>
        </w:tc>
        <w:tc>
          <w:tcPr>
            <w:tcW w:w="7224" w:type="dxa"/>
            <w:gridSpan w:val="3"/>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ind w:right="136"/>
              <w:jc w:val="both"/>
              <w:rPr>
                <w:rFonts w:ascii="Arial" w:eastAsia="MS Mincho" w:hAnsi="Arial" w:cs="Arial"/>
                <w:color w:val="auto"/>
                <w:szCs w:val="24"/>
              </w:rPr>
            </w:pPr>
            <w:r w:rsidRPr="00194EB2">
              <w:rPr>
                <w:rFonts w:ascii="Arial" w:eastAsia="MS Mincho" w:hAnsi="Arial" w:cs="Arial"/>
                <w:color w:val="auto"/>
                <w:szCs w:val="24"/>
              </w:rPr>
              <w:t>Юридические лица, реализующие инвестиционный проект включенный в Реестр инвестиционных проектов Курганской области.</w:t>
            </w:r>
          </w:p>
        </w:tc>
      </w:tr>
      <w:tr w:rsidR="0002725A" w:rsidRPr="00194EB2" w:rsidTr="00917BB0">
        <w:trPr>
          <w:trHeight w:hRule="exact" w:val="2106"/>
        </w:trPr>
        <w:tc>
          <w:tcPr>
            <w:tcW w:w="2841"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rPr>
            </w:pPr>
            <w:r w:rsidRPr="00194EB2">
              <w:rPr>
                <w:rFonts w:ascii="Arial" w:eastAsia="MS Mincho" w:hAnsi="Arial" w:cs="Arial"/>
                <w:b/>
                <w:color w:val="auto"/>
                <w:szCs w:val="24"/>
              </w:rPr>
              <w:t>Процедура принятия решения для предоставления земельных участков в аренду без торгов</w:t>
            </w:r>
          </w:p>
        </w:tc>
        <w:tc>
          <w:tcPr>
            <w:tcW w:w="7224" w:type="dxa"/>
            <w:gridSpan w:val="3"/>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jc w:val="both"/>
              <w:rPr>
                <w:rFonts w:ascii="Arial" w:eastAsia="MS Mincho" w:hAnsi="Arial" w:cs="Arial"/>
                <w:color w:val="auto"/>
                <w:szCs w:val="24"/>
              </w:rPr>
            </w:pPr>
            <w:r w:rsidRPr="00194EB2">
              <w:rPr>
                <w:rFonts w:ascii="Arial" w:eastAsia="MS Mincho" w:hAnsi="Arial" w:cs="Arial"/>
                <w:color w:val="auto"/>
                <w:szCs w:val="24"/>
              </w:rPr>
              <w:t xml:space="preserve">Включение в реестр </w:t>
            </w:r>
            <w:r w:rsidRPr="00194EB2">
              <w:rPr>
                <w:rFonts w:ascii="Arial" w:eastAsia="Segoe UI Emoji" w:hAnsi="Arial" w:cs="Arial"/>
                <w:color w:val="auto"/>
                <w:szCs w:val="24"/>
              </w:rPr>
              <w:t xml:space="preserve">→ </w:t>
            </w:r>
            <w:r w:rsidRPr="00194EB2">
              <w:rPr>
                <w:rFonts w:ascii="Arial" w:eastAsia="MS Mincho" w:hAnsi="Arial" w:cs="Arial"/>
                <w:color w:val="auto"/>
                <w:szCs w:val="24"/>
              </w:rPr>
              <w:t xml:space="preserve">признание МИП (применительно конкретному участку) </w:t>
            </w:r>
            <w:r w:rsidRPr="00194EB2">
              <w:rPr>
                <w:rFonts w:ascii="Arial" w:eastAsia="Segoe UI Emoji" w:hAnsi="Arial" w:cs="Arial"/>
                <w:color w:val="auto"/>
                <w:szCs w:val="24"/>
              </w:rPr>
              <w:t xml:space="preserve">→ </w:t>
            </w:r>
            <w:r w:rsidRPr="00194EB2">
              <w:rPr>
                <w:rFonts w:ascii="Arial" w:eastAsia="MS Mincho" w:hAnsi="Arial" w:cs="Arial"/>
                <w:color w:val="auto"/>
                <w:szCs w:val="24"/>
              </w:rPr>
              <w:t xml:space="preserve">соглашение о сотрудничестве </w:t>
            </w:r>
            <w:r w:rsidRPr="00194EB2">
              <w:rPr>
                <w:rFonts w:ascii="Arial" w:eastAsia="Segoe UI Emoji" w:hAnsi="Arial" w:cs="Arial"/>
                <w:color w:val="auto"/>
                <w:szCs w:val="24"/>
              </w:rPr>
              <w:t xml:space="preserve">→ </w:t>
            </w:r>
            <w:r w:rsidRPr="00194EB2">
              <w:rPr>
                <w:rFonts w:ascii="Arial" w:eastAsia="MS Mincho" w:hAnsi="Arial" w:cs="Arial"/>
                <w:color w:val="auto"/>
                <w:szCs w:val="24"/>
              </w:rPr>
              <w:t xml:space="preserve">распоряжение Губернатора </w:t>
            </w:r>
            <w:r w:rsidRPr="00194EB2">
              <w:rPr>
                <w:rFonts w:ascii="Arial" w:eastAsia="Segoe UI Emoji" w:hAnsi="Arial" w:cs="Arial"/>
                <w:color w:val="auto"/>
                <w:szCs w:val="24"/>
              </w:rPr>
              <w:t xml:space="preserve">→ </w:t>
            </w:r>
            <w:r w:rsidRPr="00194EB2">
              <w:rPr>
                <w:rFonts w:ascii="Arial" w:eastAsia="MS Mincho" w:hAnsi="Arial" w:cs="Arial"/>
                <w:color w:val="auto"/>
                <w:szCs w:val="24"/>
              </w:rPr>
              <w:t>договор аренды.</w:t>
            </w:r>
          </w:p>
        </w:tc>
      </w:tr>
      <w:tr w:rsidR="0002725A" w:rsidRPr="00194EB2" w:rsidTr="00917BB0">
        <w:trPr>
          <w:trHeight w:hRule="exact" w:val="566"/>
        </w:trPr>
        <w:tc>
          <w:tcPr>
            <w:tcW w:w="2841"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Срок договора аренды</w:t>
            </w:r>
          </w:p>
        </w:tc>
        <w:tc>
          <w:tcPr>
            <w:tcW w:w="7224" w:type="dxa"/>
            <w:gridSpan w:val="3"/>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ind w:right="136"/>
              <w:jc w:val="both"/>
              <w:rPr>
                <w:rFonts w:ascii="Arial" w:eastAsia="MS Mincho" w:hAnsi="Arial" w:cs="Arial"/>
                <w:color w:val="auto"/>
                <w:szCs w:val="24"/>
                <w:lang w:val="en-US"/>
              </w:rPr>
            </w:pPr>
            <w:r w:rsidRPr="00194EB2">
              <w:rPr>
                <w:rFonts w:ascii="Arial" w:eastAsia="MS Mincho" w:hAnsi="Arial" w:cs="Arial"/>
                <w:color w:val="000000" w:themeColor="text1"/>
                <w:szCs w:val="24"/>
              </w:rPr>
              <w:t>54 месяца.</w:t>
            </w:r>
          </w:p>
        </w:tc>
      </w:tr>
      <w:tr w:rsidR="0002725A" w:rsidRPr="00194EB2" w:rsidTr="00917BB0">
        <w:trPr>
          <w:trHeight w:hRule="exact" w:val="3663"/>
        </w:trPr>
        <w:tc>
          <w:tcPr>
            <w:tcW w:w="2841"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Пакет документов</w:t>
            </w:r>
          </w:p>
        </w:tc>
        <w:tc>
          <w:tcPr>
            <w:tcW w:w="7224" w:type="dxa"/>
            <w:gridSpan w:val="3"/>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ind w:right="13"/>
              <w:jc w:val="both"/>
              <w:rPr>
                <w:rFonts w:ascii="Arial" w:eastAsia="MS Mincho" w:hAnsi="Arial" w:cs="Arial"/>
                <w:color w:val="auto"/>
                <w:szCs w:val="24"/>
              </w:rPr>
            </w:pPr>
            <w:r w:rsidRPr="00194EB2">
              <w:rPr>
                <w:rFonts w:ascii="Arial" w:eastAsia="Times New Roman" w:hAnsi="Arial" w:cs="Arial"/>
                <w:color w:val="000000" w:themeColor="text1"/>
                <w:kern w:val="2"/>
                <w:szCs w:val="24"/>
                <w:lang w:eastAsia="ru-RU"/>
              </w:rPr>
              <w:t>Пакет документов подается инвестором в адрес Специализированной организации в электронном виде</w:t>
            </w:r>
            <w:r w:rsidRPr="00194EB2">
              <w:rPr>
                <w:rFonts w:ascii="Arial" w:eastAsia="Times New Roman" w:hAnsi="Arial" w:cs="Arial"/>
                <w:color w:val="000000" w:themeColor="text1"/>
                <w:kern w:val="2"/>
                <w:szCs w:val="24"/>
                <w:lang w:eastAsia="ru-RU"/>
              </w:rPr>
              <w:br/>
              <w:t xml:space="preserve">по адресу электронной почты: </w:t>
            </w:r>
            <w:r w:rsidRPr="00194EB2">
              <w:rPr>
                <w:rFonts w:ascii="Arial" w:eastAsia="Times New Roman" w:hAnsi="Arial" w:cs="Arial"/>
                <w:color w:val="000000" w:themeColor="text1"/>
                <w:kern w:val="2"/>
                <w:szCs w:val="24"/>
                <w:lang w:val="en-US" w:eastAsia="ru-RU"/>
              </w:rPr>
              <w:t>invest</w:t>
            </w:r>
            <w:r w:rsidRPr="00194EB2">
              <w:rPr>
                <w:rFonts w:ascii="Arial" w:eastAsia="Times New Roman" w:hAnsi="Arial" w:cs="Arial"/>
                <w:color w:val="000000" w:themeColor="text1"/>
                <w:kern w:val="2"/>
                <w:szCs w:val="24"/>
                <w:lang w:eastAsia="ru-RU"/>
              </w:rPr>
              <w:t>@</w:t>
            </w:r>
            <w:r w:rsidRPr="00194EB2">
              <w:rPr>
                <w:rFonts w:ascii="Arial" w:eastAsia="Times New Roman" w:hAnsi="Arial" w:cs="Arial"/>
                <w:color w:val="000000" w:themeColor="text1"/>
                <w:kern w:val="2"/>
                <w:szCs w:val="24"/>
                <w:lang w:val="en-US" w:eastAsia="ru-RU"/>
              </w:rPr>
              <w:t>invest</w:t>
            </w:r>
            <w:hyperlink r:id="rId9">
              <w:r w:rsidRPr="00194EB2">
                <w:rPr>
                  <w:rFonts w:ascii="Arial" w:eastAsia="Arial Unicode MS" w:hAnsi="Arial" w:cs="Arial"/>
                  <w:color w:val="000000" w:themeColor="text1"/>
                  <w:kern w:val="2"/>
                  <w:szCs w:val="24"/>
                  <w:lang w:eastAsia="ru-RU"/>
                </w:rPr>
                <w:t>45.</w:t>
              </w:r>
              <w:r w:rsidRPr="00194EB2">
                <w:rPr>
                  <w:rFonts w:ascii="Arial" w:eastAsia="Arial Unicode MS" w:hAnsi="Arial" w:cs="Arial"/>
                  <w:color w:val="000000" w:themeColor="text1"/>
                  <w:kern w:val="2"/>
                  <w:szCs w:val="24"/>
                  <w:lang w:val="en-US" w:eastAsia="ru-RU"/>
                </w:rPr>
                <w:t>ru</w:t>
              </w:r>
            </w:hyperlink>
            <w:r w:rsidRPr="00194EB2">
              <w:rPr>
                <w:rFonts w:ascii="Arial" w:eastAsia="Times New Roman" w:hAnsi="Arial" w:cs="Arial"/>
                <w:color w:val="000000" w:themeColor="text1"/>
                <w:kern w:val="2"/>
                <w:szCs w:val="24"/>
                <w:lang w:eastAsia="ru-RU"/>
              </w:rPr>
              <w:t xml:space="preserve"> или</w:t>
            </w:r>
            <w:r w:rsidRPr="00194EB2">
              <w:rPr>
                <w:rFonts w:ascii="Arial" w:eastAsia="Times New Roman" w:hAnsi="Arial" w:cs="Arial"/>
                <w:color w:val="000000" w:themeColor="text1"/>
                <w:kern w:val="2"/>
                <w:szCs w:val="24"/>
                <w:lang w:eastAsia="ru-RU"/>
              </w:rPr>
              <w:br/>
              <w:t>на бумажном носителе по адресу: г. Курган, ул.</w:t>
            </w:r>
            <w:r>
              <w:rPr>
                <w:rFonts w:ascii="Arial" w:eastAsia="Times New Roman" w:hAnsi="Arial" w:cs="Arial"/>
                <w:color w:val="000000" w:themeColor="text1"/>
                <w:kern w:val="2"/>
                <w:szCs w:val="24"/>
                <w:lang w:eastAsia="ru-RU"/>
              </w:rPr>
              <w:t xml:space="preserve"> Бурова-Петрова, д. 112, оф. 325</w:t>
            </w:r>
            <w:r w:rsidRPr="00194EB2">
              <w:rPr>
                <w:rFonts w:ascii="Arial" w:eastAsia="Times New Roman" w:hAnsi="Arial" w:cs="Arial"/>
                <w:color w:val="000000" w:themeColor="text1"/>
                <w:kern w:val="2"/>
                <w:szCs w:val="24"/>
                <w:lang w:eastAsia="ru-RU"/>
              </w:rPr>
              <w:t>:</w:t>
            </w:r>
          </w:p>
          <w:p w:rsidR="0002725A" w:rsidRPr="00194EB2" w:rsidRDefault="0002725A" w:rsidP="0002725A">
            <w:pPr>
              <w:widowControl w:val="0"/>
              <w:spacing w:after="0" w:line="240" w:lineRule="auto"/>
              <w:ind w:right="13"/>
              <w:jc w:val="both"/>
              <w:rPr>
                <w:rFonts w:ascii="Arial" w:eastAsia="MS Mincho" w:hAnsi="Arial" w:cs="Arial"/>
                <w:color w:val="auto"/>
                <w:szCs w:val="24"/>
              </w:rPr>
            </w:pPr>
            <w:r w:rsidRPr="00194EB2">
              <w:rPr>
                <w:rFonts w:ascii="Arial" w:eastAsia="Times New Roman" w:hAnsi="Arial" w:cs="Arial"/>
                <w:color w:val="000000" w:themeColor="text1"/>
                <w:kern w:val="2"/>
                <w:szCs w:val="24"/>
                <w:lang w:eastAsia="ru-RU"/>
              </w:rPr>
              <w:t>1) заявление;</w:t>
            </w:r>
          </w:p>
          <w:p w:rsidR="0002725A" w:rsidRPr="00194EB2" w:rsidRDefault="0002725A" w:rsidP="0002725A">
            <w:pPr>
              <w:widowControl w:val="0"/>
              <w:spacing w:after="0" w:line="240" w:lineRule="auto"/>
              <w:ind w:right="13"/>
              <w:jc w:val="both"/>
              <w:rPr>
                <w:rFonts w:ascii="Arial" w:eastAsia="MS Mincho" w:hAnsi="Arial" w:cs="Arial"/>
                <w:color w:val="auto"/>
                <w:szCs w:val="24"/>
              </w:rPr>
            </w:pPr>
            <w:r w:rsidRPr="00194EB2">
              <w:rPr>
                <w:rFonts w:ascii="Arial" w:eastAsia="Times New Roman" w:hAnsi="Arial" w:cs="Arial"/>
                <w:color w:val="000000" w:themeColor="text1"/>
                <w:kern w:val="2"/>
                <w:szCs w:val="24"/>
                <w:lang w:eastAsia="ru-RU"/>
              </w:rPr>
              <w:t>2) резюме инвестиционного проекта;</w:t>
            </w:r>
          </w:p>
          <w:p w:rsidR="0002725A" w:rsidRPr="00194EB2" w:rsidRDefault="0002725A" w:rsidP="0002725A">
            <w:pPr>
              <w:widowControl w:val="0"/>
              <w:spacing w:after="0" w:line="240" w:lineRule="auto"/>
              <w:ind w:right="13"/>
              <w:jc w:val="both"/>
              <w:rPr>
                <w:rFonts w:ascii="Arial" w:eastAsia="MS Mincho" w:hAnsi="Arial" w:cs="Arial"/>
                <w:color w:val="auto"/>
                <w:szCs w:val="24"/>
              </w:rPr>
            </w:pPr>
            <w:r w:rsidRPr="00194EB2">
              <w:rPr>
                <w:rFonts w:ascii="Arial" w:eastAsia="Times New Roman" w:hAnsi="Arial" w:cs="Arial"/>
                <w:color w:val="000000" w:themeColor="text1"/>
                <w:kern w:val="2"/>
                <w:szCs w:val="24"/>
                <w:lang w:eastAsia="ru-RU"/>
              </w:rPr>
              <w:t xml:space="preserve">3) согласие на обработку персональных данных руководителя, учредителей инвестора по форме, утвержденной </w:t>
            </w:r>
            <w:r w:rsidRPr="00194EB2">
              <w:rPr>
                <w:rFonts w:ascii="Arial" w:eastAsia="Times New Roman" w:hAnsi="Arial" w:cs="Arial"/>
                <w:bCs/>
                <w:color w:val="000000" w:themeColor="text1"/>
                <w:spacing w:val="-2"/>
                <w:kern w:val="2"/>
                <w:szCs w:val="24"/>
                <w:lang w:eastAsia="ru-RU"/>
              </w:rPr>
              <w:t>приказом Департамента экономического развития Курганской области</w:t>
            </w:r>
            <w:r w:rsidRPr="00194EB2">
              <w:rPr>
                <w:rFonts w:ascii="Arial" w:eastAsia="Times New Roman" w:hAnsi="Arial" w:cs="Arial"/>
                <w:color w:val="000000" w:themeColor="text1"/>
                <w:kern w:val="2"/>
                <w:szCs w:val="24"/>
                <w:lang w:eastAsia="ru-RU"/>
              </w:rPr>
              <w:t>;</w:t>
            </w:r>
          </w:p>
          <w:p w:rsidR="0002725A" w:rsidRPr="00194EB2" w:rsidRDefault="0002725A" w:rsidP="0002725A">
            <w:pPr>
              <w:widowControl w:val="0"/>
              <w:spacing w:after="0" w:line="240" w:lineRule="auto"/>
              <w:ind w:right="13"/>
              <w:jc w:val="both"/>
              <w:rPr>
                <w:rFonts w:ascii="Arial" w:eastAsia="Times New Roman" w:hAnsi="Arial" w:cs="Arial"/>
                <w:color w:val="000000" w:themeColor="text1"/>
                <w:kern w:val="2"/>
                <w:szCs w:val="24"/>
                <w:lang w:eastAsia="ru-RU"/>
              </w:rPr>
            </w:pPr>
            <w:r w:rsidRPr="00194EB2">
              <w:rPr>
                <w:rFonts w:ascii="Arial" w:eastAsia="Times New Roman" w:hAnsi="Arial" w:cs="Arial"/>
                <w:color w:val="000000" w:themeColor="text1"/>
                <w:kern w:val="2"/>
                <w:szCs w:val="24"/>
                <w:lang w:eastAsia="ru-RU"/>
              </w:rPr>
              <w:t>4) бизнес план;</w:t>
            </w:r>
          </w:p>
          <w:p w:rsidR="0002725A" w:rsidRPr="00194EB2" w:rsidRDefault="0002725A" w:rsidP="0002725A">
            <w:pPr>
              <w:widowControl w:val="0"/>
              <w:spacing w:after="0" w:line="240" w:lineRule="auto"/>
              <w:ind w:right="13"/>
              <w:jc w:val="both"/>
              <w:rPr>
                <w:rFonts w:ascii="Arial" w:eastAsia="Times New Roman" w:hAnsi="Arial" w:cs="Arial"/>
                <w:color w:val="000000" w:themeColor="text1"/>
                <w:kern w:val="2"/>
                <w:szCs w:val="24"/>
                <w:lang w:eastAsia="ru-RU"/>
              </w:rPr>
            </w:pPr>
            <w:r w:rsidRPr="00194EB2">
              <w:rPr>
                <w:rFonts w:ascii="Arial" w:eastAsia="Times New Roman" w:hAnsi="Arial" w:cs="Arial"/>
                <w:color w:val="000000" w:themeColor="text1"/>
                <w:kern w:val="2"/>
                <w:szCs w:val="24"/>
                <w:lang w:eastAsia="ru-RU"/>
              </w:rPr>
              <w:t xml:space="preserve">5) документарное подтверждение финансового обеспечения инвестиционного проекта в размере </w:t>
            </w:r>
            <w:r w:rsidRPr="00194EB2">
              <w:rPr>
                <w:rFonts w:ascii="Arial" w:eastAsia="Times New Roman" w:hAnsi="Arial" w:cs="Arial"/>
                <w:b/>
                <w:color w:val="000000" w:themeColor="text1"/>
                <w:kern w:val="2"/>
                <w:szCs w:val="24"/>
                <w:u w:val="single"/>
                <w:lang w:eastAsia="ru-RU"/>
              </w:rPr>
              <w:t>не менее 25 процентов от общей стоимости проекта.</w:t>
            </w:r>
          </w:p>
        </w:tc>
      </w:tr>
      <w:tr w:rsidR="0002725A" w:rsidRPr="00194EB2" w:rsidTr="00917BB0">
        <w:trPr>
          <w:trHeight w:hRule="exact" w:val="1632"/>
        </w:trPr>
        <w:tc>
          <w:tcPr>
            <w:tcW w:w="2841" w:type="dxa"/>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rPr>
                <w:rFonts w:ascii="Arial" w:eastAsia="MS Mincho" w:hAnsi="Arial" w:cs="Arial"/>
                <w:color w:val="auto"/>
                <w:szCs w:val="24"/>
                <w:lang w:val="en-US"/>
              </w:rPr>
            </w:pPr>
            <w:r w:rsidRPr="00194EB2">
              <w:rPr>
                <w:rFonts w:ascii="Arial" w:eastAsia="MS Mincho" w:hAnsi="Arial" w:cs="Arial"/>
                <w:b/>
                <w:color w:val="auto"/>
                <w:szCs w:val="24"/>
              </w:rPr>
              <w:t>Контакты:</w:t>
            </w:r>
          </w:p>
        </w:tc>
        <w:tc>
          <w:tcPr>
            <w:tcW w:w="7224" w:type="dxa"/>
            <w:gridSpan w:val="3"/>
            <w:tcBorders>
              <w:top w:val="single" w:sz="4" w:space="0" w:color="231F20"/>
              <w:left w:val="single" w:sz="4" w:space="0" w:color="231F20"/>
              <w:bottom w:val="single" w:sz="4" w:space="0" w:color="231F20"/>
              <w:right w:val="single" w:sz="4" w:space="0" w:color="231F20"/>
            </w:tcBorders>
            <w:shd w:val="clear" w:color="auto" w:fill="auto"/>
            <w:tcMar>
              <w:left w:w="98" w:type="dxa"/>
            </w:tcMar>
          </w:tcPr>
          <w:p w:rsidR="0002725A" w:rsidRPr="00194EB2" w:rsidRDefault="0002725A" w:rsidP="0002725A">
            <w:pPr>
              <w:widowControl w:val="0"/>
              <w:spacing w:after="0" w:line="240" w:lineRule="auto"/>
              <w:jc w:val="both"/>
              <w:rPr>
                <w:rFonts w:ascii="Arial" w:eastAsia="MS Mincho" w:hAnsi="Arial" w:cs="Arial"/>
                <w:color w:val="auto"/>
                <w:szCs w:val="24"/>
              </w:rPr>
            </w:pPr>
            <w:r w:rsidRPr="00194EB2">
              <w:rPr>
                <w:rFonts w:ascii="Arial" w:eastAsia="MS Mincho" w:hAnsi="Arial" w:cs="Arial"/>
                <w:color w:val="000000"/>
                <w:szCs w:val="24"/>
                <w:shd w:val="clear" w:color="auto" w:fill="FFFFFF"/>
              </w:rPr>
              <w:t>Фонд «Инвестиционное агентство Курганской области»</w:t>
            </w:r>
          </w:p>
          <w:p w:rsidR="0002725A" w:rsidRPr="00194EB2" w:rsidRDefault="0002725A" w:rsidP="0002725A">
            <w:pPr>
              <w:widowControl w:val="0"/>
              <w:spacing w:after="0" w:line="240" w:lineRule="auto"/>
              <w:jc w:val="both"/>
              <w:rPr>
                <w:rFonts w:ascii="Arial" w:eastAsia="MS Mincho" w:hAnsi="Arial" w:cs="Arial"/>
                <w:color w:val="auto"/>
                <w:szCs w:val="24"/>
              </w:rPr>
            </w:pPr>
            <w:r w:rsidRPr="00194EB2">
              <w:rPr>
                <w:rFonts w:ascii="Arial" w:eastAsia="MS Mincho" w:hAnsi="Arial" w:cs="Arial"/>
                <w:color w:val="000000"/>
                <w:szCs w:val="24"/>
                <w:shd w:val="clear" w:color="auto" w:fill="FFFFFF"/>
              </w:rPr>
              <w:t xml:space="preserve">Адрес: г. Курган, ул. </w:t>
            </w:r>
            <w:r>
              <w:rPr>
                <w:rFonts w:ascii="Arial" w:eastAsia="MS Mincho" w:hAnsi="Arial" w:cs="Arial"/>
                <w:color w:val="000000"/>
                <w:szCs w:val="24"/>
                <w:shd w:val="clear" w:color="auto" w:fill="FFFFFF"/>
              </w:rPr>
              <w:t>Бурова-Петрова, д. 112, оф. 325</w:t>
            </w:r>
          </w:p>
          <w:p w:rsidR="0002725A" w:rsidRPr="00194EB2" w:rsidRDefault="0002725A" w:rsidP="0002725A">
            <w:pPr>
              <w:widowControl w:val="0"/>
              <w:spacing w:after="0" w:line="240" w:lineRule="auto"/>
              <w:jc w:val="both"/>
              <w:rPr>
                <w:rFonts w:ascii="Arial" w:eastAsia="MS Mincho" w:hAnsi="Arial" w:cs="Arial"/>
                <w:color w:val="000000"/>
                <w:szCs w:val="24"/>
                <w:shd w:val="clear" w:color="auto" w:fill="FFFFFF"/>
              </w:rPr>
            </w:pPr>
            <w:r w:rsidRPr="00194EB2">
              <w:rPr>
                <w:rFonts w:ascii="Arial" w:eastAsia="MS Mincho" w:hAnsi="Arial" w:cs="Arial"/>
                <w:color w:val="000000"/>
                <w:szCs w:val="24"/>
                <w:shd w:val="clear" w:color="auto" w:fill="FFFFFF"/>
              </w:rPr>
              <w:t>Тел./факс: 8-800-250-47-31, e-mail: Invest@invest45.ru</w:t>
            </w:r>
          </w:p>
          <w:p w:rsidR="0002725A" w:rsidRDefault="0002725A" w:rsidP="0002725A">
            <w:pPr>
              <w:widowControl w:val="0"/>
              <w:spacing w:after="0" w:line="240" w:lineRule="auto"/>
              <w:jc w:val="both"/>
              <w:rPr>
                <w:rFonts w:ascii="Arial" w:eastAsia="MS Mincho" w:hAnsi="Arial" w:cs="Arial"/>
                <w:color w:val="000000"/>
                <w:szCs w:val="24"/>
                <w:shd w:val="clear" w:color="auto" w:fill="FFFFFF"/>
              </w:rPr>
            </w:pPr>
            <w:r w:rsidRPr="00A5082D">
              <w:rPr>
                <w:rFonts w:ascii="Arial" w:eastAsia="MS Mincho" w:hAnsi="Arial" w:cs="Arial"/>
                <w:color w:val="000000"/>
                <w:szCs w:val="24"/>
                <w:shd w:val="clear" w:color="auto" w:fill="FFFFFF"/>
              </w:rPr>
              <w:t>http://invest45.ru</w:t>
            </w:r>
          </w:p>
          <w:p w:rsidR="0002725A" w:rsidRPr="00194EB2" w:rsidRDefault="0002725A" w:rsidP="0002725A">
            <w:pPr>
              <w:widowControl w:val="0"/>
              <w:spacing w:after="0" w:line="240" w:lineRule="auto"/>
              <w:jc w:val="both"/>
              <w:rPr>
                <w:rFonts w:ascii="Arial" w:eastAsia="MS Mincho" w:hAnsi="Arial" w:cs="Arial"/>
                <w:color w:val="auto"/>
                <w:szCs w:val="24"/>
              </w:rPr>
            </w:pPr>
            <w:r w:rsidRPr="00A5082D">
              <w:rPr>
                <w:rFonts w:ascii="Arial" w:eastAsia="MS Mincho" w:hAnsi="Arial" w:cs="Arial"/>
                <w:color w:val="auto"/>
                <w:szCs w:val="24"/>
              </w:rPr>
              <w:t>https://invest45.ru/product/imushchestvennaya-podderzhka/zemelnye-uchastki-v-arendu-bez-torgov/</w:t>
            </w:r>
          </w:p>
        </w:tc>
      </w:tr>
    </w:tbl>
    <w:p w:rsidR="002F24E4" w:rsidRDefault="002F24E4">
      <w:pPr>
        <w:spacing w:after="0" w:line="240" w:lineRule="auto"/>
        <w:rPr>
          <w:rFonts w:ascii="Arial" w:hAnsi="Arial" w:cs="Arial"/>
          <w:b/>
          <w:szCs w:val="24"/>
        </w:rPr>
      </w:pPr>
      <w:r>
        <w:rPr>
          <w:rFonts w:ascii="Arial" w:hAnsi="Arial" w:cs="Arial"/>
          <w:b/>
          <w:szCs w:val="24"/>
        </w:rPr>
        <w:br w:type="page"/>
      </w:r>
    </w:p>
    <w:p w:rsidR="007C713E" w:rsidRPr="007C713E" w:rsidRDefault="007C713E" w:rsidP="007C713E">
      <w:pPr>
        <w:pStyle w:val="1"/>
        <w:spacing w:before="0" w:after="240" w:line="240" w:lineRule="auto"/>
        <w:jc w:val="center"/>
        <w:rPr>
          <w:rFonts w:ascii="Arial" w:hAnsi="Arial" w:cs="Arial"/>
          <w:b/>
          <w:color w:val="auto"/>
          <w:sz w:val="24"/>
        </w:rPr>
      </w:pPr>
      <w:bookmarkStart w:id="11" w:name="_Toc52787913"/>
      <w:r>
        <w:rPr>
          <w:rFonts w:ascii="Arial" w:hAnsi="Arial" w:cs="Arial"/>
          <w:b/>
          <w:color w:val="auto"/>
          <w:sz w:val="24"/>
        </w:rPr>
        <w:lastRenderedPageBreak/>
        <w:t>Возмещение части прямых понесенных затрат</w:t>
      </w:r>
      <w:r>
        <w:rPr>
          <w:rFonts w:ascii="Arial" w:hAnsi="Arial" w:cs="Arial"/>
          <w:b/>
          <w:color w:val="auto"/>
          <w:sz w:val="24"/>
        </w:rPr>
        <w:br/>
        <w:t>на создание и модернизацию объектов АПК («капекс»)</w:t>
      </w:r>
      <w:bookmarkEnd w:id="11"/>
    </w:p>
    <w:tbl>
      <w:tblPr>
        <w:tblStyle w:val="ad"/>
        <w:tblW w:w="10065" w:type="dxa"/>
        <w:tblInd w:w="-147" w:type="dxa"/>
        <w:tblLook w:val="04A0"/>
      </w:tblPr>
      <w:tblGrid>
        <w:gridCol w:w="7874"/>
        <w:gridCol w:w="2191"/>
      </w:tblGrid>
      <w:tr w:rsidR="007C713E" w:rsidRPr="007C713E" w:rsidTr="007C713E">
        <w:trPr>
          <w:trHeight w:val="555"/>
        </w:trPr>
        <w:tc>
          <w:tcPr>
            <w:tcW w:w="7874" w:type="dxa"/>
            <w:hideMark/>
          </w:tcPr>
          <w:p w:rsidR="007C713E" w:rsidRPr="007C713E" w:rsidRDefault="007C713E" w:rsidP="007C713E">
            <w:pPr>
              <w:pStyle w:val="ac"/>
              <w:spacing w:after="0"/>
              <w:jc w:val="center"/>
              <w:rPr>
                <w:rFonts w:ascii="Arial" w:eastAsia="DejaVu Sans" w:hAnsi="Arial" w:cs="Arial"/>
                <w:b/>
                <w:bCs/>
                <w:color w:val="000000" w:themeColor="dark1"/>
                <w:kern w:val="24"/>
                <w:sz w:val="22"/>
              </w:rPr>
            </w:pPr>
            <w:r w:rsidRPr="007C713E">
              <w:rPr>
                <w:rFonts w:ascii="Arial" w:eastAsia="DejaVu Sans" w:hAnsi="Arial" w:cs="Arial"/>
                <w:b/>
                <w:bCs/>
                <w:color w:val="000000" w:themeColor="dark1"/>
                <w:kern w:val="24"/>
                <w:sz w:val="22"/>
              </w:rPr>
              <w:t>Объекты АПК</w:t>
            </w:r>
          </w:p>
        </w:tc>
        <w:tc>
          <w:tcPr>
            <w:tcW w:w="2191" w:type="dxa"/>
            <w:hideMark/>
          </w:tcPr>
          <w:p w:rsidR="007C713E" w:rsidRPr="007C713E" w:rsidRDefault="007C713E" w:rsidP="007C713E">
            <w:pPr>
              <w:pStyle w:val="ac"/>
              <w:spacing w:after="0"/>
              <w:jc w:val="center"/>
              <w:rPr>
                <w:rFonts w:ascii="Arial" w:eastAsia="DejaVu Sans" w:hAnsi="Arial" w:cs="Arial"/>
                <w:b/>
                <w:bCs/>
                <w:color w:val="000000" w:themeColor="dark1"/>
                <w:kern w:val="24"/>
                <w:sz w:val="22"/>
              </w:rPr>
            </w:pPr>
            <w:r w:rsidRPr="007C713E">
              <w:rPr>
                <w:rFonts w:ascii="Arial" w:eastAsia="DejaVu Sans" w:hAnsi="Arial" w:cs="Arial"/>
                <w:b/>
                <w:bCs/>
                <w:color w:val="000000" w:themeColor="dark1"/>
                <w:kern w:val="24"/>
                <w:sz w:val="22"/>
              </w:rPr>
              <w:t>Размер возмещения (но не выше предельной стоимости)</w:t>
            </w:r>
          </w:p>
        </w:tc>
      </w:tr>
      <w:tr w:rsidR="007C713E" w:rsidRPr="007C713E" w:rsidTr="007C713E">
        <w:trPr>
          <w:trHeight w:val="210"/>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Плодохранилища, картофелехранилища и овощехранилища</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20%</w:t>
            </w:r>
          </w:p>
        </w:tc>
      </w:tr>
      <w:tr w:rsidR="007C713E" w:rsidRPr="007C713E" w:rsidTr="007C713E">
        <w:trPr>
          <w:trHeight w:val="500"/>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Животноводческие комплексы молочного направления</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25%</w:t>
            </w:r>
          </w:p>
        </w:tc>
      </w:tr>
      <w:tr w:rsidR="007C713E" w:rsidRPr="007C713E" w:rsidTr="007C713E">
        <w:trPr>
          <w:trHeight w:val="500"/>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Селекционно семеноводческие центры в растениеводстве</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20%</w:t>
            </w:r>
          </w:p>
        </w:tc>
      </w:tr>
      <w:tr w:rsidR="007C713E" w:rsidRPr="007C713E" w:rsidTr="007C713E">
        <w:trPr>
          <w:trHeight w:val="475"/>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Селекционно-питомниководческие центры в виноградарстве</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20%</w:t>
            </w:r>
          </w:p>
        </w:tc>
      </w:tr>
      <w:tr w:rsidR="007C713E" w:rsidRPr="007C713E" w:rsidTr="007C713E">
        <w:trPr>
          <w:trHeight w:val="500"/>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Селекционно-генетические центры в птицеводстве;</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20%</w:t>
            </w:r>
          </w:p>
        </w:tc>
      </w:tr>
      <w:tr w:rsidR="007C713E" w:rsidRPr="007C713E" w:rsidTr="007C713E">
        <w:trPr>
          <w:trHeight w:val="500"/>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Овцевоческие комплексы (фермы) мясного направления</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20%</w:t>
            </w:r>
          </w:p>
        </w:tc>
      </w:tr>
      <w:tr w:rsidR="007C713E" w:rsidRPr="007C713E" w:rsidTr="007C713E">
        <w:trPr>
          <w:trHeight w:val="674"/>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Мощности по производству сухих молочных продуктов для детского питания и компонентов для них</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20%</w:t>
            </w:r>
          </w:p>
        </w:tc>
      </w:tr>
      <w:tr w:rsidR="007C713E" w:rsidRPr="007C713E" w:rsidTr="007C713E">
        <w:trPr>
          <w:trHeight w:val="500"/>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Льно-, пенькоперерабатывающие предприятия</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25%</w:t>
            </w:r>
          </w:p>
        </w:tc>
      </w:tr>
      <w:tr w:rsidR="007C713E" w:rsidRPr="007C713E" w:rsidTr="007C713E">
        <w:trPr>
          <w:trHeight w:val="500"/>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 xml:space="preserve">Предприятия по глубокой переработке зерна </w:t>
            </w:r>
            <w:r w:rsidRPr="007C713E">
              <w:rPr>
                <w:rFonts w:ascii="Arial" w:eastAsia="DejaVu Sans" w:hAnsi="Arial" w:cs="Arial"/>
                <w:bCs/>
                <w:color w:val="000000" w:themeColor="dark1"/>
                <w:kern w:val="24"/>
                <w:sz w:val="22"/>
                <w:u w:val="single"/>
              </w:rPr>
              <w:t>(для экспортно-ориентированных проектов)</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20%</w:t>
            </w:r>
          </w:p>
        </w:tc>
      </w:tr>
      <w:tr w:rsidR="007C713E" w:rsidRPr="007C713E" w:rsidTr="007C713E">
        <w:trPr>
          <w:trHeight w:val="500"/>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 xml:space="preserve">Предприятия по переработке и консервированию рыбы, ракообразных и моллюсков зерна </w:t>
            </w:r>
            <w:r w:rsidRPr="007C713E">
              <w:rPr>
                <w:rFonts w:ascii="Arial" w:eastAsia="DejaVu Sans" w:hAnsi="Arial" w:cs="Arial"/>
                <w:bCs/>
                <w:color w:val="000000" w:themeColor="dark1"/>
                <w:kern w:val="24"/>
                <w:sz w:val="22"/>
                <w:u w:val="single"/>
              </w:rPr>
              <w:t>(для экспортно-ориентированных проектов)</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25%</w:t>
            </w:r>
          </w:p>
        </w:tc>
      </w:tr>
      <w:tr w:rsidR="007C713E" w:rsidRPr="007C713E" w:rsidTr="00B03D98">
        <w:trPr>
          <w:trHeight w:val="635"/>
        </w:trPr>
        <w:tc>
          <w:tcPr>
            <w:tcW w:w="7874" w:type="dxa"/>
            <w:vAlign w:val="center"/>
            <w:hideMark/>
          </w:tcPr>
          <w:p w:rsidR="007C713E" w:rsidRPr="007C713E" w:rsidRDefault="007C713E" w:rsidP="007C713E">
            <w:pPr>
              <w:pStyle w:val="ac"/>
              <w:spacing w:after="0"/>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 xml:space="preserve">Предприятия по переработке масличных культур зерна </w:t>
            </w:r>
            <w:r w:rsidRPr="007C713E">
              <w:rPr>
                <w:rFonts w:ascii="Arial" w:eastAsia="DejaVu Sans" w:hAnsi="Arial" w:cs="Arial"/>
                <w:bCs/>
                <w:color w:val="000000" w:themeColor="dark1"/>
                <w:kern w:val="24"/>
                <w:sz w:val="22"/>
                <w:u w:val="single"/>
              </w:rPr>
              <w:t>(для экспортно-ориентированных проектов)</w:t>
            </w:r>
          </w:p>
        </w:tc>
        <w:tc>
          <w:tcPr>
            <w:tcW w:w="2191" w:type="dxa"/>
            <w:vAlign w:val="center"/>
            <w:hideMark/>
          </w:tcPr>
          <w:p w:rsidR="007C713E" w:rsidRPr="007C713E" w:rsidRDefault="007C713E" w:rsidP="007C713E">
            <w:pPr>
              <w:pStyle w:val="ac"/>
              <w:spacing w:after="0"/>
              <w:jc w:val="center"/>
              <w:rPr>
                <w:rFonts w:ascii="Arial" w:eastAsia="DejaVu Sans" w:hAnsi="Arial" w:cs="Arial"/>
                <w:bCs/>
                <w:color w:val="000000" w:themeColor="dark1"/>
                <w:kern w:val="24"/>
                <w:sz w:val="22"/>
              </w:rPr>
            </w:pPr>
            <w:r w:rsidRPr="007C713E">
              <w:rPr>
                <w:rFonts w:ascii="Arial" w:eastAsia="DejaVu Sans" w:hAnsi="Arial" w:cs="Arial"/>
                <w:bCs/>
                <w:color w:val="000000" w:themeColor="dark1"/>
                <w:kern w:val="24"/>
                <w:sz w:val="22"/>
              </w:rPr>
              <w:t>25%</w:t>
            </w:r>
          </w:p>
        </w:tc>
      </w:tr>
    </w:tbl>
    <w:p w:rsidR="00B03D98" w:rsidRPr="00B03D98" w:rsidRDefault="00B03D98" w:rsidP="00DE4418">
      <w:pPr>
        <w:pStyle w:val="a9"/>
        <w:numPr>
          <w:ilvl w:val="0"/>
          <w:numId w:val="28"/>
        </w:numPr>
        <w:ind w:left="284" w:right="-144"/>
        <w:jc w:val="both"/>
        <w:rPr>
          <w:rFonts w:ascii="Arial" w:hAnsi="Arial" w:cs="Arial"/>
          <w:color w:val="auto"/>
          <w:sz w:val="24"/>
        </w:rPr>
      </w:pPr>
      <w:r w:rsidRPr="00B03D98">
        <w:rPr>
          <w:rFonts w:ascii="Arial" w:hAnsi="Arial" w:cs="Arial"/>
          <w:color w:val="auto"/>
          <w:sz w:val="24"/>
        </w:rPr>
        <w:t>Субсидии предоставляются по результатам конкурсного отбора в Минсельхозе России</w:t>
      </w:r>
    </w:p>
    <w:p w:rsidR="00B03D98" w:rsidRPr="00B03D98" w:rsidRDefault="00B03D98" w:rsidP="00DE4418">
      <w:pPr>
        <w:pStyle w:val="a9"/>
        <w:numPr>
          <w:ilvl w:val="0"/>
          <w:numId w:val="28"/>
        </w:numPr>
        <w:ind w:left="284" w:right="-144"/>
        <w:jc w:val="both"/>
        <w:rPr>
          <w:rFonts w:ascii="Arial" w:hAnsi="Arial" w:cs="Arial"/>
          <w:color w:val="auto"/>
          <w:sz w:val="24"/>
        </w:rPr>
      </w:pPr>
      <w:r w:rsidRPr="00B03D98">
        <w:rPr>
          <w:rFonts w:ascii="Arial" w:hAnsi="Arial" w:cs="Arial"/>
          <w:color w:val="auto"/>
          <w:sz w:val="24"/>
        </w:rPr>
        <w:t>Сельхозтоваропроизводители, которые не более, чем за 3 года до подачи заявки на субсидию начали строить и (или) модернизировать объекты АПК.</w:t>
      </w:r>
    </w:p>
    <w:p w:rsidR="00B03D98" w:rsidRPr="00B03D98" w:rsidRDefault="00B03D98" w:rsidP="00DE4418">
      <w:pPr>
        <w:pStyle w:val="a9"/>
        <w:numPr>
          <w:ilvl w:val="0"/>
          <w:numId w:val="28"/>
        </w:numPr>
        <w:ind w:left="284" w:right="-144"/>
        <w:jc w:val="both"/>
        <w:rPr>
          <w:rFonts w:ascii="Arial" w:hAnsi="Arial" w:cs="Arial"/>
          <w:color w:val="auto"/>
          <w:sz w:val="24"/>
        </w:rPr>
      </w:pPr>
      <w:r w:rsidRPr="00B03D98">
        <w:rPr>
          <w:rFonts w:ascii="Arial" w:hAnsi="Arial" w:cs="Arial"/>
          <w:color w:val="auto"/>
          <w:sz w:val="24"/>
        </w:rPr>
        <w:t>Объекты АПК должны принадлежать на праве собственности получателям субсидии.</w:t>
      </w:r>
    </w:p>
    <w:p w:rsidR="00902052" w:rsidRPr="00902052" w:rsidRDefault="00B03D98" w:rsidP="00902052">
      <w:pPr>
        <w:pStyle w:val="a9"/>
        <w:numPr>
          <w:ilvl w:val="0"/>
          <w:numId w:val="28"/>
        </w:numPr>
        <w:ind w:left="284" w:right="-144"/>
        <w:jc w:val="both"/>
        <w:rPr>
          <w:rFonts w:ascii="Arial" w:hAnsi="Arial" w:cs="Arial"/>
          <w:color w:val="auto"/>
          <w:sz w:val="24"/>
        </w:rPr>
      </w:pPr>
      <w:r w:rsidRPr="00B03D98">
        <w:rPr>
          <w:rFonts w:ascii="Arial" w:hAnsi="Arial" w:cs="Arial"/>
          <w:color w:val="auto"/>
          <w:sz w:val="24"/>
        </w:rPr>
        <w:t>Получатель субсидии не должен находиться в стадии реорганизации, ликвидации, не должен иметь долгов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2052" w:rsidRPr="00777282" w:rsidRDefault="00902052" w:rsidP="00902052">
      <w:pPr>
        <w:spacing w:before="240" w:line="240" w:lineRule="auto"/>
        <w:ind w:left="-142"/>
        <w:jc w:val="both"/>
        <w:rPr>
          <w:rFonts w:ascii="Arial" w:hAnsi="Arial" w:cs="Arial"/>
          <w:b/>
          <w:szCs w:val="24"/>
        </w:rPr>
      </w:pPr>
      <w:r w:rsidRPr="00777282">
        <w:rPr>
          <w:rFonts w:ascii="Arial" w:hAnsi="Arial" w:cs="Arial"/>
          <w:b/>
          <w:szCs w:val="24"/>
        </w:rPr>
        <w:t>Контакты:</w:t>
      </w:r>
    </w:p>
    <w:p w:rsidR="00902052" w:rsidRPr="00777282" w:rsidRDefault="00902052" w:rsidP="00902052">
      <w:pPr>
        <w:spacing w:after="0" w:line="240" w:lineRule="auto"/>
        <w:ind w:left="-142"/>
        <w:jc w:val="both"/>
        <w:rPr>
          <w:rFonts w:ascii="Arial" w:hAnsi="Arial" w:cs="Arial"/>
          <w:szCs w:val="24"/>
        </w:rPr>
      </w:pPr>
      <w:r w:rsidRPr="00777282">
        <w:rPr>
          <w:rFonts w:ascii="Arial" w:hAnsi="Arial" w:cs="Arial"/>
          <w:szCs w:val="24"/>
        </w:rPr>
        <w:t>Фонд «Инвестиционное агентство Курганской области»</w:t>
      </w:r>
    </w:p>
    <w:p w:rsidR="00902052" w:rsidRPr="00777282" w:rsidRDefault="00902052" w:rsidP="00902052">
      <w:pPr>
        <w:spacing w:after="0" w:line="240" w:lineRule="auto"/>
        <w:ind w:left="-142"/>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Бурова-Петрова, д.</w:t>
      </w:r>
      <w:r w:rsidRPr="00777282">
        <w:rPr>
          <w:rFonts w:ascii="Arial" w:hAnsi="Arial" w:cs="Arial"/>
          <w:szCs w:val="24"/>
        </w:rPr>
        <w:t xml:space="preserve"> 112</w:t>
      </w:r>
      <w:r>
        <w:rPr>
          <w:rFonts w:ascii="Arial" w:hAnsi="Arial" w:cs="Arial"/>
          <w:szCs w:val="24"/>
        </w:rPr>
        <w:t>, оф. 321</w:t>
      </w:r>
    </w:p>
    <w:p w:rsidR="00902052" w:rsidRDefault="00902052" w:rsidP="00902052">
      <w:pPr>
        <w:spacing w:after="0" w:line="240" w:lineRule="auto"/>
        <w:ind w:left="-142"/>
        <w:jc w:val="both"/>
        <w:rPr>
          <w:rFonts w:ascii="Arial" w:hAnsi="Arial" w:cs="Arial"/>
          <w:szCs w:val="24"/>
        </w:rPr>
      </w:pPr>
      <w:r w:rsidRPr="00777282">
        <w:rPr>
          <w:rFonts w:ascii="Arial" w:hAnsi="Arial" w:cs="Arial"/>
          <w:szCs w:val="24"/>
        </w:rPr>
        <w:t>Тел./факс: 8-800-250-47-31</w:t>
      </w:r>
      <w:r>
        <w:rPr>
          <w:rFonts w:ascii="Arial" w:hAnsi="Arial" w:cs="Arial"/>
          <w:szCs w:val="24"/>
        </w:rPr>
        <w:t xml:space="preserve">, e-mail: </w:t>
      </w:r>
      <w:r w:rsidRPr="00A5082D">
        <w:rPr>
          <w:rFonts w:ascii="Arial" w:hAnsi="Arial" w:cs="Arial"/>
          <w:szCs w:val="24"/>
        </w:rPr>
        <w:t>Invest@invest45.ru</w:t>
      </w:r>
    </w:p>
    <w:p w:rsidR="00902052" w:rsidRDefault="00902052" w:rsidP="00902052">
      <w:pPr>
        <w:spacing w:after="0" w:line="240" w:lineRule="auto"/>
        <w:ind w:left="-142"/>
        <w:jc w:val="both"/>
        <w:rPr>
          <w:rFonts w:ascii="Arial" w:hAnsi="Arial" w:cs="Arial"/>
          <w:szCs w:val="24"/>
        </w:rPr>
      </w:pPr>
      <w:r w:rsidRPr="00A5082D">
        <w:rPr>
          <w:rFonts w:ascii="Arial" w:hAnsi="Arial" w:cs="Arial"/>
          <w:szCs w:val="24"/>
        </w:rPr>
        <w:t>https://invest45.ru</w:t>
      </w:r>
    </w:p>
    <w:p w:rsidR="00902052" w:rsidRDefault="00902052" w:rsidP="00902052">
      <w:pPr>
        <w:ind w:left="-142" w:right="-144"/>
        <w:jc w:val="both"/>
        <w:rPr>
          <w:rFonts w:ascii="Arial" w:hAnsi="Arial" w:cs="Arial"/>
          <w:szCs w:val="24"/>
        </w:rPr>
      </w:pPr>
      <w:r w:rsidRPr="00902052">
        <w:rPr>
          <w:rFonts w:ascii="Arial" w:hAnsi="Arial" w:cs="Arial"/>
          <w:szCs w:val="24"/>
        </w:rPr>
        <w:t>https://invest45.ru/sk/o-tsentre-kompetentsiy-v-sfere-selskokhozyaystvennoy-kooperatsii/</w:t>
      </w:r>
    </w:p>
    <w:p w:rsidR="00902052" w:rsidRDefault="00902052" w:rsidP="00902052">
      <w:pPr>
        <w:spacing w:after="0"/>
        <w:ind w:left="-142" w:right="-144"/>
        <w:jc w:val="both"/>
        <w:rPr>
          <w:rFonts w:ascii="Arial" w:hAnsi="Arial" w:cs="Arial"/>
          <w:color w:val="auto"/>
        </w:rPr>
      </w:pPr>
      <w:r w:rsidRPr="00902052">
        <w:rPr>
          <w:rFonts w:ascii="Arial" w:hAnsi="Arial" w:cs="Arial"/>
          <w:color w:val="auto"/>
        </w:rPr>
        <w:t>Департамент агропромышленного комплекса Курганской области</w:t>
      </w:r>
    </w:p>
    <w:p w:rsidR="00902052" w:rsidRPr="00777282" w:rsidRDefault="00902052" w:rsidP="00902052">
      <w:pPr>
        <w:spacing w:after="0" w:line="240" w:lineRule="auto"/>
        <w:ind w:left="-142"/>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w:t>
      </w:r>
      <w:r w:rsidRPr="00902052">
        <w:rPr>
          <w:rFonts w:ascii="Arial" w:hAnsi="Arial" w:cs="Arial"/>
          <w:szCs w:val="24"/>
        </w:rPr>
        <w:t xml:space="preserve">Володарского, </w:t>
      </w:r>
      <w:r>
        <w:rPr>
          <w:rFonts w:ascii="Arial" w:hAnsi="Arial" w:cs="Arial"/>
          <w:szCs w:val="24"/>
        </w:rPr>
        <w:t xml:space="preserve">д. </w:t>
      </w:r>
      <w:r w:rsidRPr="00902052">
        <w:rPr>
          <w:rFonts w:ascii="Arial" w:hAnsi="Arial" w:cs="Arial"/>
          <w:szCs w:val="24"/>
        </w:rPr>
        <w:t>65, строение 1</w:t>
      </w:r>
    </w:p>
    <w:p w:rsidR="00902052" w:rsidRDefault="00902052" w:rsidP="00902052">
      <w:pPr>
        <w:spacing w:after="0" w:line="240" w:lineRule="auto"/>
        <w:ind w:left="-142"/>
        <w:jc w:val="both"/>
        <w:rPr>
          <w:rFonts w:ascii="Arial" w:hAnsi="Arial" w:cs="Arial"/>
          <w:szCs w:val="24"/>
        </w:rPr>
      </w:pPr>
      <w:r w:rsidRPr="00777282">
        <w:rPr>
          <w:rFonts w:ascii="Arial" w:hAnsi="Arial" w:cs="Arial"/>
          <w:szCs w:val="24"/>
        </w:rPr>
        <w:t>Тел./факс: 8-</w:t>
      </w:r>
      <w:r>
        <w:rPr>
          <w:rFonts w:ascii="Arial" w:hAnsi="Arial" w:cs="Arial"/>
          <w:szCs w:val="24"/>
        </w:rPr>
        <w:t>3522-</w:t>
      </w:r>
      <w:r w:rsidRPr="00902052">
        <w:rPr>
          <w:rFonts w:ascii="Arial" w:hAnsi="Arial" w:cs="Arial"/>
          <w:szCs w:val="24"/>
        </w:rPr>
        <w:t>43-32-65</w:t>
      </w:r>
      <w:r>
        <w:rPr>
          <w:rFonts w:ascii="Arial" w:hAnsi="Arial" w:cs="Arial"/>
          <w:szCs w:val="24"/>
        </w:rPr>
        <w:t xml:space="preserve">, e-mail: </w:t>
      </w:r>
      <w:r w:rsidRPr="00902052">
        <w:rPr>
          <w:rFonts w:ascii="Arial" w:hAnsi="Arial" w:cs="Arial"/>
          <w:szCs w:val="24"/>
        </w:rPr>
        <w:t>dsh@kurganobl.ru</w:t>
      </w:r>
    </w:p>
    <w:p w:rsidR="00902052" w:rsidRDefault="00902052" w:rsidP="00902052">
      <w:pPr>
        <w:spacing w:after="0"/>
        <w:ind w:left="-142" w:right="-144"/>
        <w:jc w:val="both"/>
        <w:rPr>
          <w:rFonts w:ascii="Arial" w:hAnsi="Arial" w:cs="Arial"/>
          <w:color w:val="auto"/>
        </w:rPr>
      </w:pPr>
      <w:r w:rsidRPr="00902052">
        <w:rPr>
          <w:rFonts w:ascii="Arial" w:hAnsi="Arial" w:cs="Arial"/>
          <w:color w:val="auto"/>
        </w:rPr>
        <w:t xml:space="preserve">Шиховцев Анатолий Александрович– </w:t>
      </w:r>
      <w:r>
        <w:rPr>
          <w:rFonts w:ascii="Arial" w:hAnsi="Arial" w:cs="Arial"/>
          <w:color w:val="auto"/>
        </w:rPr>
        <w:t>н</w:t>
      </w:r>
      <w:r w:rsidRPr="00902052">
        <w:rPr>
          <w:rFonts w:ascii="Arial" w:hAnsi="Arial" w:cs="Arial"/>
          <w:color w:val="auto"/>
        </w:rPr>
        <w:t>ачальник отделапищевой и перерабатывающей промышленности</w:t>
      </w:r>
    </w:p>
    <w:p w:rsidR="00902052" w:rsidRPr="007B4A6E" w:rsidRDefault="00902052" w:rsidP="00902052">
      <w:pPr>
        <w:spacing w:after="0"/>
        <w:ind w:left="-142" w:right="-144"/>
        <w:jc w:val="both"/>
        <w:rPr>
          <w:rFonts w:ascii="Arial" w:hAnsi="Arial" w:cs="Arial"/>
          <w:color w:val="auto"/>
        </w:rPr>
      </w:pPr>
      <w:r>
        <w:rPr>
          <w:rFonts w:ascii="Arial" w:hAnsi="Arial" w:cs="Arial"/>
          <w:color w:val="auto"/>
        </w:rPr>
        <w:t>Тел</w:t>
      </w:r>
      <w:r w:rsidRPr="007B4A6E">
        <w:rPr>
          <w:rFonts w:ascii="Arial" w:hAnsi="Arial" w:cs="Arial"/>
          <w:color w:val="auto"/>
        </w:rPr>
        <w:t>.: 8-3522-43-11-43</w:t>
      </w:r>
    </w:p>
    <w:p w:rsidR="00902052" w:rsidRDefault="00902052" w:rsidP="00902052">
      <w:pPr>
        <w:spacing w:after="0"/>
        <w:ind w:left="-142" w:right="-144"/>
        <w:jc w:val="both"/>
        <w:rPr>
          <w:rFonts w:ascii="Arial" w:hAnsi="Arial" w:cs="Arial"/>
          <w:color w:val="auto"/>
        </w:rPr>
      </w:pPr>
      <w:r w:rsidRPr="00902052">
        <w:rPr>
          <w:rFonts w:ascii="Arial" w:hAnsi="Arial" w:cs="Arial"/>
          <w:color w:val="auto"/>
        </w:rPr>
        <w:t>http://dsh.kurganobl.ru/index.html</w:t>
      </w:r>
    </w:p>
    <w:p w:rsidR="007C713E" w:rsidRPr="00902052" w:rsidRDefault="007C713E" w:rsidP="00902052">
      <w:pPr>
        <w:spacing w:after="0"/>
        <w:ind w:left="-142" w:right="-144"/>
        <w:jc w:val="both"/>
        <w:rPr>
          <w:rFonts w:ascii="Arial" w:hAnsi="Arial" w:cs="Arial"/>
          <w:color w:val="auto"/>
        </w:rPr>
      </w:pPr>
      <w:r w:rsidRPr="00B03D98">
        <w:rPr>
          <w:rFonts w:ascii="Arial" w:hAnsi="Arial" w:cs="Arial"/>
          <w:color w:val="auto"/>
          <w:sz w:val="24"/>
        </w:rPr>
        <w:br w:type="page"/>
      </w:r>
    </w:p>
    <w:p w:rsidR="002F24E4" w:rsidRPr="007C713E" w:rsidRDefault="002F24E4" w:rsidP="007B4A6E">
      <w:pPr>
        <w:pStyle w:val="1"/>
        <w:spacing w:before="0" w:line="276" w:lineRule="auto"/>
        <w:jc w:val="center"/>
        <w:rPr>
          <w:rFonts w:ascii="Arial" w:hAnsi="Arial" w:cs="Arial"/>
          <w:b/>
          <w:color w:val="auto"/>
          <w:sz w:val="24"/>
        </w:rPr>
      </w:pPr>
      <w:bookmarkStart w:id="12" w:name="_Toc52787914"/>
      <w:r>
        <w:rPr>
          <w:rFonts w:ascii="Arial" w:hAnsi="Arial" w:cs="Arial"/>
          <w:b/>
          <w:color w:val="auto"/>
          <w:sz w:val="24"/>
        </w:rPr>
        <w:lastRenderedPageBreak/>
        <w:t>Меры государственной поддержки в отрасли животноводства</w:t>
      </w:r>
      <w:bookmarkEnd w:id="12"/>
    </w:p>
    <w:tbl>
      <w:tblPr>
        <w:tblStyle w:val="ad"/>
        <w:tblW w:w="10065" w:type="dxa"/>
        <w:tblInd w:w="-147" w:type="dxa"/>
        <w:tblLook w:val="04A0"/>
      </w:tblPr>
      <w:tblGrid>
        <w:gridCol w:w="2977"/>
        <w:gridCol w:w="7088"/>
      </w:tblGrid>
      <w:tr w:rsidR="002F24E4" w:rsidRPr="002F24E4" w:rsidTr="00917BB0">
        <w:tc>
          <w:tcPr>
            <w:tcW w:w="2977" w:type="dxa"/>
          </w:tcPr>
          <w:p w:rsidR="002F24E4" w:rsidRPr="002F24E4" w:rsidRDefault="002F24E4" w:rsidP="002F24E4">
            <w:pPr>
              <w:pStyle w:val="ac"/>
              <w:spacing w:beforeAutospacing="0" w:after="0"/>
              <w:jc w:val="center"/>
              <w:rPr>
                <w:rFonts w:ascii="Arial" w:hAnsi="Arial" w:cs="Arial"/>
                <w:color w:val="auto"/>
                <w:sz w:val="22"/>
                <w:szCs w:val="22"/>
              </w:rPr>
            </w:pPr>
            <w:r w:rsidRPr="002F24E4">
              <w:rPr>
                <w:rFonts w:ascii="Arial" w:eastAsia="DejaVu Sans" w:hAnsi="Arial" w:cs="Arial"/>
                <w:b/>
                <w:bCs/>
                <w:color w:val="000000" w:themeColor="dark1"/>
                <w:kern w:val="24"/>
                <w:sz w:val="22"/>
                <w:szCs w:val="22"/>
              </w:rPr>
              <w:t>Мера господдержки</w:t>
            </w:r>
          </w:p>
        </w:tc>
        <w:tc>
          <w:tcPr>
            <w:tcW w:w="7088" w:type="dxa"/>
          </w:tcPr>
          <w:p w:rsidR="002F24E4" w:rsidRPr="002F24E4" w:rsidRDefault="002F24E4" w:rsidP="002F24E4">
            <w:pPr>
              <w:pStyle w:val="ac"/>
              <w:spacing w:beforeAutospacing="0" w:after="0"/>
              <w:jc w:val="center"/>
              <w:rPr>
                <w:rFonts w:ascii="Arial" w:hAnsi="Arial" w:cs="Arial"/>
                <w:sz w:val="22"/>
                <w:szCs w:val="22"/>
              </w:rPr>
            </w:pPr>
            <w:r w:rsidRPr="002F24E4">
              <w:rPr>
                <w:rFonts w:ascii="Arial" w:eastAsia="DejaVu Sans" w:hAnsi="Arial" w:cs="Arial"/>
                <w:b/>
                <w:bCs/>
                <w:color w:val="000000" w:themeColor="dark1"/>
                <w:kern w:val="24"/>
                <w:sz w:val="22"/>
                <w:szCs w:val="22"/>
              </w:rPr>
              <w:t>Основные условия получения, ставка субсидии</w:t>
            </w:r>
          </w:p>
        </w:tc>
      </w:tr>
      <w:tr w:rsidR="002F24E4" w:rsidRPr="002F24E4" w:rsidTr="00917BB0">
        <w:tc>
          <w:tcPr>
            <w:tcW w:w="2977" w:type="dxa"/>
          </w:tcPr>
          <w:p w:rsidR="002F24E4" w:rsidRPr="002F24E4" w:rsidRDefault="002F24E4" w:rsidP="002F24E4">
            <w:pPr>
              <w:pStyle w:val="ac"/>
              <w:spacing w:beforeAutospacing="0" w:after="0"/>
              <w:rPr>
                <w:rFonts w:ascii="Arial" w:hAnsi="Arial" w:cs="Arial"/>
                <w:sz w:val="22"/>
                <w:szCs w:val="22"/>
              </w:rPr>
            </w:pPr>
            <w:r w:rsidRPr="002F24E4">
              <w:rPr>
                <w:rFonts w:ascii="Arial" w:eastAsia="DejaVu Sans" w:hAnsi="Arial" w:cs="Arial"/>
                <w:color w:val="000000" w:themeColor="dark1"/>
                <w:kern w:val="24"/>
                <w:sz w:val="22"/>
                <w:szCs w:val="22"/>
              </w:rPr>
              <w:t>Субсидии на 1 килограмм произведенного и реализованного молока</w:t>
            </w:r>
          </w:p>
        </w:tc>
        <w:tc>
          <w:tcPr>
            <w:tcW w:w="7088" w:type="dxa"/>
          </w:tcPr>
          <w:p w:rsidR="007B4A6E" w:rsidRPr="007B4A6E" w:rsidRDefault="007B4A6E" w:rsidP="007B4A6E">
            <w:pPr>
              <w:pStyle w:val="ac"/>
              <w:spacing w:after="0"/>
              <w:jc w:val="both"/>
              <w:rPr>
                <w:rFonts w:ascii="Arial" w:hAnsi="Arial" w:cs="Arial"/>
                <w:color w:val="000000" w:themeColor="text1"/>
                <w:sz w:val="22"/>
                <w:szCs w:val="22"/>
              </w:rPr>
            </w:pPr>
            <w:r w:rsidRPr="007B4A6E">
              <w:rPr>
                <w:rFonts w:ascii="Arial" w:hAnsi="Arial" w:cs="Arial"/>
                <w:color w:val="000000" w:themeColor="text1"/>
                <w:sz w:val="22"/>
                <w:szCs w:val="22"/>
              </w:rPr>
              <w:t>Собственная переработка или реализация молока на перерабатывающие предприятия;</w:t>
            </w:r>
          </w:p>
          <w:p w:rsidR="002F24E4" w:rsidRPr="002F24E4" w:rsidRDefault="007B4A6E" w:rsidP="007B4A6E">
            <w:pPr>
              <w:pStyle w:val="ac"/>
              <w:spacing w:beforeAutospacing="0" w:after="0"/>
              <w:jc w:val="both"/>
              <w:rPr>
                <w:rFonts w:ascii="Arial" w:hAnsi="Arial" w:cs="Arial"/>
                <w:color w:val="000000" w:themeColor="text1"/>
                <w:sz w:val="22"/>
                <w:szCs w:val="22"/>
              </w:rPr>
            </w:pPr>
            <w:r w:rsidRPr="007B4A6E">
              <w:rPr>
                <w:rFonts w:ascii="Arial" w:hAnsi="Arial" w:cs="Arial"/>
                <w:color w:val="000000" w:themeColor="text1"/>
                <w:sz w:val="22"/>
                <w:szCs w:val="22"/>
              </w:rPr>
              <w:t>продуктивность (надой) на одну корову за отчетный финансовый год 3000 кг молока и более. Ставка расчетная, зависит от продуктивности и объема реализации молока (от 2 до 4 руб.).</w:t>
            </w:r>
          </w:p>
        </w:tc>
      </w:tr>
      <w:tr w:rsidR="002F24E4" w:rsidRPr="002F24E4" w:rsidTr="00917BB0">
        <w:tc>
          <w:tcPr>
            <w:tcW w:w="2977" w:type="dxa"/>
          </w:tcPr>
          <w:p w:rsidR="002F24E4" w:rsidRPr="002F24E4" w:rsidRDefault="002F24E4" w:rsidP="002F24E4">
            <w:pPr>
              <w:pStyle w:val="ac"/>
              <w:spacing w:beforeAutospacing="0" w:after="0"/>
              <w:rPr>
                <w:rFonts w:ascii="Arial" w:hAnsi="Arial" w:cs="Arial"/>
                <w:sz w:val="22"/>
                <w:szCs w:val="22"/>
              </w:rPr>
            </w:pPr>
            <w:r w:rsidRPr="002F24E4">
              <w:rPr>
                <w:rFonts w:ascii="Arial" w:eastAsia="DejaVu Sans" w:hAnsi="Arial" w:cs="Arial"/>
                <w:color w:val="000000" w:themeColor="dark1"/>
                <w:kern w:val="24"/>
                <w:sz w:val="22"/>
                <w:szCs w:val="22"/>
              </w:rPr>
              <w:t xml:space="preserve">Субсидии на содержание товарных коров мясных пород </w:t>
            </w:r>
          </w:p>
        </w:tc>
        <w:tc>
          <w:tcPr>
            <w:tcW w:w="7088" w:type="dxa"/>
          </w:tcPr>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color w:val="000000" w:themeColor="text1"/>
                <w:kern w:val="24"/>
                <w:sz w:val="22"/>
                <w:szCs w:val="22"/>
              </w:rPr>
              <w:t xml:space="preserve">Наличие товарного маточного поголовья крупного рогатого скота мясных пород в количестве не менее </w:t>
            </w:r>
            <w:r w:rsidRPr="002F24E4">
              <w:rPr>
                <w:rFonts w:ascii="Arial" w:eastAsia="DejaVu Sans" w:hAnsi="Arial" w:cs="Arial"/>
                <w:shadow/>
                <w:color w:val="000000" w:themeColor="text1"/>
                <w:kern w:val="24"/>
                <w:sz w:val="22"/>
                <w:szCs w:val="22"/>
                <w:u w:val="single"/>
              </w:rPr>
              <w:t>20 голов</w:t>
            </w:r>
            <w:r w:rsidRPr="002F24E4">
              <w:rPr>
                <w:rFonts w:ascii="Arial" w:eastAsia="DejaVu Sans" w:hAnsi="Arial" w:cs="Arial"/>
                <w:color w:val="000000" w:themeColor="text1"/>
                <w:kern w:val="24"/>
                <w:sz w:val="22"/>
                <w:szCs w:val="22"/>
              </w:rPr>
              <w:t xml:space="preserve">. Размер ставки </w:t>
            </w:r>
            <w:r w:rsidRPr="002F24E4">
              <w:rPr>
                <w:rFonts w:ascii="Arial" w:eastAsia="DejaVu Sans" w:hAnsi="Arial" w:cs="Arial"/>
                <w:shadow/>
                <w:color w:val="000000" w:themeColor="text1"/>
                <w:kern w:val="24"/>
                <w:sz w:val="22"/>
                <w:szCs w:val="22"/>
                <w:u w:val="single"/>
              </w:rPr>
              <w:t xml:space="preserve">6000 руб. </w:t>
            </w:r>
            <w:r w:rsidRPr="002F24E4">
              <w:rPr>
                <w:rFonts w:ascii="Arial" w:eastAsia="DejaVu Sans" w:hAnsi="Arial" w:cs="Arial"/>
                <w:color w:val="000000" w:themeColor="text1"/>
                <w:kern w:val="24"/>
                <w:sz w:val="22"/>
                <w:szCs w:val="22"/>
              </w:rPr>
              <w:t>на голову в год (2000 руб. за 1,2,3 кварталы)</w:t>
            </w:r>
            <w:r w:rsidR="000B0DFC">
              <w:rPr>
                <w:rFonts w:ascii="Arial" w:eastAsia="DejaVu Sans" w:hAnsi="Arial" w:cs="Arial"/>
                <w:color w:val="000000" w:themeColor="text1"/>
                <w:kern w:val="24"/>
                <w:sz w:val="22"/>
                <w:szCs w:val="22"/>
              </w:rPr>
              <w:t>.</w:t>
            </w:r>
          </w:p>
        </w:tc>
      </w:tr>
      <w:tr w:rsidR="002F24E4" w:rsidRPr="002F24E4" w:rsidTr="00917BB0">
        <w:tc>
          <w:tcPr>
            <w:tcW w:w="2977" w:type="dxa"/>
          </w:tcPr>
          <w:p w:rsidR="002F24E4" w:rsidRPr="002F24E4" w:rsidRDefault="002F24E4" w:rsidP="002F24E4">
            <w:pPr>
              <w:pStyle w:val="ac"/>
              <w:spacing w:beforeAutospacing="0" w:after="0"/>
              <w:rPr>
                <w:rFonts w:ascii="Arial" w:hAnsi="Arial" w:cs="Arial"/>
                <w:sz w:val="22"/>
                <w:szCs w:val="22"/>
              </w:rPr>
            </w:pPr>
            <w:r w:rsidRPr="002F24E4">
              <w:rPr>
                <w:rFonts w:ascii="Arial" w:eastAsia="DejaVu Sans" w:hAnsi="Arial" w:cs="Arial"/>
                <w:color w:val="000000" w:themeColor="dark1"/>
                <w:kern w:val="24"/>
                <w:sz w:val="22"/>
                <w:szCs w:val="22"/>
              </w:rPr>
              <w:t>Субсидии на содержание племенного маточного поголовья</w:t>
            </w:r>
          </w:p>
        </w:tc>
        <w:tc>
          <w:tcPr>
            <w:tcW w:w="7088" w:type="dxa"/>
          </w:tcPr>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color w:val="000000" w:themeColor="text1"/>
                <w:kern w:val="24"/>
                <w:sz w:val="22"/>
                <w:szCs w:val="22"/>
              </w:rPr>
              <w:t xml:space="preserve">Ставка на 1 голову в год: молочные коровы </w:t>
            </w:r>
            <w:r w:rsidRPr="002F24E4">
              <w:rPr>
                <w:rFonts w:ascii="Arial" w:eastAsia="DejaVu Sans" w:hAnsi="Arial" w:cs="Arial"/>
                <w:shadow/>
                <w:color w:val="000000" w:themeColor="text1"/>
                <w:kern w:val="24"/>
                <w:sz w:val="22"/>
                <w:szCs w:val="22"/>
                <w:u w:val="single"/>
              </w:rPr>
              <w:t xml:space="preserve">от 6000 до 8000 руб. </w:t>
            </w:r>
            <w:r w:rsidRPr="002F24E4">
              <w:rPr>
                <w:rFonts w:ascii="Arial" w:eastAsia="DejaVu Sans" w:hAnsi="Arial" w:cs="Arial"/>
                <w:color w:val="000000" w:themeColor="text1"/>
                <w:kern w:val="24"/>
                <w:sz w:val="22"/>
                <w:szCs w:val="22"/>
              </w:rPr>
              <w:t xml:space="preserve">в зависимости от продуктивности дойного стада, мясные коровы </w:t>
            </w:r>
            <w:r w:rsidRPr="002F24E4">
              <w:rPr>
                <w:rFonts w:ascii="Arial" w:eastAsia="DejaVu Sans" w:hAnsi="Arial" w:cs="Arial"/>
                <w:shadow/>
                <w:color w:val="000000" w:themeColor="text1"/>
                <w:kern w:val="24"/>
                <w:sz w:val="22"/>
                <w:szCs w:val="22"/>
                <w:u w:val="single"/>
              </w:rPr>
              <w:t xml:space="preserve">2686 руб., </w:t>
            </w:r>
            <w:r w:rsidRPr="002F24E4">
              <w:rPr>
                <w:rFonts w:ascii="Arial" w:eastAsia="DejaVu Sans" w:hAnsi="Arial" w:cs="Arial"/>
                <w:color w:val="000000" w:themeColor="text1"/>
                <w:kern w:val="24"/>
                <w:sz w:val="22"/>
                <w:szCs w:val="22"/>
              </w:rPr>
              <w:t xml:space="preserve">свиноматки, конематки </w:t>
            </w:r>
            <w:r w:rsidRPr="002F24E4">
              <w:rPr>
                <w:rFonts w:ascii="Arial" w:eastAsia="DejaVu Sans" w:hAnsi="Arial" w:cs="Arial"/>
                <w:shadow/>
                <w:color w:val="000000" w:themeColor="text1"/>
                <w:kern w:val="24"/>
                <w:sz w:val="22"/>
                <w:szCs w:val="22"/>
                <w:u w:val="single"/>
              </w:rPr>
              <w:t xml:space="preserve">3720 руб., </w:t>
            </w:r>
            <w:r w:rsidRPr="002F24E4">
              <w:rPr>
                <w:rFonts w:ascii="Arial" w:eastAsia="DejaVu Sans" w:hAnsi="Arial" w:cs="Arial"/>
                <w:color w:val="000000" w:themeColor="text1"/>
                <w:kern w:val="24"/>
                <w:sz w:val="22"/>
                <w:szCs w:val="22"/>
              </w:rPr>
              <w:t xml:space="preserve">маточное поголовье птицы </w:t>
            </w:r>
            <w:r w:rsidRPr="002F24E4">
              <w:rPr>
                <w:rFonts w:ascii="Arial" w:eastAsia="DejaVu Sans" w:hAnsi="Arial" w:cs="Arial"/>
                <w:shadow/>
                <w:color w:val="000000" w:themeColor="text1"/>
                <w:kern w:val="24"/>
                <w:sz w:val="22"/>
                <w:szCs w:val="22"/>
                <w:u w:val="single"/>
              </w:rPr>
              <w:t>651 руб.</w:t>
            </w:r>
          </w:p>
        </w:tc>
      </w:tr>
      <w:tr w:rsidR="002F24E4" w:rsidRPr="002F24E4" w:rsidTr="00917BB0">
        <w:tc>
          <w:tcPr>
            <w:tcW w:w="2977" w:type="dxa"/>
          </w:tcPr>
          <w:p w:rsidR="002F24E4" w:rsidRPr="002F24E4" w:rsidRDefault="002F24E4" w:rsidP="002F24E4">
            <w:pPr>
              <w:pStyle w:val="ac"/>
              <w:spacing w:beforeAutospacing="0" w:after="0"/>
              <w:rPr>
                <w:rFonts w:ascii="Arial" w:hAnsi="Arial" w:cs="Arial"/>
                <w:sz w:val="22"/>
                <w:szCs w:val="22"/>
              </w:rPr>
            </w:pPr>
            <w:r w:rsidRPr="002F24E4">
              <w:rPr>
                <w:rFonts w:ascii="Arial" w:eastAsia="DejaVu Sans" w:hAnsi="Arial" w:cs="Arial"/>
                <w:color w:val="000000" w:themeColor="dark1"/>
                <w:kern w:val="24"/>
                <w:sz w:val="22"/>
                <w:szCs w:val="22"/>
              </w:rPr>
              <w:t>Субсидии на приобретение молодняка сельхозживотных</w:t>
            </w:r>
          </w:p>
        </w:tc>
        <w:tc>
          <w:tcPr>
            <w:tcW w:w="7088" w:type="dxa"/>
          </w:tcPr>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shadow/>
                <w:color w:val="000000" w:themeColor="text1"/>
                <w:kern w:val="24"/>
                <w:sz w:val="22"/>
                <w:szCs w:val="22"/>
                <w:u w:val="single"/>
              </w:rPr>
              <w:t xml:space="preserve">Для племенного молодняка </w:t>
            </w:r>
            <w:r w:rsidRPr="002F24E4">
              <w:rPr>
                <w:rFonts w:ascii="Arial" w:eastAsia="DejaVu Sans" w:hAnsi="Arial" w:cs="Arial"/>
                <w:color w:val="000000" w:themeColor="text1"/>
                <w:kern w:val="24"/>
                <w:sz w:val="22"/>
                <w:szCs w:val="22"/>
              </w:rPr>
              <w:t xml:space="preserve">размер субсидии за 1 кг живой массы составляет: </w:t>
            </w:r>
            <w:r w:rsidRPr="002F24E4">
              <w:rPr>
                <w:rFonts w:ascii="Arial" w:eastAsia="DejaVu Sans" w:hAnsi="Arial" w:cs="Arial"/>
                <w:shadow/>
                <w:color w:val="000000" w:themeColor="text1"/>
                <w:kern w:val="24"/>
                <w:sz w:val="22"/>
                <w:szCs w:val="22"/>
                <w:u w:val="single"/>
              </w:rPr>
              <w:t xml:space="preserve">50% </w:t>
            </w:r>
            <w:r w:rsidRPr="002F24E4">
              <w:rPr>
                <w:rFonts w:ascii="Arial" w:eastAsia="DejaVu Sans" w:hAnsi="Arial" w:cs="Arial"/>
                <w:color w:val="000000" w:themeColor="text1"/>
                <w:kern w:val="24"/>
                <w:sz w:val="22"/>
                <w:szCs w:val="22"/>
              </w:rPr>
              <w:t xml:space="preserve">затрат, понесенных в связи с приобретением до 100 голов, не более </w:t>
            </w:r>
            <w:r w:rsidRPr="002F24E4">
              <w:rPr>
                <w:rFonts w:ascii="Arial" w:eastAsia="DejaVu Sans" w:hAnsi="Arial" w:cs="Arial"/>
                <w:shadow/>
                <w:color w:val="000000" w:themeColor="text1"/>
                <w:kern w:val="24"/>
                <w:sz w:val="22"/>
                <w:szCs w:val="22"/>
                <w:u w:val="single"/>
              </w:rPr>
              <w:t>131 руб.</w:t>
            </w:r>
            <w:r w:rsidRPr="002F24E4">
              <w:rPr>
                <w:rFonts w:ascii="Arial" w:eastAsia="DejaVu Sans" w:hAnsi="Arial" w:cs="Arial"/>
                <w:color w:val="000000" w:themeColor="text1"/>
                <w:kern w:val="24"/>
                <w:sz w:val="22"/>
                <w:szCs w:val="22"/>
              </w:rPr>
              <w:t xml:space="preserve">; </w:t>
            </w:r>
            <w:r w:rsidRPr="002F24E4">
              <w:rPr>
                <w:rFonts w:ascii="Arial" w:eastAsia="DejaVu Sans" w:hAnsi="Arial" w:cs="Arial"/>
                <w:shadow/>
                <w:color w:val="000000" w:themeColor="text1"/>
                <w:kern w:val="24"/>
                <w:sz w:val="22"/>
                <w:szCs w:val="22"/>
                <w:u w:val="single"/>
              </w:rPr>
              <w:t xml:space="preserve">65% </w:t>
            </w:r>
            <w:r w:rsidRPr="002F24E4">
              <w:rPr>
                <w:rFonts w:ascii="Arial" w:eastAsia="DejaVu Sans" w:hAnsi="Arial" w:cs="Arial"/>
                <w:color w:val="000000" w:themeColor="text1"/>
                <w:kern w:val="24"/>
                <w:sz w:val="22"/>
                <w:szCs w:val="22"/>
              </w:rPr>
              <w:t xml:space="preserve">затрат, понесенных в связи с приобретением свыше 100 голов, не более </w:t>
            </w:r>
            <w:r w:rsidRPr="002F24E4">
              <w:rPr>
                <w:rFonts w:ascii="Arial" w:eastAsia="DejaVu Sans" w:hAnsi="Arial" w:cs="Arial"/>
                <w:shadow/>
                <w:color w:val="000000" w:themeColor="text1"/>
                <w:kern w:val="24"/>
                <w:sz w:val="22"/>
                <w:szCs w:val="22"/>
                <w:u w:val="single"/>
              </w:rPr>
              <w:t>165 руб.</w:t>
            </w:r>
          </w:p>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shadow/>
                <w:color w:val="000000" w:themeColor="text1"/>
                <w:kern w:val="24"/>
                <w:sz w:val="22"/>
                <w:szCs w:val="22"/>
                <w:u w:val="single"/>
              </w:rPr>
              <w:t>для неплеменного молодняка: 60%,  не более 108 руб./кг</w:t>
            </w:r>
            <w:r w:rsidR="000B0DFC">
              <w:rPr>
                <w:rFonts w:ascii="Arial" w:eastAsia="DejaVu Sans" w:hAnsi="Arial" w:cs="Arial"/>
                <w:shadow/>
                <w:color w:val="000000" w:themeColor="text1"/>
                <w:kern w:val="24"/>
                <w:sz w:val="22"/>
                <w:szCs w:val="22"/>
                <w:u w:val="single"/>
              </w:rPr>
              <w:t>.</w:t>
            </w:r>
          </w:p>
        </w:tc>
      </w:tr>
      <w:tr w:rsidR="002F24E4" w:rsidRPr="002F24E4" w:rsidTr="00917BB0">
        <w:tc>
          <w:tcPr>
            <w:tcW w:w="2977" w:type="dxa"/>
          </w:tcPr>
          <w:p w:rsidR="002F24E4" w:rsidRPr="002F24E4" w:rsidRDefault="002F24E4" w:rsidP="002F24E4">
            <w:pPr>
              <w:pStyle w:val="ac"/>
              <w:spacing w:beforeAutospacing="0" w:after="0"/>
              <w:rPr>
                <w:rFonts w:ascii="Arial" w:hAnsi="Arial" w:cs="Arial"/>
                <w:sz w:val="22"/>
                <w:szCs w:val="22"/>
              </w:rPr>
            </w:pPr>
            <w:r w:rsidRPr="002F24E4">
              <w:rPr>
                <w:rFonts w:ascii="Arial" w:eastAsia="DejaVu Sans" w:hAnsi="Arial" w:cs="Arial"/>
                <w:color w:val="000000" w:themeColor="dark1"/>
                <w:kern w:val="24"/>
                <w:sz w:val="22"/>
                <w:szCs w:val="22"/>
              </w:rPr>
              <w:t xml:space="preserve">Субсидии </w:t>
            </w:r>
            <w:r w:rsidRPr="002F24E4">
              <w:rPr>
                <w:rFonts w:ascii="Arial" w:eastAsia="DejaVu Sans" w:hAnsi="Arial" w:cs="Arial"/>
                <w:color w:val="000000" w:themeColor="dark1"/>
                <w:sz w:val="22"/>
                <w:szCs w:val="22"/>
              </w:rPr>
              <w:t>н</w:t>
            </w:r>
            <w:r w:rsidRPr="002F24E4">
              <w:rPr>
                <w:rFonts w:ascii="Arial" w:eastAsia="DejaVu Sans" w:hAnsi="Arial" w:cs="Arial"/>
                <w:color w:val="000000" w:themeColor="dark1"/>
                <w:kern w:val="24"/>
                <w:sz w:val="22"/>
                <w:szCs w:val="22"/>
              </w:rPr>
              <w:t>а приобретение оборудования для объектов животноводства</w:t>
            </w:r>
          </w:p>
        </w:tc>
        <w:tc>
          <w:tcPr>
            <w:tcW w:w="7088" w:type="dxa"/>
          </w:tcPr>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color w:val="000000" w:themeColor="text1"/>
                <w:sz w:val="22"/>
                <w:szCs w:val="22"/>
                <w:u w:val="single"/>
              </w:rPr>
              <w:t xml:space="preserve">Длямолочных ферм, при новом строительстве от 100 до 400 коров) </w:t>
            </w:r>
            <w:r w:rsidRPr="002F24E4">
              <w:rPr>
                <w:rFonts w:ascii="Arial" w:eastAsia="DejaVu Sans" w:hAnsi="Arial" w:cs="Arial"/>
                <w:shadow/>
                <w:color w:val="000000" w:themeColor="text1"/>
                <w:kern w:val="24"/>
                <w:sz w:val="22"/>
                <w:szCs w:val="22"/>
                <w:u w:val="single"/>
              </w:rPr>
              <w:t>50%</w:t>
            </w:r>
            <w:r w:rsidRPr="002F24E4">
              <w:rPr>
                <w:rFonts w:ascii="Arial" w:eastAsia="DejaVu Sans" w:hAnsi="Arial" w:cs="Arial"/>
                <w:color w:val="000000" w:themeColor="text1"/>
                <w:sz w:val="22"/>
                <w:szCs w:val="22"/>
              </w:rPr>
              <w:t xml:space="preserve">,  не более </w:t>
            </w:r>
            <w:r w:rsidRPr="002F24E4">
              <w:rPr>
                <w:rFonts w:ascii="Arial" w:eastAsia="DejaVu Sans" w:hAnsi="Arial" w:cs="Arial"/>
                <w:shadow/>
                <w:color w:val="000000" w:themeColor="text1"/>
                <w:kern w:val="24"/>
                <w:sz w:val="22"/>
                <w:szCs w:val="22"/>
                <w:u w:val="single"/>
              </w:rPr>
              <w:t>30 млн. руб</w:t>
            </w:r>
            <w:r w:rsidRPr="002F24E4">
              <w:rPr>
                <w:rFonts w:ascii="Arial" w:eastAsia="DejaVu Sans" w:hAnsi="Arial" w:cs="Arial"/>
                <w:color w:val="000000" w:themeColor="text1"/>
                <w:sz w:val="22"/>
                <w:szCs w:val="22"/>
              </w:rPr>
              <w:t xml:space="preserve">.; </w:t>
            </w:r>
            <w:r w:rsidRPr="002F24E4">
              <w:rPr>
                <w:rFonts w:ascii="Arial" w:eastAsia="DejaVu Sans" w:hAnsi="Arial" w:cs="Arial"/>
                <w:color w:val="000000" w:themeColor="text1"/>
                <w:sz w:val="22"/>
                <w:szCs w:val="22"/>
                <w:u w:val="single"/>
              </w:rPr>
              <w:t>для  свиноводческих комплексов:  до 300 свиноматок</w:t>
            </w:r>
            <w:r w:rsidRPr="002F24E4">
              <w:rPr>
                <w:rFonts w:ascii="Arial" w:eastAsia="DejaVu Sans" w:hAnsi="Arial" w:cs="Arial"/>
                <w:color w:val="000000" w:themeColor="text1"/>
                <w:sz w:val="22"/>
                <w:szCs w:val="22"/>
              </w:rPr>
              <w:t xml:space="preserve"> –  </w:t>
            </w:r>
            <w:r w:rsidRPr="002F24E4">
              <w:rPr>
                <w:rFonts w:ascii="Arial" w:eastAsia="DejaVu Sans" w:hAnsi="Arial" w:cs="Arial"/>
                <w:shadow/>
                <w:color w:val="000000" w:themeColor="text1"/>
                <w:kern w:val="24"/>
                <w:sz w:val="22"/>
                <w:szCs w:val="22"/>
                <w:u w:val="single"/>
              </w:rPr>
              <w:t>50%,</w:t>
            </w:r>
            <w:r w:rsidRPr="002F24E4">
              <w:rPr>
                <w:rFonts w:ascii="Arial" w:eastAsia="DejaVu Sans" w:hAnsi="Arial" w:cs="Arial"/>
                <w:color w:val="000000" w:themeColor="text1"/>
                <w:sz w:val="22"/>
                <w:szCs w:val="22"/>
              </w:rPr>
              <w:t xml:space="preserve"> не более </w:t>
            </w:r>
            <w:r w:rsidRPr="002F24E4">
              <w:rPr>
                <w:rFonts w:ascii="Arial" w:eastAsia="DejaVu Sans" w:hAnsi="Arial" w:cs="Arial"/>
                <w:shadow/>
                <w:color w:val="000000" w:themeColor="text1"/>
                <w:kern w:val="24"/>
                <w:sz w:val="22"/>
                <w:szCs w:val="22"/>
                <w:u w:val="single"/>
              </w:rPr>
              <w:t>15 млн. руб.</w:t>
            </w:r>
            <w:r w:rsidRPr="002F24E4">
              <w:rPr>
                <w:rFonts w:ascii="Arial" w:eastAsia="DejaVu Sans" w:hAnsi="Arial" w:cs="Arial"/>
                <w:color w:val="000000" w:themeColor="text1"/>
                <w:sz w:val="22"/>
                <w:szCs w:val="22"/>
              </w:rPr>
              <w:t xml:space="preserve">; </w:t>
            </w:r>
            <w:r w:rsidRPr="002F24E4">
              <w:rPr>
                <w:rFonts w:ascii="Arial" w:eastAsia="DejaVu Sans" w:hAnsi="Arial" w:cs="Arial"/>
                <w:color w:val="000000" w:themeColor="text1"/>
                <w:sz w:val="22"/>
                <w:szCs w:val="22"/>
                <w:u w:val="single"/>
              </w:rPr>
              <w:t>от 300 свиноматок</w:t>
            </w:r>
            <w:r w:rsidRPr="002F24E4">
              <w:rPr>
                <w:rFonts w:ascii="Arial" w:eastAsia="DejaVu Sans" w:hAnsi="Arial" w:cs="Arial"/>
                <w:color w:val="000000" w:themeColor="text1"/>
                <w:sz w:val="22"/>
                <w:szCs w:val="22"/>
              </w:rPr>
              <w:t> – </w:t>
            </w:r>
            <w:r w:rsidRPr="002F24E4">
              <w:rPr>
                <w:rFonts w:ascii="Arial" w:eastAsia="DejaVu Sans" w:hAnsi="Arial" w:cs="Arial"/>
                <w:shadow/>
                <w:color w:val="000000" w:themeColor="text1"/>
                <w:kern w:val="24"/>
                <w:sz w:val="22"/>
                <w:szCs w:val="22"/>
                <w:u w:val="single"/>
              </w:rPr>
              <w:t>50%</w:t>
            </w:r>
            <w:r w:rsidRPr="002F24E4">
              <w:rPr>
                <w:rFonts w:ascii="Arial" w:eastAsia="DejaVu Sans" w:hAnsi="Arial" w:cs="Arial"/>
                <w:color w:val="000000" w:themeColor="text1"/>
                <w:sz w:val="22"/>
                <w:szCs w:val="22"/>
              </w:rPr>
              <w:t xml:space="preserve">, не более </w:t>
            </w:r>
            <w:r w:rsidRPr="002F24E4">
              <w:rPr>
                <w:rFonts w:ascii="Arial" w:eastAsia="DejaVu Sans" w:hAnsi="Arial" w:cs="Arial"/>
                <w:shadow/>
                <w:color w:val="000000" w:themeColor="text1"/>
                <w:kern w:val="24"/>
                <w:sz w:val="22"/>
                <w:szCs w:val="22"/>
                <w:u w:val="single"/>
              </w:rPr>
              <w:t>30 млн. руб. </w:t>
            </w:r>
          </w:p>
        </w:tc>
      </w:tr>
      <w:tr w:rsidR="002F24E4" w:rsidRPr="002F24E4" w:rsidTr="00917BB0">
        <w:tc>
          <w:tcPr>
            <w:tcW w:w="2977" w:type="dxa"/>
          </w:tcPr>
          <w:p w:rsidR="002F24E4" w:rsidRPr="002F24E4" w:rsidRDefault="002F24E4" w:rsidP="002F24E4">
            <w:pPr>
              <w:pStyle w:val="ac"/>
              <w:spacing w:beforeAutospacing="0" w:after="0"/>
              <w:rPr>
                <w:rFonts w:ascii="Arial" w:hAnsi="Arial" w:cs="Arial"/>
                <w:sz w:val="22"/>
                <w:szCs w:val="22"/>
              </w:rPr>
            </w:pPr>
            <w:r w:rsidRPr="002F24E4">
              <w:rPr>
                <w:rFonts w:ascii="Arial" w:eastAsia="DejaVu Sans" w:hAnsi="Arial" w:cs="Arial"/>
                <w:color w:val="000000" w:themeColor="dark1"/>
                <w:kern w:val="24"/>
                <w:sz w:val="22"/>
                <w:szCs w:val="22"/>
              </w:rPr>
              <w:t xml:space="preserve">Субсидии на создание и модернизацию животноводческих комплексов </w:t>
            </w:r>
          </w:p>
        </w:tc>
        <w:tc>
          <w:tcPr>
            <w:tcW w:w="7088" w:type="dxa"/>
          </w:tcPr>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color w:val="000000" w:themeColor="text1"/>
                <w:kern w:val="24"/>
                <w:sz w:val="22"/>
                <w:szCs w:val="22"/>
                <w:u w:val="single"/>
              </w:rPr>
              <w:t xml:space="preserve">При строительстве молочных комплексов на </w:t>
            </w:r>
            <w:r w:rsidRPr="002F24E4">
              <w:rPr>
                <w:rFonts w:ascii="Arial" w:eastAsia="DejaVu Sans" w:hAnsi="Arial" w:cs="Arial"/>
                <w:shadow/>
                <w:color w:val="000000" w:themeColor="text1"/>
                <w:kern w:val="24"/>
                <w:sz w:val="22"/>
                <w:szCs w:val="22"/>
                <w:u w:val="single"/>
              </w:rPr>
              <w:t xml:space="preserve">400 </w:t>
            </w:r>
            <w:r w:rsidRPr="002F24E4">
              <w:rPr>
                <w:rFonts w:ascii="Arial" w:eastAsia="DejaVu Sans" w:hAnsi="Arial" w:cs="Arial"/>
                <w:color w:val="000000" w:themeColor="text1"/>
                <w:sz w:val="22"/>
                <w:szCs w:val="22"/>
              </w:rPr>
              <w:t xml:space="preserve">и более голов коров и (или) нетелей и (или) </w:t>
            </w:r>
            <w:r w:rsidRPr="002F24E4">
              <w:rPr>
                <w:rFonts w:ascii="Arial" w:eastAsia="DejaVu Sans" w:hAnsi="Arial" w:cs="Arial"/>
                <w:shadow/>
                <w:color w:val="000000" w:themeColor="text1"/>
                <w:kern w:val="24"/>
                <w:sz w:val="22"/>
                <w:szCs w:val="22"/>
                <w:u w:val="single"/>
              </w:rPr>
              <w:t>100</w:t>
            </w:r>
            <w:r w:rsidRPr="002F24E4">
              <w:rPr>
                <w:rFonts w:ascii="Arial" w:eastAsia="DejaVu Sans" w:hAnsi="Arial" w:cs="Arial"/>
                <w:color w:val="000000" w:themeColor="text1"/>
                <w:sz w:val="22"/>
                <w:szCs w:val="22"/>
              </w:rPr>
              <w:t xml:space="preserve"> и более голов козоматок  -</w:t>
            </w:r>
            <w:r w:rsidRPr="002F24E4">
              <w:rPr>
                <w:rFonts w:ascii="Arial" w:eastAsia="DejaVu Sans" w:hAnsi="Arial" w:cs="Arial"/>
                <w:color w:val="000000" w:themeColor="text1"/>
                <w:kern w:val="24"/>
                <w:sz w:val="22"/>
                <w:szCs w:val="22"/>
              </w:rPr>
              <w:t xml:space="preserve"> возмещение до </w:t>
            </w:r>
            <w:r w:rsidRPr="002F24E4">
              <w:rPr>
                <w:rFonts w:ascii="Arial" w:eastAsia="DejaVu Sans" w:hAnsi="Arial" w:cs="Arial"/>
                <w:shadow/>
                <w:color w:val="000000" w:themeColor="text1"/>
                <w:kern w:val="24"/>
                <w:sz w:val="22"/>
                <w:szCs w:val="22"/>
                <w:u w:val="single"/>
              </w:rPr>
              <w:t xml:space="preserve">25% </w:t>
            </w:r>
            <w:r w:rsidRPr="002F24E4">
              <w:rPr>
                <w:rFonts w:ascii="Arial" w:eastAsia="DejaVu Sans" w:hAnsi="Arial" w:cs="Arial"/>
                <w:color w:val="000000" w:themeColor="text1"/>
                <w:kern w:val="24"/>
                <w:sz w:val="22"/>
                <w:szCs w:val="22"/>
              </w:rPr>
              <w:t>затрат;</w:t>
            </w:r>
          </w:p>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color w:val="000000" w:themeColor="text1"/>
                <w:kern w:val="24"/>
                <w:sz w:val="22"/>
                <w:szCs w:val="22"/>
                <w:u w:val="single"/>
              </w:rPr>
              <w:t xml:space="preserve">При </w:t>
            </w:r>
            <w:r w:rsidRPr="002F24E4">
              <w:rPr>
                <w:rFonts w:ascii="Arial" w:eastAsia="DejaVu Sans" w:hAnsi="Arial" w:cs="Arial"/>
                <w:color w:val="000000" w:themeColor="text1"/>
                <w:sz w:val="22"/>
                <w:szCs w:val="22"/>
                <w:u w:val="single"/>
              </w:rPr>
              <w:t xml:space="preserve">модернизации </w:t>
            </w:r>
            <w:r w:rsidRPr="002F24E4">
              <w:rPr>
                <w:rFonts w:ascii="Arial" w:eastAsia="DejaVu Sans" w:hAnsi="Arial" w:cs="Arial"/>
                <w:color w:val="000000" w:themeColor="text1"/>
                <w:kern w:val="24"/>
                <w:sz w:val="22"/>
                <w:szCs w:val="22"/>
                <w:u w:val="single"/>
              </w:rPr>
              <w:t>молочных комплексов  на</w:t>
            </w:r>
            <w:r w:rsidRPr="002F24E4">
              <w:rPr>
                <w:rFonts w:ascii="Arial" w:eastAsia="DejaVu Sans" w:hAnsi="Arial" w:cs="Arial"/>
                <w:shadow/>
                <w:color w:val="000000" w:themeColor="text1"/>
                <w:kern w:val="24"/>
                <w:sz w:val="22"/>
                <w:szCs w:val="22"/>
                <w:u w:val="single"/>
              </w:rPr>
              <w:t>200</w:t>
            </w:r>
            <w:r w:rsidRPr="002F24E4">
              <w:rPr>
                <w:rFonts w:ascii="Arial" w:eastAsia="DejaVu Sans" w:hAnsi="Arial" w:cs="Arial"/>
                <w:color w:val="000000" w:themeColor="text1"/>
                <w:sz w:val="22"/>
                <w:szCs w:val="22"/>
              </w:rPr>
              <w:t xml:space="preserve"> коров и (или) нетелей и </w:t>
            </w:r>
            <w:r w:rsidRPr="002F24E4">
              <w:rPr>
                <w:rFonts w:ascii="Arial" w:eastAsia="DejaVu Sans" w:hAnsi="Arial" w:cs="Arial"/>
                <w:shadow/>
                <w:color w:val="000000" w:themeColor="text1"/>
                <w:kern w:val="24"/>
                <w:sz w:val="22"/>
                <w:szCs w:val="22"/>
                <w:u w:val="single"/>
              </w:rPr>
              <w:t>100</w:t>
            </w:r>
            <w:r w:rsidRPr="002F24E4">
              <w:rPr>
                <w:rFonts w:ascii="Arial" w:eastAsia="DejaVu Sans" w:hAnsi="Arial" w:cs="Arial"/>
                <w:color w:val="000000" w:themeColor="text1"/>
                <w:sz w:val="22"/>
                <w:szCs w:val="22"/>
              </w:rPr>
              <w:t>козоматок -</w:t>
            </w:r>
            <w:r w:rsidRPr="002F24E4">
              <w:rPr>
                <w:rFonts w:ascii="Arial" w:eastAsia="DejaVu Sans" w:hAnsi="Arial" w:cs="Arial"/>
                <w:color w:val="000000" w:themeColor="text1"/>
                <w:kern w:val="24"/>
                <w:sz w:val="22"/>
                <w:szCs w:val="22"/>
              </w:rPr>
              <w:t xml:space="preserve"> возмещение до </w:t>
            </w:r>
            <w:r w:rsidRPr="002F24E4">
              <w:rPr>
                <w:rFonts w:ascii="Arial" w:eastAsia="DejaVu Sans" w:hAnsi="Arial" w:cs="Arial"/>
                <w:shadow/>
                <w:color w:val="000000" w:themeColor="text1"/>
                <w:kern w:val="24"/>
                <w:sz w:val="22"/>
                <w:szCs w:val="22"/>
                <w:u w:val="single"/>
              </w:rPr>
              <w:t xml:space="preserve">25% </w:t>
            </w:r>
            <w:r w:rsidRPr="002F24E4">
              <w:rPr>
                <w:rFonts w:ascii="Arial" w:eastAsia="DejaVu Sans" w:hAnsi="Arial" w:cs="Arial"/>
                <w:color w:val="000000" w:themeColor="text1"/>
                <w:kern w:val="24"/>
                <w:sz w:val="22"/>
                <w:szCs w:val="22"/>
              </w:rPr>
              <w:t>затрат;</w:t>
            </w:r>
          </w:p>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color w:val="000000" w:themeColor="text1"/>
                <w:sz w:val="22"/>
                <w:szCs w:val="22"/>
                <w:u w:val="single"/>
              </w:rPr>
              <w:t xml:space="preserve">При строительстве </w:t>
            </w:r>
            <w:r w:rsidRPr="002F24E4">
              <w:rPr>
                <w:rFonts w:ascii="Arial" w:eastAsia="DejaVu Sans" w:hAnsi="Arial" w:cs="Arial"/>
                <w:color w:val="000000" w:themeColor="text1"/>
                <w:kern w:val="24"/>
                <w:sz w:val="22"/>
                <w:szCs w:val="22"/>
                <w:u w:val="single"/>
              </w:rPr>
              <w:t xml:space="preserve"> овцеводческих комплексов - </w:t>
            </w:r>
            <w:r w:rsidRPr="002F24E4">
              <w:rPr>
                <w:rFonts w:ascii="Arial" w:eastAsia="DejaVu Sans" w:hAnsi="Arial" w:cs="Arial"/>
                <w:color w:val="000000" w:themeColor="text1"/>
                <w:kern w:val="24"/>
                <w:sz w:val="22"/>
                <w:szCs w:val="22"/>
              </w:rPr>
              <w:t xml:space="preserve">возмещение до </w:t>
            </w:r>
            <w:r w:rsidRPr="002F24E4">
              <w:rPr>
                <w:rFonts w:ascii="Arial" w:eastAsia="DejaVu Sans" w:hAnsi="Arial" w:cs="Arial"/>
                <w:shadow/>
                <w:color w:val="000000" w:themeColor="text1"/>
                <w:kern w:val="24"/>
                <w:sz w:val="22"/>
                <w:szCs w:val="22"/>
                <w:u w:val="single"/>
              </w:rPr>
              <w:t xml:space="preserve">20% </w:t>
            </w:r>
            <w:r w:rsidRPr="002F24E4">
              <w:rPr>
                <w:rFonts w:ascii="Arial" w:eastAsia="DejaVu Sans" w:hAnsi="Arial" w:cs="Arial"/>
                <w:color w:val="000000" w:themeColor="text1"/>
                <w:kern w:val="24"/>
                <w:sz w:val="22"/>
                <w:szCs w:val="22"/>
              </w:rPr>
              <w:t>затрат</w:t>
            </w:r>
            <w:r w:rsidR="000B0DFC">
              <w:rPr>
                <w:rFonts w:ascii="Arial" w:eastAsia="DejaVu Sans" w:hAnsi="Arial" w:cs="Arial"/>
                <w:color w:val="000000" w:themeColor="text1"/>
                <w:kern w:val="24"/>
                <w:sz w:val="22"/>
                <w:szCs w:val="22"/>
              </w:rPr>
              <w:t>.</w:t>
            </w:r>
          </w:p>
        </w:tc>
      </w:tr>
      <w:tr w:rsidR="002F24E4" w:rsidRPr="002F24E4" w:rsidTr="00917BB0">
        <w:tc>
          <w:tcPr>
            <w:tcW w:w="2977" w:type="dxa"/>
          </w:tcPr>
          <w:p w:rsidR="002F24E4" w:rsidRPr="002F24E4" w:rsidRDefault="002F24E4" w:rsidP="002F24E4">
            <w:pPr>
              <w:pStyle w:val="ac"/>
              <w:spacing w:beforeAutospacing="0" w:after="0"/>
              <w:rPr>
                <w:rFonts w:ascii="Arial" w:hAnsi="Arial" w:cs="Arial"/>
                <w:sz w:val="22"/>
                <w:szCs w:val="22"/>
              </w:rPr>
            </w:pPr>
            <w:r w:rsidRPr="002F24E4">
              <w:rPr>
                <w:rFonts w:ascii="Arial" w:eastAsia="DejaVu Sans" w:hAnsi="Arial" w:cs="Arial"/>
                <w:color w:val="000000" w:themeColor="dark1"/>
                <w:kern w:val="24"/>
                <w:sz w:val="22"/>
                <w:szCs w:val="22"/>
              </w:rPr>
              <w:t xml:space="preserve">Льготное кредитование </w:t>
            </w:r>
          </w:p>
        </w:tc>
        <w:tc>
          <w:tcPr>
            <w:tcW w:w="7088" w:type="dxa"/>
          </w:tcPr>
          <w:p w:rsidR="002F24E4" w:rsidRPr="002F24E4" w:rsidRDefault="002F24E4" w:rsidP="002F24E4">
            <w:pPr>
              <w:pStyle w:val="ac"/>
              <w:spacing w:beforeAutospacing="0" w:after="0"/>
              <w:jc w:val="both"/>
              <w:rPr>
                <w:rFonts w:ascii="Arial" w:hAnsi="Arial" w:cs="Arial"/>
                <w:color w:val="000000" w:themeColor="text1"/>
                <w:sz w:val="22"/>
                <w:szCs w:val="22"/>
              </w:rPr>
            </w:pPr>
            <w:r w:rsidRPr="002F24E4">
              <w:rPr>
                <w:rFonts w:ascii="Arial" w:eastAsia="DejaVu Sans" w:hAnsi="Arial" w:cs="Arial"/>
                <w:color w:val="000000" w:themeColor="text1"/>
                <w:kern w:val="24"/>
                <w:sz w:val="22"/>
                <w:szCs w:val="22"/>
                <w:u w:val="single"/>
              </w:rPr>
              <w:t xml:space="preserve">Направление кредитования: </w:t>
            </w:r>
            <w:r w:rsidRPr="002F24E4">
              <w:rPr>
                <w:rFonts w:ascii="Arial" w:eastAsia="DejaVu Sans" w:hAnsi="Arial" w:cs="Arial"/>
                <w:color w:val="000000" w:themeColor="text1"/>
                <w:kern w:val="24"/>
                <w:sz w:val="22"/>
                <w:szCs w:val="22"/>
              </w:rPr>
              <w:t xml:space="preserve">строительство и модернизация объектов животноводства, приобретение животных и техники, кормов, ветеринарных препаратов; </w:t>
            </w:r>
            <w:r w:rsidRPr="002F24E4">
              <w:rPr>
                <w:rFonts w:ascii="Arial" w:eastAsia="DejaVu Sans" w:hAnsi="Arial" w:cs="Arial"/>
                <w:shadow/>
                <w:color w:val="000000" w:themeColor="text1"/>
                <w:kern w:val="24"/>
                <w:sz w:val="22"/>
                <w:szCs w:val="22"/>
                <w:u w:val="single"/>
              </w:rPr>
              <w:t>не более 5%</w:t>
            </w:r>
            <w:r w:rsidR="000B0DFC">
              <w:rPr>
                <w:rFonts w:ascii="Arial" w:eastAsia="DejaVu Sans" w:hAnsi="Arial" w:cs="Arial"/>
                <w:shadow/>
                <w:color w:val="000000" w:themeColor="text1"/>
                <w:kern w:val="24"/>
                <w:sz w:val="22"/>
                <w:szCs w:val="22"/>
                <w:u w:val="single"/>
              </w:rPr>
              <w:t>.</w:t>
            </w:r>
          </w:p>
        </w:tc>
      </w:tr>
      <w:tr w:rsidR="002F24E4" w:rsidRPr="002F24E4" w:rsidTr="00917BB0">
        <w:tc>
          <w:tcPr>
            <w:tcW w:w="2977" w:type="dxa"/>
          </w:tcPr>
          <w:p w:rsidR="002F24E4" w:rsidRPr="002F24E4" w:rsidRDefault="002F24E4" w:rsidP="002F24E4">
            <w:pPr>
              <w:pStyle w:val="ac"/>
              <w:spacing w:beforeAutospacing="0" w:after="0"/>
              <w:rPr>
                <w:rFonts w:ascii="Arial" w:hAnsi="Arial" w:cs="Arial"/>
                <w:sz w:val="22"/>
                <w:szCs w:val="22"/>
              </w:rPr>
            </w:pPr>
            <w:r w:rsidRPr="002F24E4">
              <w:rPr>
                <w:rFonts w:ascii="Arial" w:hAnsi="Arial" w:cs="Arial"/>
                <w:color w:val="000000" w:themeColor="dark1"/>
                <w:kern w:val="24"/>
                <w:sz w:val="22"/>
                <w:szCs w:val="22"/>
              </w:rPr>
              <w:t>Субсидии на техническое перевооружение производства в рамках приоритетных отраслей животноводства</w:t>
            </w:r>
          </w:p>
        </w:tc>
        <w:tc>
          <w:tcPr>
            <w:tcW w:w="7088" w:type="dxa"/>
          </w:tcPr>
          <w:p w:rsidR="002F24E4" w:rsidRPr="002F24E4" w:rsidRDefault="002F24E4" w:rsidP="002F24E4">
            <w:pPr>
              <w:pStyle w:val="ac"/>
              <w:spacing w:beforeAutospacing="0" w:after="0"/>
              <w:rPr>
                <w:rFonts w:ascii="Arial" w:hAnsi="Arial" w:cs="Arial"/>
                <w:color w:val="000000" w:themeColor="text1"/>
                <w:sz w:val="22"/>
                <w:szCs w:val="22"/>
              </w:rPr>
            </w:pPr>
            <w:r w:rsidRPr="002F24E4">
              <w:rPr>
                <w:rFonts w:ascii="Arial" w:hAnsi="Arial" w:cs="Arial"/>
                <w:color w:val="000000" w:themeColor="text1"/>
                <w:kern w:val="24"/>
                <w:sz w:val="22"/>
                <w:szCs w:val="22"/>
              </w:rPr>
              <w:t xml:space="preserve">Субсидии на техническое перевооружение производства сельскохозяйственных товаропроизводителей в рамках приоритетных отраслей животноводства </w:t>
            </w:r>
            <w:r w:rsidRPr="002F24E4">
              <w:rPr>
                <w:rFonts w:ascii="Arial" w:hAnsi="Arial" w:cs="Arial"/>
                <w:color w:val="000000" w:themeColor="text1"/>
                <w:kern w:val="24"/>
                <w:sz w:val="22"/>
                <w:szCs w:val="22"/>
                <w:u w:val="single"/>
              </w:rPr>
              <w:t>40%</w:t>
            </w:r>
            <w:r w:rsidRPr="002F24E4">
              <w:rPr>
                <w:rFonts w:ascii="Arial" w:hAnsi="Arial" w:cs="Arial"/>
                <w:color w:val="000000" w:themeColor="text1"/>
                <w:kern w:val="24"/>
                <w:sz w:val="22"/>
                <w:szCs w:val="22"/>
              </w:rPr>
              <w:t xml:space="preserve"> на кормозаготовительную технику и обор</w:t>
            </w:r>
            <w:r w:rsidR="000B0DFC">
              <w:rPr>
                <w:rFonts w:ascii="Arial" w:hAnsi="Arial" w:cs="Arial"/>
                <w:color w:val="000000" w:themeColor="text1"/>
                <w:kern w:val="24"/>
                <w:sz w:val="22"/>
                <w:szCs w:val="22"/>
              </w:rPr>
              <w:t>удование, оборудование для ферм.</w:t>
            </w:r>
          </w:p>
        </w:tc>
      </w:tr>
      <w:tr w:rsidR="00902052" w:rsidRPr="002F24E4" w:rsidTr="00917BB0">
        <w:tc>
          <w:tcPr>
            <w:tcW w:w="2977" w:type="dxa"/>
          </w:tcPr>
          <w:p w:rsidR="00902052" w:rsidRPr="002F24E4" w:rsidRDefault="00902052" w:rsidP="002F24E4">
            <w:pPr>
              <w:pStyle w:val="ac"/>
              <w:spacing w:beforeAutospacing="0" w:after="0"/>
              <w:rPr>
                <w:rFonts w:ascii="Arial" w:hAnsi="Arial" w:cs="Arial"/>
                <w:color w:val="000000" w:themeColor="dark1"/>
                <w:kern w:val="24"/>
                <w:sz w:val="22"/>
                <w:szCs w:val="22"/>
              </w:rPr>
            </w:pPr>
            <w:r>
              <w:rPr>
                <w:rFonts w:ascii="Arial" w:hAnsi="Arial" w:cs="Arial"/>
                <w:color w:val="000000" w:themeColor="dark1"/>
                <w:kern w:val="24"/>
                <w:sz w:val="22"/>
                <w:szCs w:val="22"/>
              </w:rPr>
              <w:t>Контакты</w:t>
            </w:r>
          </w:p>
        </w:tc>
        <w:tc>
          <w:tcPr>
            <w:tcW w:w="7088" w:type="dxa"/>
          </w:tcPr>
          <w:p w:rsidR="00902052" w:rsidRPr="00777282" w:rsidRDefault="00902052" w:rsidP="00902052">
            <w:pPr>
              <w:spacing w:after="0" w:line="240" w:lineRule="auto"/>
              <w:jc w:val="both"/>
              <w:rPr>
                <w:rFonts w:ascii="Arial" w:hAnsi="Arial" w:cs="Arial"/>
                <w:szCs w:val="24"/>
              </w:rPr>
            </w:pPr>
            <w:r w:rsidRPr="00777282">
              <w:rPr>
                <w:rFonts w:ascii="Arial" w:hAnsi="Arial" w:cs="Arial"/>
                <w:szCs w:val="24"/>
              </w:rPr>
              <w:t>Фонд «Инвестиционное агентство Курганской области»</w:t>
            </w:r>
          </w:p>
          <w:p w:rsidR="00902052" w:rsidRPr="00777282" w:rsidRDefault="00902052" w:rsidP="00902052">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Бурова-Петрова, д.</w:t>
            </w:r>
            <w:r w:rsidRPr="00777282">
              <w:rPr>
                <w:rFonts w:ascii="Arial" w:hAnsi="Arial" w:cs="Arial"/>
                <w:szCs w:val="24"/>
              </w:rPr>
              <w:t xml:space="preserve"> 112</w:t>
            </w:r>
            <w:r>
              <w:rPr>
                <w:rFonts w:ascii="Arial" w:hAnsi="Arial" w:cs="Arial"/>
                <w:szCs w:val="24"/>
              </w:rPr>
              <w:t>, оф. 321</w:t>
            </w:r>
          </w:p>
          <w:p w:rsidR="00902052" w:rsidRDefault="00902052" w:rsidP="00902052">
            <w:pPr>
              <w:spacing w:after="0" w:line="240" w:lineRule="auto"/>
              <w:jc w:val="both"/>
              <w:rPr>
                <w:rFonts w:ascii="Arial" w:hAnsi="Arial" w:cs="Arial"/>
                <w:szCs w:val="24"/>
              </w:rPr>
            </w:pPr>
            <w:r w:rsidRPr="00777282">
              <w:rPr>
                <w:rFonts w:ascii="Arial" w:hAnsi="Arial" w:cs="Arial"/>
                <w:szCs w:val="24"/>
              </w:rPr>
              <w:t>Тел./факс: 8-800-250-47-31</w:t>
            </w:r>
            <w:r>
              <w:rPr>
                <w:rFonts w:ascii="Arial" w:hAnsi="Arial" w:cs="Arial"/>
                <w:szCs w:val="24"/>
              </w:rPr>
              <w:t xml:space="preserve">, e-mail: </w:t>
            </w:r>
            <w:r w:rsidRPr="00A5082D">
              <w:rPr>
                <w:rFonts w:ascii="Arial" w:hAnsi="Arial" w:cs="Arial"/>
                <w:szCs w:val="24"/>
              </w:rPr>
              <w:t>Invest@invest45.ru</w:t>
            </w:r>
          </w:p>
          <w:p w:rsidR="00902052" w:rsidRDefault="00902052" w:rsidP="00902052">
            <w:pPr>
              <w:spacing w:after="0" w:line="240" w:lineRule="auto"/>
              <w:jc w:val="both"/>
              <w:rPr>
                <w:rFonts w:ascii="Arial" w:hAnsi="Arial" w:cs="Arial"/>
                <w:szCs w:val="24"/>
              </w:rPr>
            </w:pPr>
            <w:r w:rsidRPr="00A5082D">
              <w:rPr>
                <w:rFonts w:ascii="Arial" w:hAnsi="Arial" w:cs="Arial"/>
                <w:szCs w:val="24"/>
              </w:rPr>
              <w:t>https://invest45.ru</w:t>
            </w:r>
          </w:p>
          <w:p w:rsidR="00902052" w:rsidRDefault="00902052" w:rsidP="00902052">
            <w:pPr>
              <w:ind w:right="-144"/>
              <w:jc w:val="both"/>
              <w:rPr>
                <w:rFonts w:ascii="Arial" w:hAnsi="Arial" w:cs="Arial"/>
                <w:szCs w:val="24"/>
              </w:rPr>
            </w:pPr>
            <w:r w:rsidRPr="00902052">
              <w:rPr>
                <w:rFonts w:ascii="Arial" w:hAnsi="Arial" w:cs="Arial"/>
                <w:szCs w:val="24"/>
              </w:rPr>
              <w:t>https://invest45.ru/sk/o-tsentre-kompetentsiy-v-sfere-selskokhozyaystvennoy-kooperatsii/</w:t>
            </w:r>
          </w:p>
          <w:p w:rsidR="00902052" w:rsidRDefault="00902052" w:rsidP="00902052">
            <w:pPr>
              <w:spacing w:after="0"/>
              <w:ind w:right="-144"/>
              <w:jc w:val="both"/>
              <w:rPr>
                <w:rFonts w:ascii="Arial" w:hAnsi="Arial" w:cs="Arial"/>
                <w:color w:val="auto"/>
              </w:rPr>
            </w:pPr>
            <w:r w:rsidRPr="00902052">
              <w:rPr>
                <w:rFonts w:ascii="Arial" w:hAnsi="Arial" w:cs="Arial"/>
                <w:color w:val="auto"/>
              </w:rPr>
              <w:t>Департамент агропромышленного комплекса Курганской области</w:t>
            </w:r>
          </w:p>
          <w:p w:rsidR="00902052" w:rsidRPr="00777282" w:rsidRDefault="00902052" w:rsidP="00902052">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w:t>
            </w:r>
            <w:r w:rsidRPr="00902052">
              <w:rPr>
                <w:rFonts w:ascii="Arial" w:hAnsi="Arial" w:cs="Arial"/>
                <w:szCs w:val="24"/>
              </w:rPr>
              <w:t xml:space="preserve">Володарского, </w:t>
            </w:r>
            <w:r>
              <w:rPr>
                <w:rFonts w:ascii="Arial" w:hAnsi="Arial" w:cs="Arial"/>
                <w:szCs w:val="24"/>
              </w:rPr>
              <w:t xml:space="preserve">д. </w:t>
            </w:r>
            <w:r w:rsidRPr="00902052">
              <w:rPr>
                <w:rFonts w:ascii="Arial" w:hAnsi="Arial" w:cs="Arial"/>
                <w:szCs w:val="24"/>
              </w:rPr>
              <w:t>65, строение 1</w:t>
            </w:r>
          </w:p>
          <w:p w:rsidR="00902052" w:rsidRDefault="00902052" w:rsidP="00902052">
            <w:pPr>
              <w:spacing w:after="0" w:line="240" w:lineRule="auto"/>
              <w:jc w:val="both"/>
              <w:rPr>
                <w:rFonts w:ascii="Arial" w:hAnsi="Arial" w:cs="Arial"/>
                <w:szCs w:val="24"/>
              </w:rPr>
            </w:pPr>
            <w:r w:rsidRPr="00777282">
              <w:rPr>
                <w:rFonts w:ascii="Arial" w:hAnsi="Arial" w:cs="Arial"/>
                <w:szCs w:val="24"/>
              </w:rPr>
              <w:t>Тел./факс: 8-</w:t>
            </w:r>
            <w:r>
              <w:rPr>
                <w:rFonts w:ascii="Arial" w:hAnsi="Arial" w:cs="Arial"/>
                <w:szCs w:val="24"/>
              </w:rPr>
              <w:t>3522-</w:t>
            </w:r>
            <w:r w:rsidRPr="00902052">
              <w:rPr>
                <w:rFonts w:ascii="Arial" w:hAnsi="Arial" w:cs="Arial"/>
                <w:szCs w:val="24"/>
              </w:rPr>
              <w:t>43-32-65</w:t>
            </w:r>
            <w:r>
              <w:rPr>
                <w:rFonts w:ascii="Arial" w:hAnsi="Arial" w:cs="Arial"/>
                <w:szCs w:val="24"/>
              </w:rPr>
              <w:t xml:space="preserve">, e-mail: </w:t>
            </w:r>
            <w:r w:rsidRPr="00902052">
              <w:rPr>
                <w:rFonts w:ascii="Arial" w:hAnsi="Arial" w:cs="Arial"/>
                <w:szCs w:val="24"/>
              </w:rPr>
              <w:t>dsh@kurganobl.ru</w:t>
            </w:r>
          </w:p>
          <w:p w:rsidR="007B4A6E" w:rsidRPr="007B4A6E" w:rsidRDefault="00253B90" w:rsidP="007B4A6E">
            <w:pPr>
              <w:spacing w:after="0"/>
              <w:ind w:right="-144"/>
              <w:jc w:val="both"/>
              <w:rPr>
                <w:rFonts w:ascii="Arial" w:hAnsi="Arial" w:cs="Arial"/>
                <w:color w:val="auto"/>
              </w:rPr>
            </w:pPr>
            <w:r w:rsidRPr="00253B90">
              <w:rPr>
                <w:rFonts w:ascii="Arial" w:hAnsi="Arial" w:cs="Arial"/>
                <w:color w:val="auto"/>
              </w:rPr>
              <w:t>Кощеев Павел Сергеевич</w:t>
            </w:r>
            <w:r w:rsidR="007B4A6E" w:rsidRPr="007B4A6E">
              <w:rPr>
                <w:rFonts w:ascii="Arial" w:hAnsi="Arial" w:cs="Arial"/>
                <w:color w:val="auto"/>
              </w:rPr>
              <w:t>–</w:t>
            </w:r>
            <w:r w:rsidR="00FA76C3" w:rsidRPr="00FA76C3">
              <w:rPr>
                <w:rFonts w:ascii="Arial" w:hAnsi="Arial" w:cs="Arial"/>
                <w:color w:val="auto"/>
              </w:rPr>
              <w:t>Заместитель директора департамента - начальник управленияразвития отраслей АПК</w:t>
            </w:r>
          </w:p>
          <w:p w:rsidR="007B4A6E" w:rsidRDefault="007B4A6E" w:rsidP="007B4A6E">
            <w:pPr>
              <w:spacing w:after="0"/>
              <w:ind w:right="-144"/>
              <w:jc w:val="both"/>
              <w:rPr>
                <w:rFonts w:ascii="Arial" w:hAnsi="Arial" w:cs="Arial"/>
                <w:color w:val="auto"/>
              </w:rPr>
            </w:pPr>
            <w:r w:rsidRPr="007B4A6E">
              <w:rPr>
                <w:rFonts w:ascii="Arial" w:hAnsi="Arial" w:cs="Arial"/>
                <w:color w:val="auto"/>
              </w:rPr>
              <w:t>Тел.: 8-3522-</w:t>
            </w:r>
            <w:r w:rsidR="00FA76C3" w:rsidRPr="00FA76C3">
              <w:rPr>
                <w:rFonts w:ascii="Arial" w:hAnsi="Arial" w:cs="Arial"/>
                <w:color w:val="auto"/>
              </w:rPr>
              <w:t>43-20-00</w:t>
            </w:r>
          </w:p>
          <w:p w:rsidR="00902052" w:rsidRDefault="00902052" w:rsidP="00902052">
            <w:pPr>
              <w:spacing w:after="0"/>
              <w:ind w:right="-144"/>
              <w:jc w:val="both"/>
              <w:rPr>
                <w:rFonts w:ascii="Arial" w:hAnsi="Arial" w:cs="Arial"/>
                <w:color w:val="auto"/>
              </w:rPr>
            </w:pPr>
            <w:r w:rsidRPr="00902052">
              <w:rPr>
                <w:rFonts w:ascii="Arial" w:hAnsi="Arial" w:cs="Arial"/>
                <w:color w:val="auto"/>
              </w:rPr>
              <w:t>http://dsh.kurganobl.ru/index.html</w:t>
            </w:r>
          </w:p>
          <w:p w:rsidR="00902052" w:rsidRPr="00902052" w:rsidRDefault="00902052" w:rsidP="00902052">
            <w:pPr>
              <w:spacing w:after="0"/>
              <w:ind w:right="-144"/>
              <w:jc w:val="both"/>
              <w:rPr>
                <w:rFonts w:ascii="Arial" w:hAnsi="Arial" w:cs="Arial"/>
                <w:color w:val="auto"/>
              </w:rPr>
            </w:pPr>
            <w:r w:rsidRPr="00902052">
              <w:rPr>
                <w:rFonts w:ascii="Arial" w:hAnsi="Arial" w:cs="Arial"/>
                <w:color w:val="auto"/>
              </w:rPr>
              <w:t>http://dsh.kurganobl.ru/6584</w:t>
            </w:r>
          </w:p>
        </w:tc>
      </w:tr>
    </w:tbl>
    <w:p w:rsidR="00715C66" w:rsidRDefault="00715C66" w:rsidP="007B4A6E">
      <w:pPr>
        <w:pStyle w:val="1"/>
        <w:spacing w:before="0" w:line="276" w:lineRule="auto"/>
        <w:jc w:val="center"/>
        <w:rPr>
          <w:rFonts w:ascii="Arial" w:hAnsi="Arial" w:cs="Arial"/>
          <w:b/>
          <w:color w:val="auto"/>
          <w:sz w:val="24"/>
        </w:rPr>
      </w:pPr>
      <w:bookmarkStart w:id="13" w:name="_Toc52787915"/>
    </w:p>
    <w:p w:rsidR="007C713E" w:rsidRPr="007C713E" w:rsidRDefault="007C713E" w:rsidP="007B4A6E">
      <w:pPr>
        <w:pStyle w:val="1"/>
        <w:spacing w:before="0" w:line="276" w:lineRule="auto"/>
        <w:jc w:val="center"/>
        <w:rPr>
          <w:rFonts w:ascii="Arial" w:hAnsi="Arial" w:cs="Arial"/>
          <w:b/>
          <w:color w:val="auto"/>
          <w:sz w:val="24"/>
        </w:rPr>
      </w:pPr>
      <w:r>
        <w:rPr>
          <w:rFonts w:ascii="Arial" w:hAnsi="Arial" w:cs="Arial"/>
          <w:b/>
          <w:color w:val="auto"/>
          <w:sz w:val="24"/>
        </w:rPr>
        <w:t>Меры государственной поддержки в отрасли растениеводства</w:t>
      </w:r>
      <w:bookmarkEnd w:id="13"/>
    </w:p>
    <w:tbl>
      <w:tblPr>
        <w:tblStyle w:val="ad"/>
        <w:tblW w:w="10065" w:type="dxa"/>
        <w:tblInd w:w="-147" w:type="dxa"/>
        <w:tblLook w:val="04A0"/>
      </w:tblPr>
      <w:tblGrid>
        <w:gridCol w:w="2977"/>
        <w:gridCol w:w="7088"/>
      </w:tblGrid>
      <w:tr w:rsidR="007C713E" w:rsidRPr="002F24E4" w:rsidTr="00902052">
        <w:tc>
          <w:tcPr>
            <w:tcW w:w="2977" w:type="dxa"/>
          </w:tcPr>
          <w:p w:rsidR="007C713E" w:rsidRPr="002F24E4" w:rsidRDefault="007C713E" w:rsidP="00902052">
            <w:pPr>
              <w:pStyle w:val="ac"/>
              <w:spacing w:beforeAutospacing="0" w:after="0"/>
              <w:jc w:val="center"/>
              <w:rPr>
                <w:rFonts w:ascii="Arial" w:hAnsi="Arial" w:cs="Arial"/>
                <w:color w:val="auto"/>
                <w:sz w:val="22"/>
                <w:szCs w:val="22"/>
              </w:rPr>
            </w:pPr>
            <w:r w:rsidRPr="002F24E4">
              <w:rPr>
                <w:rFonts w:ascii="Arial" w:eastAsia="DejaVu Sans" w:hAnsi="Arial" w:cs="Arial"/>
                <w:b/>
                <w:bCs/>
                <w:color w:val="000000" w:themeColor="dark1"/>
                <w:kern w:val="24"/>
                <w:sz w:val="22"/>
                <w:szCs w:val="22"/>
              </w:rPr>
              <w:t>Мера господдержки</w:t>
            </w:r>
          </w:p>
        </w:tc>
        <w:tc>
          <w:tcPr>
            <w:tcW w:w="7088" w:type="dxa"/>
          </w:tcPr>
          <w:p w:rsidR="007C713E" w:rsidRPr="002F24E4" w:rsidRDefault="007C713E" w:rsidP="00902052">
            <w:pPr>
              <w:pStyle w:val="ac"/>
              <w:spacing w:beforeAutospacing="0" w:after="0"/>
              <w:jc w:val="center"/>
              <w:rPr>
                <w:rFonts w:ascii="Arial" w:hAnsi="Arial" w:cs="Arial"/>
                <w:sz w:val="22"/>
                <w:szCs w:val="22"/>
              </w:rPr>
            </w:pPr>
            <w:r w:rsidRPr="002F24E4">
              <w:rPr>
                <w:rFonts w:ascii="Arial" w:eastAsia="DejaVu Sans" w:hAnsi="Arial" w:cs="Arial"/>
                <w:b/>
                <w:bCs/>
                <w:color w:val="000000" w:themeColor="dark1"/>
                <w:kern w:val="24"/>
                <w:sz w:val="22"/>
                <w:szCs w:val="22"/>
              </w:rPr>
              <w:t>Основные условия получения, ставка субсидии</w:t>
            </w:r>
          </w:p>
        </w:tc>
      </w:tr>
      <w:tr w:rsidR="009479B3" w:rsidRPr="002F24E4" w:rsidTr="00902052">
        <w:tc>
          <w:tcPr>
            <w:tcW w:w="2977" w:type="dxa"/>
          </w:tcPr>
          <w:p w:rsidR="009479B3" w:rsidRPr="00105155" w:rsidRDefault="009479B3" w:rsidP="009479B3">
            <w:pPr>
              <w:pStyle w:val="Default"/>
              <w:rPr>
                <w:sz w:val="22"/>
                <w:szCs w:val="22"/>
              </w:rPr>
            </w:pPr>
            <w:r w:rsidRPr="00105155">
              <w:rPr>
                <w:sz w:val="22"/>
                <w:szCs w:val="22"/>
              </w:rPr>
              <w:t>Субсидии</w:t>
            </w:r>
            <w:r>
              <w:rPr>
                <w:sz w:val="22"/>
                <w:szCs w:val="22"/>
              </w:rPr>
              <w:t xml:space="preserve"> </w:t>
            </w:r>
            <w:r w:rsidRPr="00105155">
              <w:rPr>
                <w:sz w:val="22"/>
                <w:szCs w:val="22"/>
              </w:rPr>
              <w:t>за ввод в оборот неиспользуемой пашни, орошаемых земель</w:t>
            </w:r>
          </w:p>
        </w:tc>
        <w:tc>
          <w:tcPr>
            <w:tcW w:w="7088" w:type="dxa"/>
          </w:tcPr>
          <w:p w:rsidR="009479B3" w:rsidRPr="009479B3" w:rsidRDefault="009479B3" w:rsidP="009479B3">
            <w:pPr>
              <w:pStyle w:val="Default"/>
              <w:rPr>
                <w:sz w:val="22"/>
                <w:szCs w:val="22"/>
              </w:rPr>
            </w:pPr>
            <w:r w:rsidRPr="009479B3">
              <w:rPr>
                <w:sz w:val="22"/>
                <w:szCs w:val="22"/>
              </w:rPr>
              <w:t>Наличие</w:t>
            </w:r>
            <w:r>
              <w:rPr>
                <w:sz w:val="22"/>
                <w:szCs w:val="22"/>
              </w:rPr>
              <w:t xml:space="preserve"> </w:t>
            </w:r>
            <w:r w:rsidRPr="009479B3">
              <w:rPr>
                <w:sz w:val="22"/>
                <w:szCs w:val="22"/>
              </w:rPr>
              <w:t>правоустанавливающих документов на земельные участки, проектно-сметной документации и ее экспертизы.</w:t>
            </w:r>
          </w:p>
          <w:p w:rsidR="009479B3" w:rsidRPr="009479B3" w:rsidRDefault="009479B3" w:rsidP="009479B3">
            <w:pPr>
              <w:pStyle w:val="Default"/>
              <w:rPr>
                <w:sz w:val="22"/>
                <w:szCs w:val="22"/>
              </w:rPr>
            </w:pPr>
            <w:r w:rsidRPr="009479B3">
              <w:rPr>
                <w:sz w:val="22"/>
                <w:szCs w:val="22"/>
              </w:rPr>
              <w:t>Ставка –</w:t>
            </w:r>
            <w:r>
              <w:rPr>
                <w:sz w:val="22"/>
                <w:szCs w:val="22"/>
              </w:rPr>
              <w:t xml:space="preserve"> </w:t>
            </w:r>
            <w:r w:rsidRPr="009479B3">
              <w:rPr>
                <w:sz w:val="22"/>
                <w:szCs w:val="22"/>
              </w:rPr>
              <w:t xml:space="preserve">до </w:t>
            </w:r>
            <w:r w:rsidRPr="009479B3">
              <w:rPr>
                <w:b/>
                <w:bCs/>
                <w:sz w:val="22"/>
                <w:szCs w:val="22"/>
              </w:rPr>
              <w:t>70%</w:t>
            </w:r>
            <w:r w:rsidRPr="009479B3">
              <w:rPr>
                <w:sz w:val="22"/>
                <w:szCs w:val="22"/>
              </w:rPr>
              <w:t>от фактических затрат</w:t>
            </w:r>
          </w:p>
        </w:tc>
      </w:tr>
      <w:tr w:rsidR="009479B3" w:rsidRPr="002F24E4" w:rsidTr="00902052">
        <w:tc>
          <w:tcPr>
            <w:tcW w:w="2977" w:type="dxa"/>
          </w:tcPr>
          <w:p w:rsidR="009479B3" w:rsidRPr="00105155" w:rsidRDefault="009479B3" w:rsidP="009479B3">
            <w:pPr>
              <w:pStyle w:val="Default"/>
              <w:rPr>
                <w:sz w:val="22"/>
                <w:szCs w:val="22"/>
              </w:rPr>
            </w:pPr>
            <w:r w:rsidRPr="00105155">
              <w:rPr>
                <w:sz w:val="22"/>
                <w:szCs w:val="22"/>
              </w:rPr>
              <w:t>Элитное семеноводство</w:t>
            </w:r>
          </w:p>
        </w:tc>
        <w:tc>
          <w:tcPr>
            <w:tcW w:w="7088" w:type="dxa"/>
          </w:tcPr>
          <w:p w:rsidR="009479B3" w:rsidRPr="009479B3" w:rsidRDefault="009479B3" w:rsidP="009479B3">
            <w:pPr>
              <w:pStyle w:val="Default"/>
              <w:rPr>
                <w:sz w:val="22"/>
                <w:szCs w:val="22"/>
              </w:rPr>
            </w:pPr>
            <w:r w:rsidRPr="009479B3">
              <w:rPr>
                <w:sz w:val="22"/>
                <w:szCs w:val="22"/>
              </w:rPr>
              <w:t>Приобретение</w:t>
            </w:r>
            <w:r>
              <w:rPr>
                <w:sz w:val="22"/>
                <w:szCs w:val="22"/>
              </w:rPr>
              <w:t xml:space="preserve"> </w:t>
            </w:r>
            <w:r w:rsidRPr="009479B3">
              <w:rPr>
                <w:sz w:val="22"/>
                <w:szCs w:val="22"/>
              </w:rPr>
              <w:t xml:space="preserve">элитных семян </w:t>
            </w:r>
            <w:r w:rsidRPr="009479B3">
              <w:rPr>
                <w:b/>
                <w:bCs/>
                <w:sz w:val="22"/>
                <w:szCs w:val="22"/>
              </w:rPr>
              <w:t>районированных</w:t>
            </w:r>
            <w:r>
              <w:rPr>
                <w:b/>
                <w:bCs/>
                <w:sz w:val="22"/>
                <w:szCs w:val="22"/>
              </w:rPr>
              <w:t xml:space="preserve"> </w:t>
            </w:r>
            <w:r w:rsidRPr="009479B3">
              <w:rPr>
                <w:b/>
                <w:bCs/>
                <w:sz w:val="22"/>
                <w:szCs w:val="22"/>
              </w:rPr>
              <w:t>по 9 региону</w:t>
            </w:r>
            <w:r>
              <w:rPr>
                <w:b/>
                <w:bCs/>
                <w:sz w:val="22"/>
                <w:szCs w:val="22"/>
              </w:rPr>
              <w:t xml:space="preserve"> </w:t>
            </w:r>
            <w:r w:rsidRPr="009479B3">
              <w:rPr>
                <w:sz w:val="22"/>
                <w:szCs w:val="22"/>
              </w:rPr>
              <w:t>сортов</w:t>
            </w:r>
            <w:r>
              <w:rPr>
                <w:sz w:val="22"/>
                <w:szCs w:val="22"/>
              </w:rPr>
              <w:t xml:space="preserve"> </w:t>
            </w:r>
            <w:r w:rsidRPr="009479B3">
              <w:rPr>
                <w:sz w:val="22"/>
                <w:szCs w:val="22"/>
              </w:rPr>
              <w:t>у организаций, занимающихся производством семян и (или) их подготовкой к посеву, или у лиц, уполномоченных этими организациями.</w:t>
            </w:r>
          </w:p>
          <w:p w:rsidR="009479B3" w:rsidRPr="009479B3" w:rsidRDefault="009479B3" w:rsidP="009479B3">
            <w:pPr>
              <w:pStyle w:val="Default"/>
              <w:rPr>
                <w:sz w:val="22"/>
                <w:szCs w:val="22"/>
              </w:rPr>
            </w:pPr>
            <w:r w:rsidRPr="009479B3">
              <w:rPr>
                <w:sz w:val="22"/>
                <w:szCs w:val="22"/>
              </w:rPr>
              <w:t>Ставка по колосовым–</w:t>
            </w:r>
            <w:r w:rsidRPr="009479B3">
              <w:rPr>
                <w:b/>
                <w:bCs/>
                <w:sz w:val="22"/>
                <w:szCs w:val="22"/>
              </w:rPr>
              <w:t>5000 рублей за тонну</w:t>
            </w:r>
            <w:r>
              <w:rPr>
                <w:b/>
                <w:bCs/>
                <w:sz w:val="22"/>
                <w:szCs w:val="22"/>
              </w:rPr>
              <w:t xml:space="preserve"> </w:t>
            </w:r>
            <w:r w:rsidRPr="009479B3">
              <w:rPr>
                <w:sz w:val="22"/>
                <w:szCs w:val="22"/>
              </w:rPr>
              <w:t>(исключение -приобретение мягкой пшеницы и гороха за пределами Курганской области, ставка -1000 рублей)</w:t>
            </w:r>
          </w:p>
        </w:tc>
      </w:tr>
      <w:tr w:rsidR="009479B3" w:rsidRPr="002F24E4" w:rsidTr="00902052">
        <w:tc>
          <w:tcPr>
            <w:tcW w:w="2977" w:type="dxa"/>
          </w:tcPr>
          <w:p w:rsidR="009479B3" w:rsidRPr="00105155" w:rsidRDefault="009479B3" w:rsidP="009479B3">
            <w:pPr>
              <w:pStyle w:val="Default"/>
              <w:rPr>
                <w:sz w:val="22"/>
                <w:szCs w:val="22"/>
              </w:rPr>
            </w:pPr>
            <w:r w:rsidRPr="00105155">
              <w:rPr>
                <w:sz w:val="22"/>
                <w:szCs w:val="22"/>
              </w:rPr>
              <w:t>Несвязанная поддержка</w:t>
            </w:r>
          </w:p>
        </w:tc>
        <w:tc>
          <w:tcPr>
            <w:tcW w:w="7088" w:type="dxa"/>
          </w:tcPr>
          <w:p w:rsidR="009479B3" w:rsidRPr="009479B3" w:rsidRDefault="009479B3" w:rsidP="009479B3">
            <w:pPr>
              <w:pStyle w:val="Default"/>
              <w:rPr>
                <w:sz w:val="22"/>
                <w:szCs w:val="22"/>
              </w:rPr>
            </w:pPr>
            <w:r w:rsidRPr="009479B3">
              <w:rPr>
                <w:sz w:val="22"/>
                <w:szCs w:val="22"/>
              </w:rPr>
              <w:t>Субсидируется площадь,</w:t>
            </w:r>
            <w:r>
              <w:rPr>
                <w:sz w:val="22"/>
                <w:szCs w:val="22"/>
              </w:rPr>
              <w:t xml:space="preserve"> з</w:t>
            </w:r>
            <w:r w:rsidRPr="009479B3">
              <w:rPr>
                <w:sz w:val="22"/>
                <w:szCs w:val="22"/>
              </w:rPr>
              <w:t>асеянная кондиционными семенами районированных по 9</w:t>
            </w:r>
            <w:r>
              <w:rPr>
                <w:sz w:val="22"/>
                <w:szCs w:val="22"/>
              </w:rPr>
              <w:t xml:space="preserve"> </w:t>
            </w:r>
            <w:r w:rsidRPr="009479B3">
              <w:rPr>
                <w:sz w:val="22"/>
                <w:szCs w:val="22"/>
              </w:rPr>
              <w:t>региону сортов.</w:t>
            </w:r>
          </w:p>
          <w:p w:rsidR="009479B3" w:rsidRPr="009479B3" w:rsidRDefault="009479B3" w:rsidP="009479B3">
            <w:pPr>
              <w:pStyle w:val="Default"/>
              <w:rPr>
                <w:sz w:val="22"/>
                <w:szCs w:val="22"/>
              </w:rPr>
            </w:pPr>
            <w:r w:rsidRPr="009479B3">
              <w:rPr>
                <w:sz w:val="22"/>
                <w:szCs w:val="22"/>
              </w:rPr>
              <w:t xml:space="preserve">По зерновым, зернобобовым, масличным (кроме рапса и сои), кормовым культурам </w:t>
            </w:r>
            <w:r w:rsidRPr="009479B3">
              <w:rPr>
                <w:b/>
                <w:bCs/>
                <w:sz w:val="22"/>
                <w:szCs w:val="22"/>
              </w:rPr>
              <w:t>ставка на 1 га</w:t>
            </w:r>
            <w:r>
              <w:rPr>
                <w:b/>
                <w:bCs/>
                <w:sz w:val="22"/>
                <w:szCs w:val="22"/>
              </w:rPr>
              <w:t xml:space="preserve"> </w:t>
            </w:r>
            <w:r w:rsidRPr="009479B3">
              <w:rPr>
                <w:sz w:val="22"/>
                <w:szCs w:val="22"/>
              </w:rPr>
              <w:t xml:space="preserve">расчетная, </w:t>
            </w:r>
            <w:r w:rsidRPr="009479B3">
              <w:rPr>
                <w:b/>
                <w:bCs/>
                <w:sz w:val="22"/>
                <w:szCs w:val="22"/>
              </w:rPr>
              <w:t>повышающий коэффициент 2</w:t>
            </w:r>
            <w:r>
              <w:rPr>
                <w:b/>
                <w:bCs/>
                <w:sz w:val="22"/>
                <w:szCs w:val="22"/>
              </w:rPr>
              <w:t xml:space="preserve"> </w:t>
            </w:r>
            <w:r w:rsidRPr="009479B3">
              <w:rPr>
                <w:sz w:val="22"/>
                <w:szCs w:val="22"/>
              </w:rPr>
              <w:t>при урожайности не ниже среднерайонной.</w:t>
            </w:r>
          </w:p>
          <w:p w:rsidR="009479B3" w:rsidRPr="009479B3" w:rsidRDefault="009479B3" w:rsidP="009479B3">
            <w:pPr>
              <w:pStyle w:val="Default"/>
              <w:rPr>
                <w:sz w:val="22"/>
                <w:szCs w:val="22"/>
              </w:rPr>
            </w:pPr>
            <w:r w:rsidRPr="009479B3">
              <w:rPr>
                <w:sz w:val="22"/>
                <w:szCs w:val="22"/>
              </w:rPr>
              <w:t>Ставка по картофелю и овощам –</w:t>
            </w:r>
            <w:r w:rsidRPr="009479B3">
              <w:rPr>
                <w:b/>
                <w:bCs/>
                <w:sz w:val="22"/>
                <w:szCs w:val="22"/>
              </w:rPr>
              <w:t>3000 рублей на 1 га</w:t>
            </w:r>
          </w:p>
        </w:tc>
      </w:tr>
      <w:tr w:rsidR="009479B3" w:rsidRPr="002F24E4" w:rsidTr="00902052">
        <w:tc>
          <w:tcPr>
            <w:tcW w:w="2977" w:type="dxa"/>
          </w:tcPr>
          <w:p w:rsidR="009479B3" w:rsidRPr="00105155" w:rsidRDefault="009479B3" w:rsidP="009479B3">
            <w:pPr>
              <w:pStyle w:val="Default"/>
              <w:rPr>
                <w:sz w:val="22"/>
                <w:szCs w:val="22"/>
              </w:rPr>
            </w:pPr>
            <w:r w:rsidRPr="00105155">
              <w:rPr>
                <w:sz w:val="22"/>
                <w:szCs w:val="22"/>
              </w:rPr>
              <w:t xml:space="preserve">Техническая и технологическая модернизация </w:t>
            </w:r>
          </w:p>
        </w:tc>
        <w:tc>
          <w:tcPr>
            <w:tcW w:w="7088" w:type="dxa"/>
          </w:tcPr>
          <w:p w:rsidR="009479B3" w:rsidRPr="009479B3" w:rsidRDefault="009479B3" w:rsidP="009479B3">
            <w:pPr>
              <w:pStyle w:val="Default"/>
              <w:rPr>
                <w:color w:val="auto"/>
                <w:sz w:val="22"/>
                <w:szCs w:val="22"/>
              </w:rPr>
            </w:pPr>
          </w:p>
          <w:p w:rsidR="009479B3" w:rsidRPr="009479B3" w:rsidRDefault="009479B3" w:rsidP="009479B3">
            <w:pPr>
              <w:pStyle w:val="Default"/>
              <w:rPr>
                <w:sz w:val="22"/>
                <w:szCs w:val="22"/>
              </w:rPr>
            </w:pPr>
            <w:r w:rsidRPr="009479B3">
              <w:rPr>
                <w:rFonts w:ascii="Wingdings" w:hAnsi="Wingdings" w:cs="Wingdings"/>
                <w:sz w:val="22"/>
                <w:szCs w:val="22"/>
              </w:rPr>
              <w:t></w:t>
            </w:r>
            <w:r w:rsidRPr="009479B3">
              <w:rPr>
                <w:sz w:val="22"/>
                <w:szCs w:val="22"/>
              </w:rPr>
              <w:t>Льготное кредитование (ставка до</w:t>
            </w:r>
            <w:r>
              <w:rPr>
                <w:sz w:val="22"/>
                <w:szCs w:val="22"/>
              </w:rPr>
              <w:t xml:space="preserve"> </w:t>
            </w:r>
            <w:r w:rsidRPr="009479B3">
              <w:rPr>
                <w:b/>
                <w:bCs/>
                <w:sz w:val="22"/>
                <w:szCs w:val="22"/>
              </w:rPr>
              <w:t>5%</w:t>
            </w:r>
            <w:r>
              <w:rPr>
                <w:b/>
                <w:bCs/>
                <w:sz w:val="22"/>
                <w:szCs w:val="22"/>
              </w:rPr>
              <w:t xml:space="preserve"> </w:t>
            </w:r>
            <w:r w:rsidRPr="009479B3">
              <w:rPr>
                <w:sz w:val="22"/>
                <w:szCs w:val="22"/>
              </w:rPr>
              <w:t>годовых);</w:t>
            </w:r>
          </w:p>
          <w:p w:rsidR="009479B3" w:rsidRPr="009479B3" w:rsidRDefault="009479B3" w:rsidP="009479B3">
            <w:pPr>
              <w:pStyle w:val="Default"/>
              <w:rPr>
                <w:sz w:val="22"/>
                <w:szCs w:val="22"/>
              </w:rPr>
            </w:pPr>
            <w:r w:rsidRPr="009479B3">
              <w:rPr>
                <w:rFonts w:ascii="Wingdings" w:hAnsi="Wingdings" w:cs="Wingdings"/>
                <w:sz w:val="22"/>
                <w:szCs w:val="22"/>
              </w:rPr>
              <w:t></w:t>
            </w:r>
            <w:r w:rsidRPr="009479B3">
              <w:rPr>
                <w:sz w:val="22"/>
                <w:szCs w:val="22"/>
              </w:rPr>
              <w:t>Скидки от заводов-производителей по Соглашениям с Департаментом АПК (ООО «НПФ «ТЕХНОТРАНС, АО «Петербургский тракторный завод -</w:t>
            </w:r>
            <w:r w:rsidRPr="009479B3">
              <w:rPr>
                <w:b/>
                <w:bCs/>
                <w:sz w:val="22"/>
                <w:szCs w:val="22"/>
              </w:rPr>
              <w:t>5%</w:t>
            </w:r>
            <w:r w:rsidRPr="009479B3">
              <w:rPr>
                <w:sz w:val="22"/>
                <w:szCs w:val="22"/>
              </w:rPr>
              <w:t>);</w:t>
            </w:r>
          </w:p>
          <w:p w:rsidR="009479B3" w:rsidRPr="009479B3" w:rsidRDefault="009479B3" w:rsidP="009479B3">
            <w:pPr>
              <w:pStyle w:val="Default"/>
              <w:rPr>
                <w:sz w:val="22"/>
                <w:szCs w:val="22"/>
              </w:rPr>
            </w:pPr>
            <w:r w:rsidRPr="009479B3">
              <w:rPr>
                <w:rFonts w:ascii="Wingdings" w:hAnsi="Wingdings" w:cs="Wingdings"/>
                <w:sz w:val="22"/>
                <w:szCs w:val="22"/>
              </w:rPr>
              <w:t></w:t>
            </w:r>
            <w:r w:rsidRPr="009479B3">
              <w:rPr>
                <w:b/>
                <w:bCs/>
                <w:sz w:val="22"/>
                <w:szCs w:val="22"/>
              </w:rPr>
              <w:t>20%</w:t>
            </w:r>
            <w:r>
              <w:rPr>
                <w:b/>
                <w:bCs/>
                <w:sz w:val="22"/>
                <w:szCs w:val="22"/>
              </w:rPr>
              <w:t xml:space="preserve"> </w:t>
            </w:r>
            <w:r w:rsidRPr="009479B3">
              <w:rPr>
                <w:sz w:val="22"/>
                <w:szCs w:val="22"/>
              </w:rPr>
              <w:t>на оборудование для сушки и подработки зерна.</w:t>
            </w:r>
          </w:p>
          <w:p w:rsidR="009479B3" w:rsidRPr="009479B3" w:rsidRDefault="009479B3" w:rsidP="009479B3">
            <w:pPr>
              <w:pStyle w:val="Default"/>
              <w:rPr>
                <w:sz w:val="22"/>
                <w:szCs w:val="22"/>
              </w:rPr>
            </w:pPr>
          </w:p>
        </w:tc>
      </w:tr>
      <w:tr w:rsidR="009479B3" w:rsidRPr="002F24E4" w:rsidTr="00902052">
        <w:tc>
          <w:tcPr>
            <w:tcW w:w="2977" w:type="dxa"/>
          </w:tcPr>
          <w:p w:rsidR="009479B3" w:rsidRPr="00105155" w:rsidRDefault="009479B3" w:rsidP="009479B3">
            <w:pPr>
              <w:pStyle w:val="Default"/>
              <w:rPr>
                <w:sz w:val="22"/>
                <w:szCs w:val="22"/>
              </w:rPr>
            </w:pPr>
            <w:r w:rsidRPr="00105155">
              <w:rPr>
                <w:sz w:val="22"/>
                <w:szCs w:val="22"/>
              </w:rPr>
              <w:t>Субсидии на создание мощностей по переработке сельскохозяйственной продукции</w:t>
            </w:r>
          </w:p>
        </w:tc>
        <w:tc>
          <w:tcPr>
            <w:tcW w:w="7088" w:type="dxa"/>
          </w:tcPr>
          <w:p w:rsidR="009479B3" w:rsidRPr="009479B3" w:rsidRDefault="009479B3" w:rsidP="009479B3">
            <w:pPr>
              <w:pStyle w:val="Default"/>
              <w:rPr>
                <w:color w:val="auto"/>
                <w:sz w:val="22"/>
                <w:szCs w:val="22"/>
              </w:rPr>
            </w:pPr>
          </w:p>
          <w:p w:rsidR="009479B3" w:rsidRPr="009479B3" w:rsidRDefault="009479B3" w:rsidP="009479B3">
            <w:pPr>
              <w:pStyle w:val="Default"/>
              <w:rPr>
                <w:sz w:val="22"/>
                <w:szCs w:val="22"/>
              </w:rPr>
            </w:pPr>
            <w:r w:rsidRPr="009479B3">
              <w:rPr>
                <w:rFonts w:ascii="Wingdings" w:hAnsi="Wingdings" w:cs="Wingdings"/>
                <w:sz w:val="22"/>
                <w:szCs w:val="22"/>
              </w:rPr>
              <w:t></w:t>
            </w:r>
            <w:r w:rsidRPr="009479B3">
              <w:rPr>
                <w:sz w:val="22"/>
                <w:szCs w:val="22"/>
              </w:rPr>
              <w:t xml:space="preserve">Субсидирование до 50% затрат (от предмета лизинга), связанных с уплатой первого взноса (аванса) при заключении договора (договоров) лизинга оборудования </w:t>
            </w:r>
          </w:p>
          <w:p w:rsidR="009479B3" w:rsidRPr="009479B3" w:rsidRDefault="009479B3" w:rsidP="009479B3">
            <w:pPr>
              <w:pStyle w:val="Default"/>
              <w:rPr>
                <w:sz w:val="22"/>
                <w:szCs w:val="22"/>
              </w:rPr>
            </w:pPr>
          </w:p>
        </w:tc>
      </w:tr>
      <w:tr w:rsidR="009479B3" w:rsidRPr="002F24E4" w:rsidTr="00902052">
        <w:tc>
          <w:tcPr>
            <w:tcW w:w="2977" w:type="dxa"/>
          </w:tcPr>
          <w:p w:rsidR="009479B3" w:rsidRPr="00105155" w:rsidRDefault="009479B3" w:rsidP="009479B3">
            <w:pPr>
              <w:pStyle w:val="Default"/>
              <w:rPr>
                <w:sz w:val="22"/>
                <w:szCs w:val="22"/>
              </w:rPr>
            </w:pPr>
            <w:r w:rsidRPr="00105155">
              <w:rPr>
                <w:sz w:val="22"/>
                <w:szCs w:val="22"/>
              </w:rPr>
              <w:t>Льготное кредитование в отрасли</w:t>
            </w:r>
            <w:r>
              <w:rPr>
                <w:sz w:val="22"/>
                <w:szCs w:val="22"/>
              </w:rPr>
              <w:t xml:space="preserve"> </w:t>
            </w:r>
            <w:r w:rsidRPr="00105155">
              <w:rPr>
                <w:sz w:val="22"/>
                <w:szCs w:val="22"/>
              </w:rPr>
              <w:t>растениеводства и животноводства</w:t>
            </w:r>
          </w:p>
        </w:tc>
        <w:tc>
          <w:tcPr>
            <w:tcW w:w="7088" w:type="dxa"/>
          </w:tcPr>
          <w:p w:rsidR="009479B3" w:rsidRPr="009479B3" w:rsidRDefault="009479B3" w:rsidP="009479B3">
            <w:pPr>
              <w:pStyle w:val="Default"/>
              <w:rPr>
                <w:sz w:val="22"/>
                <w:szCs w:val="22"/>
              </w:rPr>
            </w:pPr>
            <w:r w:rsidRPr="009479B3">
              <w:rPr>
                <w:b/>
                <w:bCs/>
                <w:i/>
                <w:iCs/>
                <w:sz w:val="22"/>
                <w:szCs w:val="22"/>
              </w:rPr>
              <w:t>Краткосрочный:</w:t>
            </w:r>
            <w:r>
              <w:rPr>
                <w:b/>
                <w:bCs/>
                <w:i/>
                <w:iCs/>
                <w:sz w:val="22"/>
                <w:szCs w:val="22"/>
              </w:rPr>
              <w:t xml:space="preserve"> </w:t>
            </w:r>
            <w:r w:rsidRPr="009479B3">
              <w:rPr>
                <w:i/>
                <w:iCs/>
                <w:sz w:val="22"/>
                <w:szCs w:val="22"/>
              </w:rPr>
              <w:t xml:space="preserve">до </w:t>
            </w:r>
            <w:r w:rsidRPr="009479B3">
              <w:rPr>
                <w:b/>
                <w:bCs/>
                <w:i/>
                <w:iCs/>
                <w:sz w:val="22"/>
                <w:szCs w:val="22"/>
              </w:rPr>
              <w:t>1</w:t>
            </w:r>
            <w:r w:rsidRPr="009479B3">
              <w:rPr>
                <w:i/>
                <w:iCs/>
                <w:sz w:val="22"/>
                <w:szCs w:val="22"/>
              </w:rPr>
              <w:t xml:space="preserve">года включительно , </w:t>
            </w:r>
            <w:r w:rsidRPr="009479B3">
              <w:rPr>
                <w:sz w:val="22"/>
                <w:szCs w:val="22"/>
              </w:rPr>
              <w:t xml:space="preserve">не менее </w:t>
            </w:r>
            <w:r w:rsidRPr="009479B3">
              <w:rPr>
                <w:b/>
                <w:bCs/>
                <w:sz w:val="22"/>
                <w:szCs w:val="22"/>
              </w:rPr>
              <w:t>1</w:t>
            </w:r>
            <w:r w:rsidRPr="009479B3">
              <w:rPr>
                <w:sz w:val="22"/>
                <w:szCs w:val="22"/>
              </w:rPr>
              <w:t>%</w:t>
            </w:r>
            <w:r>
              <w:rPr>
                <w:sz w:val="22"/>
                <w:szCs w:val="22"/>
              </w:rPr>
              <w:t xml:space="preserve"> </w:t>
            </w:r>
            <w:r w:rsidRPr="009479B3">
              <w:rPr>
                <w:sz w:val="22"/>
                <w:szCs w:val="22"/>
              </w:rPr>
              <w:t xml:space="preserve">и не более </w:t>
            </w:r>
            <w:r w:rsidRPr="009479B3">
              <w:rPr>
                <w:b/>
                <w:bCs/>
                <w:sz w:val="22"/>
                <w:szCs w:val="22"/>
              </w:rPr>
              <w:t>5</w:t>
            </w:r>
            <w:r w:rsidRPr="009479B3">
              <w:rPr>
                <w:sz w:val="22"/>
                <w:szCs w:val="22"/>
              </w:rPr>
              <w:t xml:space="preserve">%, в 2020 году не более </w:t>
            </w:r>
            <w:r w:rsidRPr="009479B3">
              <w:rPr>
                <w:b/>
                <w:bCs/>
                <w:sz w:val="22"/>
                <w:szCs w:val="22"/>
              </w:rPr>
              <w:t xml:space="preserve">600 </w:t>
            </w:r>
            <w:r w:rsidRPr="009479B3">
              <w:rPr>
                <w:sz w:val="22"/>
                <w:szCs w:val="22"/>
              </w:rPr>
              <w:t>млн. руб. в год одному заемщику на территории субъекта РФ</w:t>
            </w:r>
          </w:p>
          <w:p w:rsidR="009479B3" w:rsidRPr="009479B3" w:rsidRDefault="009479B3" w:rsidP="009479B3">
            <w:pPr>
              <w:pStyle w:val="Default"/>
              <w:rPr>
                <w:sz w:val="22"/>
                <w:szCs w:val="22"/>
              </w:rPr>
            </w:pPr>
            <w:r w:rsidRPr="009479B3">
              <w:rPr>
                <w:b/>
                <w:bCs/>
                <w:i/>
                <w:iCs/>
                <w:sz w:val="22"/>
                <w:szCs w:val="22"/>
              </w:rPr>
              <w:t xml:space="preserve">Инвестиционный: </w:t>
            </w:r>
            <w:r w:rsidRPr="009479B3">
              <w:rPr>
                <w:sz w:val="22"/>
                <w:szCs w:val="22"/>
              </w:rPr>
              <w:t xml:space="preserve">от </w:t>
            </w:r>
            <w:r w:rsidRPr="009479B3">
              <w:rPr>
                <w:b/>
                <w:bCs/>
                <w:sz w:val="22"/>
                <w:szCs w:val="22"/>
              </w:rPr>
              <w:t>2</w:t>
            </w:r>
            <w:r w:rsidRPr="009479B3">
              <w:rPr>
                <w:sz w:val="22"/>
                <w:szCs w:val="22"/>
              </w:rPr>
              <w:t xml:space="preserve">до </w:t>
            </w:r>
            <w:r w:rsidRPr="009479B3">
              <w:rPr>
                <w:b/>
                <w:bCs/>
                <w:sz w:val="22"/>
                <w:szCs w:val="22"/>
              </w:rPr>
              <w:t>15</w:t>
            </w:r>
            <w:r w:rsidRPr="009479B3">
              <w:rPr>
                <w:sz w:val="22"/>
                <w:szCs w:val="22"/>
              </w:rPr>
              <w:t>лет включительно,</w:t>
            </w:r>
            <w:r>
              <w:rPr>
                <w:sz w:val="22"/>
                <w:szCs w:val="22"/>
              </w:rPr>
              <w:t xml:space="preserve"> </w:t>
            </w:r>
            <w:r w:rsidRPr="009479B3">
              <w:rPr>
                <w:sz w:val="22"/>
                <w:szCs w:val="22"/>
              </w:rPr>
              <w:t xml:space="preserve">не менее </w:t>
            </w:r>
            <w:r w:rsidRPr="009479B3">
              <w:rPr>
                <w:b/>
                <w:bCs/>
                <w:sz w:val="22"/>
                <w:szCs w:val="22"/>
              </w:rPr>
              <w:t>1</w:t>
            </w:r>
            <w:r w:rsidRPr="009479B3">
              <w:rPr>
                <w:sz w:val="22"/>
                <w:szCs w:val="22"/>
              </w:rPr>
              <w:t xml:space="preserve">%и не более </w:t>
            </w:r>
            <w:r w:rsidRPr="009479B3">
              <w:rPr>
                <w:b/>
                <w:bCs/>
                <w:sz w:val="22"/>
                <w:szCs w:val="22"/>
              </w:rPr>
              <w:t>5</w:t>
            </w:r>
            <w:r w:rsidRPr="009479B3">
              <w:rPr>
                <w:sz w:val="22"/>
                <w:szCs w:val="22"/>
              </w:rPr>
              <w:t>%</w:t>
            </w:r>
          </w:p>
        </w:tc>
      </w:tr>
      <w:tr w:rsidR="009479B3" w:rsidRPr="002F24E4" w:rsidTr="00902052">
        <w:tc>
          <w:tcPr>
            <w:tcW w:w="2977" w:type="dxa"/>
          </w:tcPr>
          <w:p w:rsidR="009479B3" w:rsidRPr="00105155" w:rsidRDefault="009479B3" w:rsidP="009479B3">
            <w:pPr>
              <w:pStyle w:val="Default"/>
              <w:rPr>
                <w:sz w:val="22"/>
                <w:szCs w:val="22"/>
              </w:rPr>
            </w:pPr>
            <w:r w:rsidRPr="00105155">
              <w:rPr>
                <w:sz w:val="22"/>
                <w:szCs w:val="22"/>
              </w:rPr>
              <w:t>Государственная поддержка производства</w:t>
            </w:r>
          </w:p>
          <w:p w:rsidR="009479B3" w:rsidRPr="00105155" w:rsidRDefault="009479B3" w:rsidP="009479B3">
            <w:pPr>
              <w:pStyle w:val="Default"/>
              <w:rPr>
                <w:sz w:val="22"/>
                <w:szCs w:val="22"/>
              </w:rPr>
            </w:pPr>
            <w:r w:rsidRPr="00105155">
              <w:rPr>
                <w:sz w:val="22"/>
                <w:szCs w:val="22"/>
              </w:rPr>
              <w:t>масличных культур</w:t>
            </w:r>
          </w:p>
        </w:tc>
        <w:tc>
          <w:tcPr>
            <w:tcW w:w="7088" w:type="dxa"/>
          </w:tcPr>
          <w:p w:rsidR="009479B3" w:rsidRPr="009479B3" w:rsidRDefault="009479B3" w:rsidP="009479B3">
            <w:pPr>
              <w:pStyle w:val="Default"/>
              <w:rPr>
                <w:sz w:val="22"/>
                <w:szCs w:val="22"/>
              </w:rPr>
            </w:pPr>
            <w:r w:rsidRPr="009479B3">
              <w:rPr>
                <w:sz w:val="22"/>
                <w:szCs w:val="22"/>
              </w:rPr>
              <w:t>Возмещение части затрат на производство рапса и сои на 1 тонну реализованных маслосемян</w:t>
            </w:r>
          </w:p>
        </w:tc>
      </w:tr>
      <w:tr w:rsidR="009479B3" w:rsidRPr="002F24E4" w:rsidTr="00902052">
        <w:tc>
          <w:tcPr>
            <w:tcW w:w="2977" w:type="dxa"/>
          </w:tcPr>
          <w:p w:rsidR="009479B3" w:rsidRPr="002F24E4" w:rsidRDefault="009479B3" w:rsidP="009479B3">
            <w:pPr>
              <w:pStyle w:val="ac"/>
              <w:spacing w:beforeAutospacing="0" w:after="0"/>
              <w:rPr>
                <w:rFonts w:ascii="Arial" w:hAnsi="Arial" w:cs="Arial"/>
                <w:sz w:val="22"/>
                <w:szCs w:val="22"/>
              </w:rPr>
            </w:pPr>
            <w:r>
              <w:rPr>
                <w:rFonts w:ascii="Arial" w:hAnsi="Arial" w:cs="Arial"/>
                <w:color w:val="000000" w:themeColor="dark1"/>
                <w:kern w:val="24"/>
                <w:sz w:val="22"/>
                <w:szCs w:val="22"/>
              </w:rPr>
              <w:t>Контакты</w:t>
            </w:r>
          </w:p>
        </w:tc>
        <w:tc>
          <w:tcPr>
            <w:tcW w:w="7088" w:type="dxa"/>
          </w:tcPr>
          <w:p w:rsidR="009479B3" w:rsidRPr="00777282" w:rsidRDefault="009479B3" w:rsidP="009479B3">
            <w:pPr>
              <w:spacing w:after="0" w:line="240" w:lineRule="auto"/>
              <w:jc w:val="both"/>
              <w:rPr>
                <w:rFonts w:ascii="Arial" w:hAnsi="Arial" w:cs="Arial"/>
                <w:szCs w:val="24"/>
              </w:rPr>
            </w:pPr>
            <w:r w:rsidRPr="00777282">
              <w:rPr>
                <w:rFonts w:ascii="Arial" w:hAnsi="Arial" w:cs="Arial"/>
                <w:szCs w:val="24"/>
              </w:rPr>
              <w:t>Фонд «Инвестиционное агентство Курганской области»</w:t>
            </w:r>
          </w:p>
          <w:p w:rsidR="009479B3" w:rsidRPr="00777282" w:rsidRDefault="009479B3" w:rsidP="009479B3">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Бурова-Петрова, д.</w:t>
            </w:r>
            <w:r w:rsidRPr="00777282">
              <w:rPr>
                <w:rFonts w:ascii="Arial" w:hAnsi="Arial" w:cs="Arial"/>
                <w:szCs w:val="24"/>
              </w:rPr>
              <w:t xml:space="preserve"> 112</w:t>
            </w:r>
            <w:r>
              <w:rPr>
                <w:rFonts w:ascii="Arial" w:hAnsi="Arial" w:cs="Arial"/>
                <w:szCs w:val="24"/>
              </w:rPr>
              <w:t>, оф. 321</w:t>
            </w:r>
          </w:p>
          <w:p w:rsidR="009479B3" w:rsidRDefault="009479B3" w:rsidP="009479B3">
            <w:pPr>
              <w:spacing w:after="0" w:line="240" w:lineRule="auto"/>
              <w:jc w:val="both"/>
              <w:rPr>
                <w:rFonts w:ascii="Arial" w:hAnsi="Arial" w:cs="Arial"/>
                <w:szCs w:val="24"/>
              </w:rPr>
            </w:pPr>
            <w:r w:rsidRPr="00777282">
              <w:rPr>
                <w:rFonts w:ascii="Arial" w:hAnsi="Arial" w:cs="Arial"/>
                <w:szCs w:val="24"/>
              </w:rPr>
              <w:t>Тел./факс: 8-800-250-47-31</w:t>
            </w:r>
            <w:r>
              <w:rPr>
                <w:rFonts w:ascii="Arial" w:hAnsi="Arial" w:cs="Arial"/>
                <w:szCs w:val="24"/>
              </w:rPr>
              <w:t xml:space="preserve">, e-mail: </w:t>
            </w:r>
            <w:r w:rsidRPr="00A5082D">
              <w:rPr>
                <w:rFonts w:ascii="Arial" w:hAnsi="Arial" w:cs="Arial"/>
                <w:szCs w:val="24"/>
              </w:rPr>
              <w:t>Invest@invest45.ru</w:t>
            </w:r>
          </w:p>
          <w:p w:rsidR="009479B3" w:rsidRDefault="009479B3" w:rsidP="009479B3">
            <w:pPr>
              <w:spacing w:after="0" w:line="240" w:lineRule="auto"/>
              <w:jc w:val="both"/>
              <w:rPr>
                <w:rFonts w:ascii="Arial" w:hAnsi="Arial" w:cs="Arial"/>
                <w:szCs w:val="24"/>
              </w:rPr>
            </w:pPr>
            <w:r w:rsidRPr="00A5082D">
              <w:rPr>
                <w:rFonts w:ascii="Arial" w:hAnsi="Arial" w:cs="Arial"/>
                <w:szCs w:val="24"/>
              </w:rPr>
              <w:t>https://invest45.ru</w:t>
            </w:r>
          </w:p>
          <w:p w:rsidR="009479B3" w:rsidRDefault="009479B3" w:rsidP="009479B3">
            <w:pPr>
              <w:ind w:right="-144"/>
              <w:jc w:val="both"/>
              <w:rPr>
                <w:rFonts w:ascii="Arial" w:hAnsi="Arial" w:cs="Arial"/>
                <w:szCs w:val="24"/>
              </w:rPr>
            </w:pPr>
            <w:r w:rsidRPr="00902052">
              <w:rPr>
                <w:rFonts w:ascii="Arial" w:hAnsi="Arial" w:cs="Arial"/>
                <w:szCs w:val="24"/>
              </w:rPr>
              <w:t>https://invest45.ru/sk/o-tsentre-kompetentsiy-v-sfere-selskokhozyaystvennoy-kooperatsii/</w:t>
            </w:r>
          </w:p>
          <w:p w:rsidR="009479B3" w:rsidRDefault="009479B3" w:rsidP="009479B3">
            <w:pPr>
              <w:spacing w:after="0"/>
              <w:ind w:right="-144"/>
              <w:jc w:val="both"/>
              <w:rPr>
                <w:rFonts w:ascii="Arial" w:hAnsi="Arial" w:cs="Arial"/>
                <w:color w:val="auto"/>
              </w:rPr>
            </w:pPr>
            <w:r w:rsidRPr="00902052">
              <w:rPr>
                <w:rFonts w:ascii="Arial" w:hAnsi="Arial" w:cs="Arial"/>
                <w:color w:val="auto"/>
              </w:rPr>
              <w:t>Департамент агропромышленного комплекса Курганской области</w:t>
            </w:r>
          </w:p>
          <w:p w:rsidR="009479B3" w:rsidRPr="00777282" w:rsidRDefault="009479B3" w:rsidP="009479B3">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w:t>
            </w:r>
            <w:r w:rsidRPr="00902052">
              <w:rPr>
                <w:rFonts w:ascii="Arial" w:hAnsi="Arial" w:cs="Arial"/>
                <w:szCs w:val="24"/>
              </w:rPr>
              <w:t xml:space="preserve">Володарского, </w:t>
            </w:r>
            <w:r>
              <w:rPr>
                <w:rFonts w:ascii="Arial" w:hAnsi="Arial" w:cs="Arial"/>
                <w:szCs w:val="24"/>
              </w:rPr>
              <w:t xml:space="preserve">д. </w:t>
            </w:r>
            <w:r w:rsidRPr="00902052">
              <w:rPr>
                <w:rFonts w:ascii="Arial" w:hAnsi="Arial" w:cs="Arial"/>
                <w:szCs w:val="24"/>
              </w:rPr>
              <w:t>65, строение 1</w:t>
            </w:r>
          </w:p>
          <w:p w:rsidR="009479B3" w:rsidRDefault="009479B3" w:rsidP="009479B3">
            <w:pPr>
              <w:spacing w:after="0" w:line="240" w:lineRule="auto"/>
              <w:jc w:val="both"/>
              <w:rPr>
                <w:rFonts w:ascii="Arial" w:hAnsi="Arial" w:cs="Arial"/>
                <w:szCs w:val="24"/>
              </w:rPr>
            </w:pPr>
            <w:r w:rsidRPr="00777282">
              <w:rPr>
                <w:rFonts w:ascii="Arial" w:hAnsi="Arial" w:cs="Arial"/>
                <w:szCs w:val="24"/>
              </w:rPr>
              <w:t>Тел./факс: 8-</w:t>
            </w:r>
            <w:r>
              <w:rPr>
                <w:rFonts w:ascii="Arial" w:hAnsi="Arial" w:cs="Arial"/>
                <w:szCs w:val="24"/>
              </w:rPr>
              <w:t>3522-</w:t>
            </w:r>
            <w:r w:rsidRPr="00902052">
              <w:rPr>
                <w:rFonts w:ascii="Arial" w:hAnsi="Arial" w:cs="Arial"/>
                <w:szCs w:val="24"/>
              </w:rPr>
              <w:t>43-32-65</w:t>
            </w:r>
            <w:r>
              <w:rPr>
                <w:rFonts w:ascii="Arial" w:hAnsi="Arial" w:cs="Arial"/>
                <w:szCs w:val="24"/>
              </w:rPr>
              <w:t xml:space="preserve">, e-mail: </w:t>
            </w:r>
            <w:r w:rsidRPr="00902052">
              <w:rPr>
                <w:rFonts w:ascii="Arial" w:hAnsi="Arial" w:cs="Arial"/>
                <w:szCs w:val="24"/>
              </w:rPr>
              <w:t>dsh@kurganobl.ru</w:t>
            </w:r>
          </w:p>
          <w:p w:rsidR="009479B3" w:rsidRPr="00FA76C3" w:rsidRDefault="009479B3" w:rsidP="009479B3">
            <w:pPr>
              <w:spacing w:after="0"/>
              <w:ind w:right="-144"/>
              <w:jc w:val="both"/>
              <w:rPr>
                <w:rFonts w:ascii="Arial" w:hAnsi="Arial" w:cs="Arial"/>
                <w:color w:val="auto"/>
              </w:rPr>
            </w:pPr>
            <w:r w:rsidRPr="00FA76C3">
              <w:rPr>
                <w:rFonts w:ascii="Arial" w:hAnsi="Arial" w:cs="Arial"/>
                <w:color w:val="auto"/>
              </w:rPr>
              <w:t>Кощеев Павел Сергеевич –Заместитель директора департамента - начальник управления развития отраслей АПК</w:t>
            </w:r>
          </w:p>
          <w:p w:rsidR="009479B3" w:rsidRDefault="009479B3" w:rsidP="009479B3">
            <w:pPr>
              <w:spacing w:after="0"/>
              <w:ind w:right="-144"/>
              <w:jc w:val="both"/>
              <w:rPr>
                <w:rFonts w:ascii="Arial" w:hAnsi="Arial" w:cs="Arial"/>
                <w:color w:val="auto"/>
              </w:rPr>
            </w:pPr>
            <w:r w:rsidRPr="00FA76C3">
              <w:rPr>
                <w:rFonts w:ascii="Arial" w:hAnsi="Arial" w:cs="Arial"/>
                <w:color w:val="auto"/>
              </w:rPr>
              <w:t>Тел.: 8-3522-43-20-00</w:t>
            </w:r>
          </w:p>
          <w:p w:rsidR="009479B3" w:rsidRDefault="009479B3" w:rsidP="009479B3">
            <w:pPr>
              <w:spacing w:after="0"/>
              <w:ind w:right="-144"/>
              <w:jc w:val="both"/>
              <w:rPr>
                <w:rFonts w:ascii="Arial" w:hAnsi="Arial" w:cs="Arial"/>
                <w:color w:val="auto"/>
              </w:rPr>
            </w:pPr>
            <w:r w:rsidRPr="00902052">
              <w:rPr>
                <w:rFonts w:ascii="Arial" w:hAnsi="Arial" w:cs="Arial"/>
                <w:color w:val="auto"/>
              </w:rPr>
              <w:t>http://dsh.kurganobl.ru/index.html</w:t>
            </w:r>
          </w:p>
          <w:p w:rsidR="009479B3" w:rsidRPr="00902052" w:rsidRDefault="009479B3" w:rsidP="009479B3">
            <w:pPr>
              <w:spacing w:after="0"/>
              <w:ind w:right="-144"/>
              <w:jc w:val="both"/>
              <w:rPr>
                <w:rFonts w:ascii="Arial" w:hAnsi="Arial" w:cs="Arial"/>
                <w:color w:val="auto"/>
              </w:rPr>
            </w:pPr>
            <w:r w:rsidRPr="00902052">
              <w:rPr>
                <w:rFonts w:ascii="Arial" w:hAnsi="Arial" w:cs="Arial"/>
                <w:color w:val="auto"/>
              </w:rPr>
              <w:t>http://dsh.kurganobl.ru/6584</w:t>
            </w:r>
          </w:p>
        </w:tc>
      </w:tr>
    </w:tbl>
    <w:p w:rsidR="002F24E4" w:rsidRPr="00194EB2" w:rsidRDefault="002F24E4" w:rsidP="007C713E">
      <w:pPr>
        <w:pStyle w:val="1"/>
        <w:spacing w:after="240"/>
        <w:jc w:val="center"/>
        <w:rPr>
          <w:rFonts w:ascii="Arial" w:hAnsi="Arial" w:cs="Arial"/>
          <w:b/>
          <w:color w:val="auto"/>
          <w:sz w:val="24"/>
        </w:rPr>
      </w:pPr>
      <w:bookmarkStart w:id="14" w:name="_Toc52787916"/>
      <w:r>
        <w:rPr>
          <w:rFonts w:ascii="Arial" w:hAnsi="Arial" w:cs="Arial"/>
          <w:b/>
          <w:color w:val="auto"/>
          <w:sz w:val="24"/>
        </w:rPr>
        <w:lastRenderedPageBreak/>
        <w:t xml:space="preserve">Меры </w:t>
      </w:r>
      <w:r w:rsidR="000B0DFC">
        <w:rPr>
          <w:rFonts w:ascii="Arial" w:hAnsi="Arial" w:cs="Arial"/>
          <w:b/>
          <w:color w:val="auto"/>
          <w:sz w:val="24"/>
        </w:rPr>
        <w:t>грантовой поддержки КФХ, СПОК</w:t>
      </w:r>
      <w:bookmarkEnd w:id="14"/>
    </w:p>
    <w:tbl>
      <w:tblPr>
        <w:tblStyle w:val="ad"/>
        <w:tblW w:w="10065" w:type="dxa"/>
        <w:tblInd w:w="-147" w:type="dxa"/>
        <w:tblLook w:val="04A0"/>
      </w:tblPr>
      <w:tblGrid>
        <w:gridCol w:w="2977"/>
        <w:gridCol w:w="7088"/>
      </w:tblGrid>
      <w:tr w:rsidR="000B0DFC" w:rsidTr="00917BB0">
        <w:tc>
          <w:tcPr>
            <w:tcW w:w="10065" w:type="dxa"/>
            <w:gridSpan w:val="2"/>
          </w:tcPr>
          <w:p w:rsidR="000B0DFC" w:rsidRDefault="000B0DFC" w:rsidP="002F24E4">
            <w:pPr>
              <w:spacing w:after="0" w:line="240" w:lineRule="auto"/>
              <w:ind w:right="-427"/>
              <w:jc w:val="center"/>
              <w:rPr>
                <w:rFonts w:ascii="Arial" w:eastAsia="MS Mincho" w:hAnsi="Arial" w:cs="Arial"/>
                <w:b/>
                <w:color w:val="auto"/>
                <w:szCs w:val="24"/>
              </w:rPr>
            </w:pPr>
            <w:r w:rsidRPr="000B0DFC">
              <w:rPr>
                <w:rFonts w:ascii="Arial" w:eastAsia="MS Mincho" w:hAnsi="Arial" w:cs="Arial"/>
                <w:b/>
                <w:color w:val="auto"/>
                <w:szCs w:val="24"/>
              </w:rPr>
              <w:t>Грант на поддержку начинающих фермеров</w:t>
            </w:r>
          </w:p>
        </w:tc>
      </w:tr>
      <w:tr w:rsidR="000B0DFC" w:rsidTr="007C713E">
        <w:tc>
          <w:tcPr>
            <w:tcW w:w="2977" w:type="dxa"/>
          </w:tcPr>
          <w:p w:rsidR="000B0DFC" w:rsidRPr="000B0DFC" w:rsidRDefault="007C713E" w:rsidP="007C713E">
            <w:pPr>
              <w:spacing w:after="0" w:line="240" w:lineRule="auto"/>
              <w:ind w:right="-427"/>
              <w:rPr>
                <w:rFonts w:ascii="Arial" w:eastAsia="MS Mincho" w:hAnsi="Arial" w:cs="Arial"/>
                <w:color w:val="auto"/>
                <w:szCs w:val="24"/>
              </w:rPr>
            </w:pPr>
            <w:r>
              <w:rPr>
                <w:rFonts w:ascii="Arial" w:eastAsia="MS Mincho" w:hAnsi="Arial" w:cs="Arial"/>
                <w:color w:val="auto"/>
                <w:szCs w:val="24"/>
              </w:rPr>
              <w:t>Основные условия</w:t>
            </w:r>
            <w:r>
              <w:rPr>
                <w:rFonts w:ascii="Arial" w:eastAsia="MS Mincho" w:hAnsi="Arial" w:cs="Arial"/>
                <w:color w:val="auto"/>
                <w:szCs w:val="24"/>
              </w:rPr>
              <w:br/>
            </w:r>
            <w:r w:rsidR="000B0DFC" w:rsidRPr="000B0DFC">
              <w:rPr>
                <w:rFonts w:ascii="Arial" w:eastAsia="MS Mincho" w:hAnsi="Arial" w:cs="Arial"/>
                <w:color w:val="auto"/>
                <w:szCs w:val="24"/>
              </w:rPr>
              <w:t>получения, сумма гранта</w:t>
            </w:r>
          </w:p>
        </w:tc>
        <w:tc>
          <w:tcPr>
            <w:tcW w:w="7088" w:type="dxa"/>
          </w:tcPr>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Деятельность КФХ не превышает 24 месяцев с даты регистрации. Софинансирование не менее 10% собственных средств от стоимости приобретений. Создание новых рабочих мест.</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Максимальный размер гранта — </w:t>
            </w:r>
            <w:r w:rsidRPr="007C713E">
              <w:rPr>
                <w:rFonts w:ascii="Arial" w:eastAsia="+mn-ea" w:hAnsi="Arial" w:cs="Arial"/>
                <w:b/>
                <w:bCs/>
                <w:color w:val="000000"/>
                <w:kern w:val="24"/>
                <w:lang w:eastAsia="ru-RU"/>
              </w:rPr>
              <w:t xml:space="preserve">5 млн. рублей </w:t>
            </w:r>
            <w:r w:rsidRPr="000B0DFC">
              <w:rPr>
                <w:rFonts w:ascii="Arial" w:eastAsia="+mn-ea" w:hAnsi="Arial" w:cs="Arial"/>
                <w:color w:val="000000"/>
                <w:kern w:val="24"/>
                <w:lang w:eastAsia="ru-RU"/>
              </w:rPr>
              <w:t xml:space="preserve">на разведение КРС мясного или молочного направления, </w:t>
            </w:r>
            <w:r w:rsidRPr="007C713E">
              <w:rPr>
                <w:rFonts w:ascii="Arial" w:eastAsia="+mn-ea" w:hAnsi="Arial" w:cs="Arial"/>
                <w:b/>
                <w:bCs/>
                <w:color w:val="000000"/>
                <w:kern w:val="24"/>
                <w:u w:val="single" w:color="FFFFFF"/>
                <w:lang w:eastAsia="ru-RU"/>
              </w:rPr>
              <w:t>3 млн. рублей</w:t>
            </w:r>
            <w:r w:rsidRPr="000B0DFC">
              <w:rPr>
                <w:rFonts w:ascii="Arial" w:eastAsia="+mn-ea" w:hAnsi="Arial" w:cs="Arial"/>
                <w:color w:val="000000"/>
                <w:kern w:val="24"/>
                <w:lang w:eastAsia="ru-RU"/>
              </w:rPr>
              <w:t>иные виды</w:t>
            </w:r>
            <w:r w:rsidR="007C713E">
              <w:rPr>
                <w:rFonts w:ascii="Arial" w:eastAsia="+mn-ea" w:hAnsi="Arial" w:cs="Arial"/>
                <w:color w:val="000000"/>
                <w:kern w:val="24"/>
                <w:lang w:eastAsia="ru-RU"/>
              </w:rPr>
              <w:t>.</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DejaVu Sans" w:hAnsi="Arial" w:cs="Arial"/>
                <w:color w:val="000000"/>
                <w:kern w:val="24"/>
                <w:lang w:eastAsia="ru-RU"/>
              </w:rPr>
              <w:t>Приобретение земельных участков из земель с/х назначения;</w:t>
            </w:r>
          </w:p>
          <w:p w:rsidR="000B0DFC" w:rsidRPr="007C713E"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DejaVu Sans" w:hAnsi="Arial" w:cs="Arial"/>
                <w:color w:val="000000"/>
                <w:kern w:val="24"/>
                <w:lang w:eastAsia="ru-RU"/>
              </w:rPr>
              <w:t>Разработка проектной документации для строительства (реконструкции) производственных и складских зданий, помещений, для производства, хране</w:t>
            </w:r>
            <w:r w:rsidR="007C713E">
              <w:rPr>
                <w:rFonts w:ascii="Arial" w:eastAsia="DejaVu Sans" w:hAnsi="Arial" w:cs="Arial"/>
                <w:color w:val="000000"/>
                <w:kern w:val="24"/>
                <w:lang w:eastAsia="ru-RU"/>
              </w:rPr>
              <w:t>ния и переработки с/х продукции.</w:t>
            </w:r>
          </w:p>
        </w:tc>
      </w:tr>
      <w:tr w:rsidR="000B0DFC" w:rsidTr="007C713E">
        <w:tc>
          <w:tcPr>
            <w:tcW w:w="2977" w:type="dxa"/>
          </w:tcPr>
          <w:p w:rsidR="000B0DFC" w:rsidRPr="000B0DFC" w:rsidRDefault="000B0DFC" w:rsidP="007C713E">
            <w:pPr>
              <w:spacing w:after="0" w:line="240" w:lineRule="auto"/>
              <w:ind w:right="-427"/>
              <w:rPr>
                <w:rFonts w:ascii="Arial" w:eastAsia="MS Mincho" w:hAnsi="Arial" w:cs="Arial"/>
                <w:color w:val="auto"/>
                <w:szCs w:val="24"/>
              </w:rPr>
            </w:pPr>
            <w:r w:rsidRPr="000B0DFC">
              <w:rPr>
                <w:rFonts w:ascii="Arial" w:eastAsia="MS Mincho" w:hAnsi="Arial" w:cs="Arial"/>
                <w:color w:val="auto"/>
                <w:szCs w:val="24"/>
              </w:rPr>
              <w:t>Цели использования</w:t>
            </w:r>
          </w:p>
        </w:tc>
        <w:tc>
          <w:tcPr>
            <w:tcW w:w="7088" w:type="dxa"/>
          </w:tcPr>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DejaVu Sans" w:hAnsi="Arial" w:cs="Arial"/>
                <w:color w:val="000000"/>
                <w:kern w:val="24"/>
                <w:lang w:eastAsia="ru-RU"/>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для производства, хранения и переработки с/х продукции, а также на их регистрацию;</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DejaVu Sans" w:hAnsi="Arial" w:cs="Arial"/>
                <w:color w:val="000000"/>
                <w:kern w:val="24"/>
                <w:lang w:eastAsia="ru-RU"/>
              </w:rPr>
              <w:t>Подключение производственных и складских зданий, помещений, пристроек и сооружений, для производства, хранения и переработки с/х продукции, к инженерным сетям – электрическим, водо-, газо- и теплопроводным сетям;</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DejaVu Sans" w:hAnsi="Arial" w:cs="Arial"/>
                <w:color w:val="000000"/>
                <w:kern w:val="24"/>
                <w:lang w:eastAsia="ru-RU"/>
              </w:rPr>
              <w:t>Приобретение с/х животных, рыбопосадочного материала, в том числе птицы (за исключением свиней);</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DejaVu Sans" w:hAnsi="Arial" w:cs="Arial"/>
                <w:color w:val="000000"/>
                <w:kern w:val="24"/>
                <w:lang w:eastAsia="ru-RU"/>
              </w:rPr>
              <w:t>Приобретение с/х техники и оборудования, срок эксплуатации которых с года выпуска не превышает 3 лет;</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DejaVu Sans" w:hAnsi="Arial" w:cs="Arial"/>
                <w:color w:val="000000"/>
                <w:kern w:val="24"/>
                <w:lang w:eastAsia="ru-RU"/>
              </w:rPr>
              <w:t>Приобретение автономных источников электро-, газо- и водоснабжения;</w:t>
            </w:r>
          </w:p>
          <w:p w:rsidR="000B0DFC" w:rsidRPr="007C713E"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DejaVu Sans" w:hAnsi="Arial" w:cs="Arial"/>
                <w:color w:val="000000"/>
                <w:kern w:val="24"/>
                <w:lang w:eastAsia="ru-RU"/>
              </w:rPr>
              <w:t>Оплату не более 20% стоимости проекта, реализуемого с привлечением льготного инвестиционного кредита.</w:t>
            </w:r>
          </w:p>
        </w:tc>
      </w:tr>
      <w:tr w:rsidR="000B0DFC" w:rsidTr="00917BB0">
        <w:tc>
          <w:tcPr>
            <w:tcW w:w="10065" w:type="dxa"/>
            <w:gridSpan w:val="2"/>
          </w:tcPr>
          <w:p w:rsidR="000B0DFC" w:rsidRPr="000B0DFC" w:rsidRDefault="000B0DFC" w:rsidP="002F24E4">
            <w:pPr>
              <w:spacing w:after="0" w:line="240" w:lineRule="auto"/>
              <w:ind w:right="-427"/>
              <w:jc w:val="center"/>
              <w:rPr>
                <w:rFonts w:ascii="Arial" w:eastAsia="MS Mincho" w:hAnsi="Arial" w:cs="Arial"/>
                <w:b/>
                <w:color w:val="auto"/>
                <w:szCs w:val="24"/>
              </w:rPr>
            </w:pPr>
            <w:r w:rsidRPr="000B0DFC">
              <w:rPr>
                <w:rFonts w:ascii="Arial" w:eastAsia="MS Mincho" w:hAnsi="Arial" w:cs="Arial"/>
                <w:b/>
                <w:color w:val="auto"/>
                <w:szCs w:val="24"/>
              </w:rPr>
              <w:t>Грант на развитие семейных ферм</w:t>
            </w:r>
          </w:p>
        </w:tc>
      </w:tr>
      <w:tr w:rsidR="000B0DFC" w:rsidTr="007C713E">
        <w:tc>
          <w:tcPr>
            <w:tcW w:w="2977" w:type="dxa"/>
          </w:tcPr>
          <w:p w:rsidR="000B0DFC" w:rsidRPr="007C713E" w:rsidRDefault="007C713E" w:rsidP="007C713E">
            <w:pPr>
              <w:spacing w:after="0" w:line="240" w:lineRule="auto"/>
              <w:ind w:right="-427"/>
              <w:rPr>
                <w:rFonts w:ascii="Arial" w:eastAsia="MS Mincho" w:hAnsi="Arial" w:cs="Arial"/>
                <w:color w:val="auto"/>
              </w:rPr>
            </w:pPr>
            <w:r>
              <w:rPr>
                <w:rFonts w:ascii="Arial" w:eastAsia="MS Mincho" w:hAnsi="Arial" w:cs="Arial"/>
                <w:color w:val="auto"/>
              </w:rPr>
              <w:t>Основные условия</w:t>
            </w:r>
            <w:r>
              <w:rPr>
                <w:rFonts w:ascii="Arial" w:eastAsia="MS Mincho" w:hAnsi="Arial" w:cs="Arial"/>
                <w:color w:val="auto"/>
              </w:rPr>
              <w:br/>
            </w:r>
            <w:r w:rsidR="000B0DFC" w:rsidRPr="007C713E">
              <w:rPr>
                <w:rFonts w:ascii="Arial" w:eastAsia="MS Mincho" w:hAnsi="Arial" w:cs="Arial"/>
                <w:color w:val="auto"/>
              </w:rPr>
              <w:t>получения, сумма гранта</w:t>
            </w:r>
          </w:p>
        </w:tc>
        <w:tc>
          <w:tcPr>
            <w:tcW w:w="7088" w:type="dxa"/>
          </w:tcPr>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Деятельность КФХ превышает 24 месяца с даты регистрации. Софинансирование не менее </w:t>
            </w:r>
            <w:r w:rsidRPr="007C713E">
              <w:rPr>
                <w:rFonts w:ascii="Arial" w:eastAsia="+mn-ea" w:hAnsi="Arial" w:cs="Arial"/>
                <w:b/>
                <w:bCs/>
                <w:color w:val="000000"/>
                <w:kern w:val="24"/>
                <w:lang w:eastAsia="ru-RU"/>
              </w:rPr>
              <w:t>40%</w:t>
            </w:r>
            <w:r w:rsidRPr="000B0DFC">
              <w:rPr>
                <w:rFonts w:ascii="Arial" w:eastAsia="+mn-ea" w:hAnsi="Arial" w:cs="Arial"/>
                <w:color w:val="000000"/>
                <w:kern w:val="24"/>
                <w:lang w:eastAsia="ru-RU"/>
              </w:rPr>
              <w:t xml:space="preserve"> собственных средств от стоимости приобретений. Создание новых рабочих мест.</w:t>
            </w:r>
          </w:p>
          <w:p w:rsidR="000B0DFC" w:rsidRPr="007C713E"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Максимальный размер гранта — </w:t>
            </w:r>
            <w:r w:rsidR="007C713E">
              <w:rPr>
                <w:rFonts w:ascii="Arial" w:eastAsia="+mn-ea" w:hAnsi="Arial" w:cs="Arial"/>
                <w:b/>
                <w:bCs/>
                <w:color w:val="000000"/>
                <w:kern w:val="24"/>
                <w:lang w:eastAsia="ru-RU"/>
              </w:rPr>
              <w:t>30 млн. рублей</w:t>
            </w:r>
            <w:r w:rsidR="007C713E">
              <w:rPr>
                <w:rFonts w:ascii="Arial" w:eastAsia="+mn-ea" w:hAnsi="Arial" w:cs="Arial"/>
                <w:bCs/>
                <w:color w:val="000000"/>
                <w:kern w:val="24"/>
                <w:lang w:eastAsia="ru-RU"/>
              </w:rPr>
              <w:t>.</w:t>
            </w:r>
          </w:p>
        </w:tc>
      </w:tr>
      <w:tr w:rsidR="000B0DFC" w:rsidTr="007C713E">
        <w:tc>
          <w:tcPr>
            <w:tcW w:w="2977" w:type="dxa"/>
          </w:tcPr>
          <w:p w:rsidR="000B0DFC" w:rsidRPr="007C713E" w:rsidRDefault="000B0DFC" w:rsidP="007C713E">
            <w:pPr>
              <w:spacing w:after="0" w:line="240" w:lineRule="auto"/>
              <w:ind w:right="-427"/>
              <w:rPr>
                <w:rFonts w:ascii="Arial" w:eastAsia="MS Mincho" w:hAnsi="Arial" w:cs="Arial"/>
                <w:color w:val="auto"/>
              </w:rPr>
            </w:pPr>
            <w:r w:rsidRPr="007C713E">
              <w:rPr>
                <w:rFonts w:ascii="Arial" w:eastAsia="MS Mincho" w:hAnsi="Arial" w:cs="Arial"/>
                <w:color w:val="auto"/>
              </w:rPr>
              <w:t>Цели использования</w:t>
            </w:r>
          </w:p>
        </w:tc>
        <w:tc>
          <w:tcPr>
            <w:tcW w:w="7088" w:type="dxa"/>
          </w:tcPr>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Разработка проектной документации для строительства (реконструкции) производственных и складских зданий, помещений, для производства, хранения и переработки с/х продукции;</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Приобретение, строительство, реконструкцию, ремонт или модернизацию объектов для производства и переработки с/х продукции;</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Приобретение с/х животных, рыбопосадочного материала, в том числе птицы (за исключением свиней). Планируемое маточное поголовье КРС не должно превышать 300 голов, овец (коз) – не более 500 условных голов;</w:t>
            </w:r>
          </w:p>
          <w:p w:rsidR="000B0DFC" w:rsidRPr="000B0DFC"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Оплату не более </w:t>
            </w:r>
            <w:r w:rsidRPr="007C713E">
              <w:rPr>
                <w:rFonts w:ascii="Arial" w:eastAsia="+mn-ea" w:hAnsi="Arial" w:cs="Arial"/>
                <w:b/>
                <w:bCs/>
                <w:color w:val="000000"/>
                <w:kern w:val="24"/>
                <w:lang w:eastAsia="ru-RU"/>
              </w:rPr>
              <w:t xml:space="preserve">20% </w:t>
            </w:r>
            <w:r w:rsidRPr="000B0DFC">
              <w:rPr>
                <w:rFonts w:ascii="Arial" w:eastAsia="+mn-ea" w:hAnsi="Arial" w:cs="Arial"/>
                <w:color w:val="000000"/>
                <w:kern w:val="24"/>
                <w:lang w:eastAsia="ru-RU"/>
              </w:rPr>
              <w:t>стоимости проекта, реализуемого с привлечением льготного инвестиционного кредита;</w:t>
            </w:r>
          </w:p>
          <w:p w:rsidR="000B0DFC" w:rsidRPr="007C713E"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Приобретение автономных источников электро-, газо- и водоснабжения.</w:t>
            </w:r>
          </w:p>
        </w:tc>
      </w:tr>
      <w:tr w:rsidR="000B0DFC" w:rsidTr="00917BB0">
        <w:trPr>
          <w:trHeight w:val="234"/>
        </w:trPr>
        <w:tc>
          <w:tcPr>
            <w:tcW w:w="10065" w:type="dxa"/>
            <w:gridSpan w:val="2"/>
          </w:tcPr>
          <w:p w:rsidR="000B0DFC" w:rsidRPr="000B0DFC" w:rsidRDefault="000B0DFC" w:rsidP="000B0DFC">
            <w:pPr>
              <w:spacing w:after="0"/>
              <w:jc w:val="center"/>
              <w:rPr>
                <w:rFonts w:ascii="Arial" w:eastAsia="MS Mincho" w:hAnsi="Arial" w:cs="Arial"/>
                <w:b/>
                <w:color w:val="auto"/>
                <w:szCs w:val="24"/>
              </w:rPr>
            </w:pPr>
            <w:r w:rsidRPr="000B0DFC">
              <w:rPr>
                <w:rFonts w:ascii="Arial" w:eastAsia="MS Mincho" w:hAnsi="Arial" w:cs="Arial"/>
                <w:b/>
                <w:color w:val="auto"/>
                <w:szCs w:val="24"/>
              </w:rPr>
              <w:t>Грант «Агростартап»</w:t>
            </w:r>
          </w:p>
        </w:tc>
      </w:tr>
      <w:tr w:rsidR="000B0DFC" w:rsidTr="007C713E">
        <w:tc>
          <w:tcPr>
            <w:tcW w:w="2977" w:type="dxa"/>
          </w:tcPr>
          <w:p w:rsidR="000B0DFC" w:rsidRPr="000B0DFC" w:rsidRDefault="007C713E" w:rsidP="007C713E">
            <w:pPr>
              <w:spacing w:after="0" w:line="240" w:lineRule="auto"/>
              <w:ind w:right="-427"/>
              <w:rPr>
                <w:rFonts w:ascii="Arial" w:eastAsia="MS Mincho" w:hAnsi="Arial" w:cs="Arial"/>
                <w:color w:val="auto"/>
                <w:szCs w:val="24"/>
              </w:rPr>
            </w:pPr>
            <w:r>
              <w:rPr>
                <w:rFonts w:ascii="Arial" w:eastAsia="MS Mincho" w:hAnsi="Arial" w:cs="Arial"/>
                <w:color w:val="auto"/>
                <w:szCs w:val="24"/>
              </w:rPr>
              <w:t>Основные условия</w:t>
            </w:r>
            <w:r>
              <w:rPr>
                <w:rFonts w:ascii="Arial" w:eastAsia="MS Mincho" w:hAnsi="Arial" w:cs="Arial"/>
                <w:color w:val="auto"/>
                <w:szCs w:val="24"/>
              </w:rPr>
              <w:br/>
            </w:r>
            <w:r w:rsidR="000B0DFC" w:rsidRPr="000B0DFC">
              <w:rPr>
                <w:rFonts w:ascii="Arial" w:eastAsia="MS Mincho" w:hAnsi="Arial" w:cs="Arial"/>
                <w:color w:val="auto"/>
                <w:szCs w:val="24"/>
              </w:rPr>
              <w:t>получения, сумма гранта</w:t>
            </w:r>
          </w:p>
        </w:tc>
        <w:tc>
          <w:tcPr>
            <w:tcW w:w="7088" w:type="dxa"/>
          </w:tcPr>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 xml:space="preserve">Гражданин РФ или КФХ, зарегистрированное в текущем году. Софинансирование не менее </w:t>
            </w:r>
            <w:r w:rsidRPr="007C713E">
              <w:rPr>
                <w:rFonts w:ascii="Arial" w:eastAsia="+mn-ea" w:hAnsi="Arial" w:cs="Arial"/>
                <w:b/>
                <w:bCs/>
                <w:color w:val="000000"/>
                <w:kern w:val="24"/>
                <w:szCs w:val="16"/>
                <w:lang w:eastAsia="ru-RU"/>
              </w:rPr>
              <w:t xml:space="preserve">10% </w:t>
            </w:r>
            <w:r w:rsidRPr="000B0DFC">
              <w:rPr>
                <w:rFonts w:ascii="Arial" w:eastAsia="+mn-ea" w:hAnsi="Arial" w:cs="Arial"/>
                <w:color w:val="000000"/>
                <w:kern w:val="24"/>
                <w:szCs w:val="16"/>
                <w:lang w:eastAsia="ru-RU"/>
              </w:rPr>
              <w:t>собственных средств от стоимости приобретений. Создание новых рабочих мест.</w:t>
            </w:r>
          </w:p>
          <w:p w:rsidR="000B0DFC" w:rsidRPr="007C713E"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lastRenderedPageBreak/>
              <w:t xml:space="preserve">Максимальный размер гранта — </w:t>
            </w:r>
            <w:r w:rsidRPr="007C713E">
              <w:rPr>
                <w:rFonts w:ascii="Arial" w:eastAsia="+mn-ea" w:hAnsi="Arial" w:cs="Arial"/>
                <w:b/>
                <w:bCs/>
                <w:color w:val="000000"/>
                <w:kern w:val="24"/>
                <w:szCs w:val="16"/>
                <w:lang w:eastAsia="ru-RU"/>
              </w:rPr>
              <w:t xml:space="preserve">5 млн. рублей </w:t>
            </w:r>
            <w:r w:rsidRPr="000B0DFC">
              <w:rPr>
                <w:rFonts w:ascii="Arial" w:eastAsia="+mn-ea" w:hAnsi="Arial" w:cs="Arial"/>
                <w:color w:val="000000"/>
                <w:kern w:val="24"/>
                <w:szCs w:val="16"/>
                <w:lang w:eastAsia="ru-RU"/>
              </w:rPr>
              <w:t xml:space="preserve">на разведение КРС мясного или молочного направления, </w:t>
            </w:r>
            <w:r w:rsidRPr="007C713E">
              <w:rPr>
                <w:rFonts w:ascii="Arial" w:eastAsia="+mn-ea" w:hAnsi="Arial" w:cs="Arial"/>
                <w:b/>
                <w:bCs/>
                <w:color w:val="000000"/>
                <w:kern w:val="24"/>
                <w:szCs w:val="16"/>
                <w:lang w:eastAsia="ru-RU"/>
              </w:rPr>
              <w:t xml:space="preserve">3 млн. рублей </w:t>
            </w:r>
            <w:r w:rsidRPr="000B0DFC">
              <w:rPr>
                <w:rFonts w:ascii="Arial" w:eastAsia="+mn-ea" w:hAnsi="Arial" w:cs="Arial"/>
                <w:color w:val="000000"/>
                <w:kern w:val="24"/>
                <w:szCs w:val="16"/>
                <w:lang w:eastAsia="ru-RU"/>
              </w:rPr>
              <w:t>иные виды</w:t>
            </w:r>
            <w:r w:rsidR="007C713E">
              <w:rPr>
                <w:rFonts w:ascii="Arial" w:eastAsia="+mn-ea" w:hAnsi="Arial" w:cs="Arial"/>
                <w:color w:val="000000"/>
                <w:kern w:val="24"/>
                <w:szCs w:val="16"/>
                <w:lang w:eastAsia="ru-RU"/>
              </w:rPr>
              <w:t>.</w:t>
            </w:r>
          </w:p>
        </w:tc>
      </w:tr>
      <w:tr w:rsidR="000B0DFC" w:rsidTr="007C713E">
        <w:tc>
          <w:tcPr>
            <w:tcW w:w="2977" w:type="dxa"/>
          </w:tcPr>
          <w:p w:rsidR="000B0DFC" w:rsidRPr="000B0DFC" w:rsidRDefault="000B0DFC" w:rsidP="007C713E">
            <w:pPr>
              <w:spacing w:after="0" w:line="240" w:lineRule="auto"/>
              <w:ind w:right="-427"/>
              <w:rPr>
                <w:rFonts w:ascii="Arial" w:eastAsia="MS Mincho" w:hAnsi="Arial" w:cs="Arial"/>
                <w:color w:val="auto"/>
                <w:szCs w:val="24"/>
              </w:rPr>
            </w:pPr>
            <w:r w:rsidRPr="000B0DFC">
              <w:rPr>
                <w:rFonts w:ascii="Arial" w:eastAsia="MS Mincho" w:hAnsi="Arial" w:cs="Arial"/>
                <w:color w:val="auto"/>
                <w:szCs w:val="24"/>
              </w:rPr>
              <w:lastRenderedPageBreak/>
              <w:t>Цели использования</w:t>
            </w:r>
          </w:p>
        </w:tc>
        <w:tc>
          <w:tcPr>
            <w:tcW w:w="7088" w:type="dxa"/>
          </w:tcPr>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Приобретение земельных участков из земель с/х назначения;</w:t>
            </w:r>
          </w:p>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Разработка проектной документации для строительства (реконструкции) производственных и складских зданий, помещений, для производства, хранения и переработки с/х продукции;</w:t>
            </w:r>
          </w:p>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для производства, хранения и переработки с/х продукции, а также на их регистрацию;</w:t>
            </w:r>
          </w:p>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Подключение производственных и складских зданий, помещений, пристроек и сооружений, для производства, хранения и переработки с/х продукции, к инженерным сетям – электрическим, водо-, газо- и теплопроводным сетям;</w:t>
            </w:r>
          </w:p>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Приобретение с/х животных, рыбопосадочного материала, в том числе птицы (за исключением свиней);</w:t>
            </w:r>
          </w:p>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Приобретение с/х техники и оборудования, срок эксплуатации которых с года выпуска не превышает 3 лет;</w:t>
            </w:r>
          </w:p>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Приобретение автономных источников электро-, газо- и водоснабжения;</w:t>
            </w:r>
          </w:p>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приобретение посадочного материала для закладки многолетних насаждений, в том числе виноградников;</w:t>
            </w:r>
          </w:p>
          <w:p w:rsidR="000B0DFC" w:rsidRPr="000B0DFC"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 xml:space="preserve">внесение не менее </w:t>
            </w:r>
            <w:r w:rsidRPr="000B0DFC">
              <w:rPr>
                <w:rFonts w:ascii="Arial" w:eastAsia="+mn-ea" w:hAnsi="Arial" w:cs="Arial"/>
                <w:b/>
                <w:bCs/>
                <w:color w:val="000000"/>
                <w:kern w:val="24"/>
                <w:szCs w:val="16"/>
                <w:lang w:eastAsia="ru-RU"/>
              </w:rPr>
              <w:t xml:space="preserve">25%, </w:t>
            </w:r>
            <w:r w:rsidRPr="000B0DFC">
              <w:rPr>
                <w:rFonts w:ascii="Arial" w:eastAsia="+mn-ea" w:hAnsi="Arial" w:cs="Arial"/>
                <w:color w:val="000000"/>
                <w:kern w:val="24"/>
                <w:szCs w:val="16"/>
                <w:lang w:eastAsia="ru-RU"/>
              </w:rPr>
              <w:t xml:space="preserve">но не более </w:t>
            </w:r>
            <w:r w:rsidRPr="007C713E">
              <w:rPr>
                <w:rFonts w:ascii="Arial" w:eastAsia="+mn-ea" w:hAnsi="Arial" w:cs="Arial"/>
                <w:b/>
                <w:bCs/>
                <w:color w:val="000000"/>
                <w:kern w:val="24"/>
                <w:szCs w:val="16"/>
                <w:lang w:eastAsia="ru-RU"/>
              </w:rPr>
              <w:t xml:space="preserve">50% </w:t>
            </w:r>
            <w:r w:rsidRPr="000B0DFC">
              <w:rPr>
                <w:rFonts w:ascii="Arial" w:eastAsia="+mn-ea" w:hAnsi="Arial" w:cs="Arial"/>
                <w:color w:val="000000"/>
                <w:kern w:val="24"/>
                <w:szCs w:val="16"/>
                <w:lang w:eastAsia="ru-RU"/>
              </w:rPr>
              <w:t>средств в неделимый фонд сельскохозяйственного потребительского кооператива, членом которого является данное крестьянское (фермерское) хозяйство;</w:t>
            </w:r>
          </w:p>
          <w:p w:rsidR="000B0DFC" w:rsidRPr="007C713E" w:rsidRDefault="000B0DFC" w:rsidP="007C713E">
            <w:pPr>
              <w:spacing w:after="0" w:line="240" w:lineRule="auto"/>
              <w:jc w:val="both"/>
              <w:rPr>
                <w:rFonts w:ascii="Times New Roman" w:eastAsia="Times New Roman" w:hAnsi="Times New Roman" w:cs="Times New Roman"/>
                <w:color w:val="auto"/>
                <w:szCs w:val="24"/>
                <w:lang w:eastAsia="ru-RU"/>
              </w:rPr>
            </w:pPr>
            <w:r w:rsidRPr="000B0DFC">
              <w:rPr>
                <w:rFonts w:ascii="Arial" w:eastAsia="+mn-ea" w:hAnsi="Arial" w:cs="Arial"/>
                <w:color w:val="000000"/>
                <w:kern w:val="24"/>
                <w:szCs w:val="16"/>
                <w:lang w:eastAsia="ru-RU"/>
              </w:rPr>
              <w:t>Погашение основного долга по кредитам, полученным в российских кредитных организациях в течение срока освоения гранта, но не более 20% стоимости проекта создания и развития КФХ</w:t>
            </w:r>
            <w:r w:rsidR="007C713E">
              <w:rPr>
                <w:rFonts w:ascii="Times New Roman" w:eastAsia="Times New Roman" w:hAnsi="Times New Roman" w:cs="Times New Roman"/>
                <w:color w:val="auto"/>
                <w:szCs w:val="24"/>
                <w:lang w:eastAsia="ru-RU"/>
              </w:rPr>
              <w:t>.</w:t>
            </w:r>
          </w:p>
        </w:tc>
      </w:tr>
      <w:tr w:rsidR="000B0DFC" w:rsidTr="00917BB0">
        <w:tc>
          <w:tcPr>
            <w:tcW w:w="10065" w:type="dxa"/>
            <w:gridSpan w:val="2"/>
          </w:tcPr>
          <w:p w:rsidR="000B0DFC" w:rsidRPr="000B0DFC" w:rsidRDefault="000B0DFC" w:rsidP="002F24E4">
            <w:pPr>
              <w:spacing w:after="0" w:line="240" w:lineRule="auto"/>
              <w:ind w:right="-427"/>
              <w:jc w:val="center"/>
              <w:rPr>
                <w:rFonts w:ascii="Arial" w:eastAsia="MS Mincho" w:hAnsi="Arial" w:cs="Arial"/>
                <w:b/>
                <w:color w:val="auto"/>
                <w:szCs w:val="24"/>
              </w:rPr>
            </w:pPr>
            <w:r w:rsidRPr="000B0DFC">
              <w:rPr>
                <w:rFonts w:ascii="Arial" w:eastAsia="MS Mincho" w:hAnsi="Arial" w:cs="Arial"/>
                <w:b/>
                <w:color w:val="auto"/>
                <w:szCs w:val="24"/>
              </w:rPr>
              <w:t>Грант на развитие материально-технической базы СПоК</w:t>
            </w:r>
          </w:p>
        </w:tc>
      </w:tr>
      <w:tr w:rsidR="000B0DFC" w:rsidTr="00917BB0">
        <w:tc>
          <w:tcPr>
            <w:tcW w:w="2977" w:type="dxa"/>
          </w:tcPr>
          <w:p w:rsidR="000B0DFC" w:rsidRPr="00917BB0" w:rsidRDefault="00917BB0" w:rsidP="00917BB0">
            <w:pPr>
              <w:spacing w:after="0" w:line="240" w:lineRule="auto"/>
              <w:ind w:right="-427"/>
              <w:rPr>
                <w:rFonts w:ascii="Arial" w:eastAsia="MS Mincho" w:hAnsi="Arial" w:cs="Arial"/>
                <w:color w:val="auto"/>
              </w:rPr>
            </w:pPr>
            <w:r>
              <w:rPr>
                <w:rFonts w:ascii="Arial" w:eastAsia="MS Mincho" w:hAnsi="Arial" w:cs="Arial"/>
                <w:color w:val="auto"/>
              </w:rPr>
              <w:t>Основные условия</w:t>
            </w:r>
            <w:r>
              <w:rPr>
                <w:rFonts w:ascii="Arial" w:eastAsia="MS Mincho" w:hAnsi="Arial" w:cs="Arial"/>
                <w:color w:val="auto"/>
              </w:rPr>
              <w:br/>
              <w:t>п</w:t>
            </w:r>
            <w:r w:rsidR="000B0DFC" w:rsidRPr="00917BB0">
              <w:rPr>
                <w:rFonts w:ascii="Arial" w:eastAsia="MS Mincho" w:hAnsi="Arial" w:cs="Arial"/>
                <w:color w:val="auto"/>
              </w:rPr>
              <w:t>олучения, сумма гранта</w:t>
            </w:r>
          </w:p>
        </w:tc>
        <w:tc>
          <w:tcPr>
            <w:tcW w:w="7088" w:type="dxa"/>
          </w:tcPr>
          <w:p w:rsidR="000B0DFC" w:rsidRPr="000B0DFC" w:rsidRDefault="000B0DFC" w:rsidP="00917BB0">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СПоК перерабатывающий и (или) сбытовой, действующий не менее </w:t>
            </w:r>
            <w:r w:rsidRPr="00917BB0">
              <w:rPr>
                <w:rFonts w:ascii="Arial" w:eastAsia="+mn-ea" w:hAnsi="Arial" w:cs="Arial"/>
                <w:b/>
                <w:bCs/>
                <w:color w:val="000000"/>
                <w:kern w:val="24"/>
                <w:lang w:eastAsia="ru-RU"/>
              </w:rPr>
              <w:t>12 месяцев</w:t>
            </w:r>
            <w:r w:rsidRPr="000B0DFC">
              <w:rPr>
                <w:rFonts w:ascii="Arial" w:eastAsia="+mn-ea" w:hAnsi="Arial" w:cs="Arial"/>
                <w:color w:val="000000"/>
                <w:kern w:val="24"/>
                <w:lang w:eastAsia="ru-RU"/>
              </w:rPr>
              <w:t xml:space="preserve">, объединяющий не менее 10 с/х товаропроизводителей. Софинансирование не менее </w:t>
            </w:r>
            <w:r w:rsidRPr="00917BB0">
              <w:rPr>
                <w:rFonts w:ascii="Arial" w:eastAsia="+mn-ea" w:hAnsi="Arial" w:cs="Arial"/>
                <w:b/>
                <w:bCs/>
                <w:color w:val="000000"/>
                <w:kern w:val="24"/>
                <w:lang w:eastAsia="ru-RU"/>
              </w:rPr>
              <w:t xml:space="preserve">40% </w:t>
            </w:r>
            <w:r w:rsidRPr="000B0DFC">
              <w:rPr>
                <w:rFonts w:ascii="Arial" w:eastAsia="+mn-ea" w:hAnsi="Arial" w:cs="Arial"/>
                <w:color w:val="000000"/>
                <w:kern w:val="24"/>
                <w:lang w:eastAsia="ru-RU"/>
              </w:rPr>
              <w:t xml:space="preserve">собственных средств от стоимости приобретений. Максимальный размер гранта — </w:t>
            </w:r>
            <w:r w:rsidRPr="000B0DFC">
              <w:rPr>
                <w:rFonts w:ascii="Arial" w:eastAsia="+mn-ea" w:hAnsi="Arial" w:cs="Arial"/>
                <w:b/>
                <w:bCs/>
                <w:color w:val="000000"/>
                <w:kern w:val="24"/>
                <w:lang w:eastAsia="ru-RU"/>
              </w:rPr>
              <w:t>70 млн. рублей</w:t>
            </w:r>
          </w:p>
          <w:p w:rsidR="000B0DFC" w:rsidRPr="007C713E"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СПоК, за исключением кредитных, являющихся субъектом малого и среднего предпринимательства, объединяющий  не менее 5 ЛПХ и (или) 3 иных с/х товаропроизводителей.</w:t>
            </w:r>
          </w:p>
        </w:tc>
      </w:tr>
      <w:tr w:rsidR="000B0DFC" w:rsidTr="00917BB0">
        <w:tc>
          <w:tcPr>
            <w:tcW w:w="2977" w:type="dxa"/>
          </w:tcPr>
          <w:p w:rsidR="000B0DFC" w:rsidRPr="00917BB0" w:rsidRDefault="000B0DFC" w:rsidP="00917BB0">
            <w:pPr>
              <w:spacing w:after="0" w:line="240" w:lineRule="auto"/>
              <w:ind w:right="-427"/>
              <w:rPr>
                <w:rFonts w:ascii="Arial" w:eastAsia="MS Mincho" w:hAnsi="Arial" w:cs="Arial"/>
                <w:color w:val="auto"/>
              </w:rPr>
            </w:pPr>
            <w:r w:rsidRPr="00917BB0">
              <w:rPr>
                <w:rFonts w:ascii="Arial" w:eastAsia="MS Mincho" w:hAnsi="Arial" w:cs="Arial"/>
                <w:color w:val="auto"/>
              </w:rPr>
              <w:t>Цели использования</w:t>
            </w:r>
          </w:p>
        </w:tc>
        <w:tc>
          <w:tcPr>
            <w:tcW w:w="7088" w:type="dxa"/>
          </w:tcPr>
          <w:p w:rsidR="000B0DFC" w:rsidRPr="000B0DFC" w:rsidRDefault="000B0DFC" w:rsidP="00917BB0">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Приобретение имущества - в размере </w:t>
            </w:r>
            <w:r w:rsidRPr="00917BB0">
              <w:rPr>
                <w:rFonts w:ascii="Arial" w:eastAsia="+mn-ea" w:hAnsi="Arial" w:cs="Arial"/>
                <w:b/>
                <w:bCs/>
                <w:color w:val="000000"/>
                <w:kern w:val="24"/>
                <w:u w:val="single" w:color="FFFFFF"/>
                <w:lang w:eastAsia="ru-RU"/>
              </w:rPr>
              <w:t>50 %</w:t>
            </w:r>
            <w:r w:rsidRPr="000B0DFC">
              <w:rPr>
                <w:rFonts w:ascii="Arial" w:eastAsia="+mn-ea" w:hAnsi="Arial" w:cs="Arial"/>
                <w:color w:val="000000"/>
                <w:kern w:val="24"/>
                <w:lang w:eastAsia="ru-RU"/>
              </w:rPr>
              <w:t xml:space="preserve">затрат, но не </w:t>
            </w:r>
            <w:r w:rsidRPr="00917BB0">
              <w:rPr>
                <w:rFonts w:ascii="Arial" w:eastAsia="+mn-ea" w:hAnsi="Arial" w:cs="Arial"/>
                <w:b/>
                <w:bCs/>
                <w:color w:val="000000"/>
                <w:kern w:val="24"/>
                <w:lang w:eastAsia="ru-RU"/>
              </w:rPr>
              <w:t xml:space="preserve">более 3 млн. рублей </w:t>
            </w:r>
            <w:r w:rsidRPr="000B0DFC">
              <w:rPr>
                <w:rFonts w:ascii="Arial" w:eastAsia="+mn-ea" w:hAnsi="Arial" w:cs="Arial"/>
                <w:color w:val="000000"/>
                <w:kern w:val="24"/>
                <w:lang w:eastAsia="ru-RU"/>
              </w:rPr>
              <w:t>из расчета на один СПоК;</w:t>
            </w:r>
          </w:p>
          <w:p w:rsidR="000B0DFC" w:rsidRPr="000B0DFC" w:rsidRDefault="000B0DFC" w:rsidP="00917BB0">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На приобретение КРС в целях замены КРС, больного или инфицированного лейкозом - в размере </w:t>
            </w:r>
            <w:r w:rsidRPr="000B0DFC">
              <w:rPr>
                <w:rFonts w:ascii="Arial" w:eastAsia="+mn-ea" w:hAnsi="Arial" w:cs="Arial"/>
                <w:b/>
                <w:bCs/>
                <w:color w:val="000000"/>
                <w:kern w:val="24"/>
                <w:lang w:eastAsia="ru-RU"/>
              </w:rPr>
              <w:br/>
            </w:r>
            <w:r w:rsidRPr="000B0DFC">
              <w:rPr>
                <w:rFonts w:ascii="Arial" w:eastAsia="+mn-ea" w:hAnsi="Arial" w:cs="Arial"/>
                <w:b/>
                <w:bCs/>
                <w:color w:val="000000"/>
                <w:kern w:val="24"/>
                <w:u w:val="single" w:color="FFFFFF"/>
                <w:lang w:eastAsia="ru-RU"/>
              </w:rPr>
              <w:t>50 %</w:t>
            </w:r>
            <w:r w:rsidRPr="000B0DFC">
              <w:rPr>
                <w:rFonts w:ascii="Arial" w:eastAsia="+mn-ea" w:hAnsi="Arial" w:cs="Arial"/>
                <w:b/>
                <w:bCs/>
                <w:color w:val="000000"/>
                <w:kern w:val="24"/>
                <w:lang w:eastAsia="ru-RU"/>
              </w:rPr>
              <w:t xml:space="preserve"> затрат, но не более </w:t>
            </w:r>
            <w:r w:rsidRPr="00917BB0">
              <w:rPr>
                <w:rFonts w:ascii="Arial" w:eastAsia="+mn-ea" w:hAnsi="Arial" w:cs="Arial"/>
                <w:b/>
                <w:bCs/>
                <w:color w:val="000000"/>
                <w:kern w:val="24"/>
                <w:lang w:eastAsia="ru-RU"/>
              </w:rPr>
              <w:t>10 млн. ру</w:t>
            </w:r>
            <w:r w:rsidRPr="000B0DFC">
              <w:rPr>
                <w:rFonts w:ascii="Arial" w:eastAsia="+mn-ea" w:hAnsi="Arial" w:cs="Arial"/>
                <w:b/>
                <w:bCs/>
                <w:color w:val="000000"/>
                <w:kern w:val="24"/>
                <w:lang w:eastAsia="ru-RU"/>
              </w:rPr>
              <w:t xml:space="preserve">блей </w:t>
            </w:r>
            <w:r w:rsidRPr="000B0DFC">
              <w:rPr>
                <w:rFonts w:ascii="Arial" w:eastAsia="+mn-ea" w:hAnsi="Arial" w:cs="Arial"/>
                <w:color w:val="000000"/>
                <w:kern w:val="24"/>
                <w:lang w:eastAsia="ru-RU"/>
              </w:rPr>
              <w:t>из расчета на один СПоК;</w:t>
            </w:r>
          </w:p>
          <w:p w:rsidR="000B0DFC" w:rsidRPr="000B0DFC" w:rsidRDefault="000B0DFC" w:rsidP="00917BB0">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На приобретение с/х техники, оборудования для переработки сельскохозяйственной продукции (за исключением продукции свиноводства) и мобильных торговых объектов - в размере </w:t>
            </w:r>
            <w:r w:rsidRPr="00917BB0">
              <w:rPr>
                <w:rFonts w:ascii="Arial" w:eastAsia="+mn-ea" w:hAnsi="Arial" w:cs="Arial"/>
                <w:b/>
                <w:bCs/>
                <w:color w:val="000000"/>
                <w:kern w:val="24"/>
                <w:u w:val="single" w:color="FFFFFF"/>
                <w:lang w:eastAsia="ru-RU"/>
              </w:rPr>
              <w:t>50 %</w:t>
            </w:r>
            <w:r w:rsidRPr="000B0DFC">
              <w:rPr>
                <w:rFonts w:ascii="Arial" w:eastAsia="+mn-ea" w:hAnsi="Arial" w:cs="Arial"/>
                <w:color w:val="000000"/>
                <w:kern w:val="24"/>
                <w:lang w:eastAsia="ru-RU"/>
              </w:rPr>
              <w:t xml:space="preserve">затрат, но не более </w:t>
            </w:r>
            <w:r w:rsidRPr="00917BB0">
              <w:rPr>
                <w:rFonts w:ascii="Arial" w:eastAsia="+mn-ea" w:hAnsi="Arial" w:cs="Arial"/>
                <w:b/>
                <w:bCs/>
                <w:color w:val="000000"/>
                <w:kern w:val="24"/>
                <w:lang w:eastAsia="ru-RU"/>
              </w:rPr>
              <w:t xml:space="preserve">10 млн. рублей </w:t>
            </w:r>
            <w:r w:rsidRPr="000B0DFC">
              <w:rPr>
                <w:rFonts w:ascii="Arial" w:eastAsia="+mn-ea" w:hAnsi="Arial" w:cs="Arial"/>
                <w:color w:val="000000"/>
                <w:kern w:val="24"/>
                <w:lang w:eastAsia="ru-RU"/>
              </w:rPr>
              <w:t>из расчета на один СПоК;</w:t>
            </w:r>
          </w:p>
          <w:p w:rsidR="000B0DFC" w:rsidRPr="007C713E" w:rsidRDefault="000B0DFC" w:rsidP="007C713E">
            <w:pPr>
              <w:spacing w:after="0" w:line="240" w:lineRule="auto"/>
              <w:jc w:val="both"/>
              <w:rPr>
                <w:rFonts w:ascii="Times New Roman" w:eastAsia="Times New Roman" w:hAnsi="Times New Roman" w:cs="Times New Roman"/>
                <w:color w:val="auto"/>
                <w:lang w:eastAsia="ru-RU"/>
              </w:rPr>
            </w:pPr>
            <w:r w:rsidRPr="000B0DFC">
              <w:rPr>
                <w:rFonts w:ascii="Arial" w:eastAsia="+mn-ea" w:hAnsi="Arial" w:cs="Arial"/>
                <w:color w:val="000000"/>
                <w:kern w:val="24"/>
                <w:lang w:eastAsia="ru-RU"/>
              </w:rPr>
              <w:t xml:space="preserve">На закуп с/х продукции у членов СПоК – в размере </w:t>
            </w:r>
            <w:r w:rsidRPr="000B0DFC">
              <w:rPr>
                <w:rFonts w:ascii="Arial" w:eastAsia="+mn-ea" w:hAnsi="Arial" w:cs="Arial"/>
                <w:color w:val="000000"/>
                <w:kern w:val="24"/>
                <w:u w:val="single" w:color="FFFFFF"/>
                <w:lang w:eastAsia="ru-RU"/>
              </w:rPr>
              <w:t xml:space="preserve">от </w:t>
            </w:r>
            <w:r w:rsidRPr="00917BB0">
              <w:rPr>
                <w:rFonts w:ascii="Arial" w:eastAsia="+mn-ea" w:hAnsi="Arial" w:cs="Arial"/>
                <w:b/>
                <w:bCs/>
                <w:color w:val="000000"/>
                <w:kern w:val="24"/>
                <w:lang w:eastAsia="ru-RU"/>
              </w:rPr>
              <w:t xml:space="preserve">10% </w:t>
            </w:r>
            <w:r w:rsidRPr="000B0DFC">
              <w:rPr>
                <w:rFonts w:ascii="Arial" w:eastAsia="+mn-ea" w:hAnsi="Arial" w:cs="Arial"/>
                <w:color w:val="000000"/>
                <w:kern w:val="24"/>
                <w:u w:val="single" w:color="FFFFFF"/>
                <w:lang w:eastAsia="ru-RU"/>
              </w:rPr>
              <w:t xml:space="preserve">до </w:t>
            </w:r>
            <w:r w:rsidRPr="00917BB0">
              <w:rPr>
                <w:rFonts w:ascii="Arial" w:eastAsia="+mn-ea" w:hAnsi="Arial" w:cs="Arial"/>
                <w:b/>
                <w:bCs/>
                <w:color w:val="000000"/>
                <w:kern w:val="24"/>
                <w:lang w:eastAsia="ru-RU"/>
              </w:rPr>
              <w:t xml:space="preserve">15% </w:t>
            </w:r>
            <w:r w:rsidRPr="000B0DFC">
              <w:rPr>
                <w:rFonts w:ascii="Arial" w:eastAsia="+mn-ea" w:hAnsi="Arial" w:cs="Arial"/>
                <w:color w:val="000000"/>
                <w:kern w:val="24"/>
                <w:lang w:eastAsia="ru-RU"/>
              </w:rPr>
              <w:t>затрат в зависимости от выручки от реализации продукции, закупленной у членов СПоК.</w:t>
            </w:r>
          </w:p>
        </w:tc>
      </w:tr>
      <w:tr w:rsidR="007B4A6E" w:rsidTr="00917BB0">
        <w:tc>
          <w:tcPr>
            <w:tcW w:w="2977" w:type="dxa"/>
          </w:tcPr>
          <w:p w:rsidR="007B4A6E" w:rsidRPr="002F24E4" w:rsidRDefault="007B4A6E" w:rsidP="007B4A6E">
            <w:pPr>
              <w:pStyle w:val="ac"/>
              <w:spacing w:beforeAutospacing="0" w:after="0"/>
              <w:rPr>
                <w:rFonts w:ascii="Arial" w:hAnsi="Arial" w:cs="Arial"/>
                <w:color w:val="000000" w:themeColor="dark1"/>
                <w:kern w:val="24"/>
                <w:sz w:val="22"/>
                <w:szCs w:val="22"/>
              </w:rPr>
            </w:pPr>
            <w:r>
              <w:rPr>
                <w:rFonts w:ascii="Arial" w:hAnsi="Arial" w:cs="Arial"/>
                <w:color w:val="000000" w:themeColor="dark1"/>
                <w:kern w:val="24"/>
                <w:sz w:val="22"/>
                <w:szCs w:val="22"/>
              </w:rPr>
              <w:t>Контакты</w:t>
            </w:r>
          </w:p>
        </w:tc>
        <w:tc>
          <w:tcPr>
            <w:tcW w:w="7088" w:type="dxa"/>
          </w:tcPr>
          <w:p w:rsidR="007B4A6E" w:rsidRPr="00777282" w:rsidRDefault="007B4A6E" w:rsidP="007B4A6E">
            <w:pPr>
              <w:spacing w:after="0" w:line="240" w:lineRule="auto"/>
              <w:jc w:val="both"/>
              <w:rPr>
                <w:rFonts w:ascii="Arial" w:hAnsi="Arial" w:cs="Arial"/>
                <w:szCs w:val="24"/>
              </w:rPr>
            </w:pPr>
            <w:r w:rsidRPr="00777282">
              <w:rPr>
                <w:rFonts w:ascii="Arial" w:hAnsi="Arial" w:cs="Arial"/>
                <w:szCs w:val="24"/>
              </w:rPr>
              <w:t>Фонд «Инвестиционное агентство Курганской области»</w:t>
            </w:r>
          </w:p>
          <w:p w:rsidR="007B4A6E" w:rsidRPr="00777282" w:rsidRDefault="007B4A6E" w:rsidP="007B4A6E">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Бурова-Петрова, д.</w:t>
            </w:r>
            <w:r w:rsidRPr="00777282">
              <w:rPr>
                <w:rFonts w:ascii="Arial" w:hAnsi="Arial" w:cs="Arial"/>
                <w:szCs w:val="24"/>
              </w:rPr>
              <w:t xml:space="preserve"> 112</w:t>
            </w:r>
            <w:r>
              <w:rPr>
                <w:rFonts w:ascii="Arial" w:hAnsi="Arial" w:cs="Arial"/>
                <w:szCs w:val="24"/>
              </w:rPr>
              <w:t>, оф. 321</w:t>
            </w:r>
          </w:p>
          <w:p w:rsidR="007B4A6E" w:rsidRDefault="007B4A6E" w:rsidP="007B4A6E">
            <w:pPr>
              <w:spacing w:after="0" w:line="240" w:lineRule="auto"/>
              <w:jc w:val="both"/>
              <w:rPr>
                <w:rFonts w:ascii="Arial" w:hAnsi="Arial" w:cs="Arial"/>
                <w:szCs w:val="24"/>
              </w:rPr>
            </w:pPr>
            <w:r w:rsidRPr="00777282">
              <w:rPr>
                <w:rFonts w:ascii="Arial" w:hAnsi="Arial" w:cs="Arial"/>
                <w:szCs w:val="24"/>
              </w:rPr>
              <w:t>Тел./факс: 8-800-250-47-31</w:t>
            </w:r>
            <w:r>
              <w:rPr>
                <w:rFonts w:ascii="Arial" w:hAnsi="Arial" w:cs="Arial"/>
                <w:szCs w:val="24"/>
              </w:rPr>
              <w:t xml:space="preserve">, e-mail: </w:t>
            </w:r>
            <w:r w:rsidRPr="00A5082D">
              <w:rPr>
                <w:rFonts w:ascii="Arial" w:hAnsi="Arial" w:cs="Arial"/>
                <w:szCs w:val="24"/>
              </w:rPr>
              <w:t>Invest@invest45.ru</w:t>
            </w:r>
          </w:p>
          <w:p w:rsidR="007B4A6E" w:rsidRDefault="007B4A6E" w:rsidP="007B4A6E">
            <w:pPr>
              <w:spacing w:after="0" w:line="240" w:lineRule="auto"/>
              <w:jc w:val="both"/>
              <w:rPr>
                <w:rFonts w:ascii="Arial" w:hAnsi="Arial" w:cs="Arial"/>
                <w:szCs w:val="24"/>
              </w:rPr>
            </w:pPr>
            <w:r w:rsidRPr="00A5082D">
              <w:rPr>
                <w:rFonts w:ascii="Arial" w:hAnsi="Arial" w:cs="Arial"/>
                <w:szCs w:val="24"/>
              </w:rPr>
              <w:t>https://invest45.ru</w:t>
            </w:r>
          </w:p>
          <w:p w:rsidR="007B4A6E" w:rsidRDefault="007B4A6E" w:rsidP="007B4A6E">
            <w:pPr>
              <w:ind w:right="-144"/>
              <w:jc w:val="both"/>
              <w:rPr>
                <w:rFonts w:ascii="Arial" w:hAnsi="Arial" w:cs="Arial"/>
                <w:szCs w:val="24"/>
              </w:rPr>
            </w:pPr>
            <w:r w:rsidRPr="00902052">
              <w:rPr>
                <w:rFonts w:ascii="Arial" w:hAnsi="Arial" w:cs="Arial"/>
                <w:szCs w:val="24"/>
              </w:rPr>
              <w:lastRenderedPageBreak/>
              <w:t>https://invest45.ru/sk/o-tsentre-kompetentsiy-v-sfere-selskokhozyaystvennoy-kooperatsii/</w:t>
            </w:r>
          </w:p>
          <w:p w:rsidR="007B4A6E" w:rsidRDefault="007B4A6E" w:rsidP="007B4A6E">
            <w:pPr>
              <w:spacing w:after="0"/>
              <w:ind w:right="-144"/>
              <w:jc w:val="both"/>
              <w:rPr>
                <w:rFonts w:ascii="Arial" w:hAnsi="Arial" w:cs="Arial"/>
                <w:color w:val="auto"/>
              </w:rPr>
            </w:pPr>
            <w:r w:rsidRPr="00902052">
              <w:rPr>
                <w:rFonts w:ascii="Arial" w:hAnsi="Arial" w:cs="Arial"/>
                <w:color w:val="auto"/>
              </w:rPr>
              <w:t>Департамент агропромышленного комплекса Курганской области</w:t>
            </w:r>
          </w:p>
          <w:p w:rsidR="007B4A6E" w:rsidRPr="00777282" w:rsidRDefault="007B4A6E" w:rsidP="007B4A6E">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w:t>
            </w:r>
            <w:r w:rsidRPr="00902052">
              <w:rPr>
                <w:rFonts w:ascii="Arial" w:hAnsi="Arial" w:cs="Arial"/>
                <w:szCs w:val="24"/>
              </w:rPr>
              <w:t xml:space="preserve">Володарского, </w:t>
            </w:r>
            <w:r>
              <w:rPr>
                <w:rFonts w:ascii="Arial" w:hAnsi="Arial" w:cs="Arial"/>
                <w:szCs w:val="24"/>
              </w:rPr>
              <w:t xml:space="preserve">д. </w:t>
            </w:r>
            <w:r w:rsidRPr="00902052">
              <w:rPr>
                <w:rFonts w:ascii="Arial" w:hAnsi="Arial" w:cs="Arial"/>
                <w:szCs w:val="24"/>
              </w:rPr>
              <w:t>65, строение 1</w:t>
            </w:r>
          </w:p>
          <w:p w:rsidR="007B4A6E" w:rsidRDefault="007B4A6E" w:rsidP="007B4A6E">
            <w:pPr>
              <w:spacing w:after="0" w:line="240" w:lineRule="auto"/>
              <w:jc w:val="both"/>
              <w:rPr>
                <w:rFonts w:ascii="Arial" w:hAnsi="Arial" w:cs="Arial"/>
                <w:szCs w:val="24"/>
              </w:rPr>
            </w:pPr>
            <w:r w:rsidRPr="00777282">
              <w:rPr>
                <w:rFonts w:ascii="Arial" w:hAnsi="Arial" w:cs="Arial"/>
                <w:szCs w:val="24"/>
              </w:rPr>
              <w:t>Тел./факс: 8-</w:t>
            </w:r>
            <w:r>
              <w:rPr>
                <w:rFonts w:ascii="Arial" w:hAnsi="Arial" w:cs="Arial"/>
                <w:szCs w:val="24"/>
              </w:rPr>
              <w:t>3522-</w:t>
            </w:r>
            <w:r w:rsidRPr="00902052">
              <w:rPr>
                <w:rFonts w:ascii="Arial" w:hAnsi="Arial" w:cs="Arial"/>
                <w:szCs w:val="24"/>
              </w:rPr>
              <w:t>43-32-65</w:t>
            </w:r>
            <w:r>
              <w:rPr>
                <w:rFonts w:ascii="Arial" w:hAnsi="Arial" w:cs="Arial"/>
                <w:szCs w:val="24"/>
              </w:rPr>
              <w:t xml:space="preserve">, e-mail: </w:t>
            </w:r>
            <w:r w:rsidRPr="00902052">
              <w:rPr>
                <w:rFonts w:ascii="Arial" w:hAnsi="Arial" w:cs="Arial"/>
                <w:szCs w:val="24"/>
              </w:rPr>
              <w:t>dsh@kurganobl.ru</w:t>
            </w:r>
          </w:p>
          <w:p w:rsidR="007B4A6E" w:rsidRPr="007B4A6E" w:rsidRDefault="007B4A6E" w:rsidP="007B4A6E">
            <w:pPr>
              <w:spacing w:after="0"/>
              <w:ind w:right="-144"/>
              <w:jc w:val="both"/>
              <w:rPr>
                <w:rFonts w:ascii="Arial" w:hAnsi="Arial" w:cs="Arial"/>
                <w:color w:val="auto"/>
              </w:rPr>
            </w:pPr>
            <w:r w:rsidRPr="007B4A6E">
              <w:rPr>
                <w:rFonts w:ascii="Arial" w:hAnsi="Arial" w:cs="Arial"/>
                <w:color w:val="auto"/>
              </w:rPr>
              <w:t>Кармацких Андрей Николаевич– начальник отдела развития малых форм хозяйствования и кооперации</w:t>
            </w:r>
          </w:p>
          <w:p w:rsidR="007B4A6E" w:rsidRDefault="007B4A6E" w:rsidP="007B4A6E">
            <w:pPr>
              <w:spacing w:after="0"/>
              <w:ind w:right="-144"/>
              <w:jc w:val="both"/>
              <w:rPr>
                <w:rFonts w:ascii="Arial" w:hAnsi="Arial" w:cs="Arial"/>
                <w:color w:val="auto"/>
              </w:rPr>
            </w:pPr>
            <w:r w:rsidRPr="007B4A6E">
              <w:rPr>
                <w:rFonts w:ascii="Arial" w:hAnsi="Arial" w:cs="Arial"/>
                <w:color w:val="auto"/>
              </w:rPr>
              <w:t>Тел.: 8-3522-46-16-90</w:t>
            </w:r>
          </w:p>
          <w:p w:rsidR="007B4A6E" w:rsidRDefault="007B4A6E" w:rsidP="007B4A6E">
            <w:pPr>
              <w:spacing w:after="0"/>
              <w:ind w:right="-144"/>
              <w:jc w:val="both"/>
              <w:rPr>
                <w:rFonts w:ascii="Arial" w:hAnsi="Arial" w:cs="Arial"/>
                <w:color w:val="auto"/>
              </w:rPr>
            </w:pPr>
            <w:r w:rsidRPr="00902052">
              <w:rPr>
                <w:rFonts w:ascii="Arial" w:hAnsi="Arial" w:cs="Arial"/>
                <w:color w:val="auto"/>
              </w:rPr>
              <w:t>http://dsh.kurganobl.ru/index.html</w:t>
            </w:r>
          </w:p>
          <w:p w:rsidR="007B4A6E" w:rsidRPr="00902052" w:rsidRDefault="007B4A6E" w:rsidP="007B4A6E">
            <w:pPr>
              <w:spacing w:after="0"/>
              <w:ind w:right="-144"/>
              <w:jc w:val="both"/>
              <w:rPr>
                <w:rFonts w:ascii="Arial" w:hAnsi="Arial" w:cs="Arial"/>
                <w:color w:val="auto"/>
              </w:rPr>
            </w:pPr>
            <w:r w:rsidRPr="00902052">
              <w:rPr>
                <w:rFonts w:ascii="Arial" w:hAnsi="Arial" w:cs="Arial"/>
                <w:color w:val="auto"/>
              </w:rPr>
              <w:t>http://dsh.kurganobl.ru/6584</w:t>
            </w:r>
          </w:p>
        </w:tc>
      </w:tr>
    </w:tbl>
    <w:p w:rsidR="002F24E4" w:rsidRDefault="002F24E4">
      <w:pPr>
        <w:spacing w:after="0" w:line="240" w:lineRule="auto"/>
        <w:rPr>
          <w:rFonts w:ascii="Arial" w:hAnsi="Arial" w:cs="Arial"/>
          <w:b/>
          <w:szCs w:val="24"/>
        </w:rPr>
      </w:pPr>
      <w:r>
        <w:rPr>
          <w:rFonts w:ascii="Arial" w:hAnsi="Arial" w:cs="Arial"/>
          <w:b/>
          <w:szCs w:val="24"/>
        </w:rPr>
        <w:lastRenderedPageBreak/>
        <w:br w:type="page"/>
      </w:r>
    </w:p>
    <w:p w:rsidR="002F24E4" w:rsidRPr="007C713E" w:rsidRDefault="000B0DFC" w:rsidP="007C713E">
      <w:pPr>
        <w:pStyle w:val="1"/>
        <w:spacing w:after="240"/>
        <w:jc w:val="center"/>
        <w:rPr>
          <w:rFonts w:ascii="Arial" w:hAnsi="Arial" w:cs="Arial"/>
          <w:b/>
          <w:color w:val="auto"/>
          <w:sz w:val="24"/>
        </w:rPr>
      </w:pPr>
      <w:bookmarkStart w:id="15" w:name="_Toc52787917"/>
      <w:r>
        <w:rPr>
          <w:rFonts w:ascii="Arial" w:hAnsi="Arial" w:cs="Arial"/>
          <w:b/>
          <w:color w:val="auto"/>
          <w:sz w:val="24"/>
        </w:rPr>
        <w:lastRenderedPageBreak/>
        <w:t>Меры государственной поддержки</w:t>
      </w:r>
      <w:r>
        <w:rPr>
          <w:rFonts w:ascii="Arial" w:hAnsi="Arial" w:cs="Arial"/>
          <w:b/>
          <w:color w:val="auto"/>
          <w:sz w:val="24"/>
        </w:rPr>
        <w:br/>
        <w:t>по реализации сельскохозяйственной продукции</w:t>
      </w:r>
      <w:bookmarkEnd w:id="15"/>
    </w:p>
    <w:tbl>
      <w:tblPr>
        <w:tblStyle w:val="ad"/>
        <w:tblW w:w="10065" w:type="dxa"/>
        <w:tblInd w:w="-147" w:type="dxa"/>
        <w:tblLook w:val="04A0"/>
      </w:tblPr>
      <w:tblGrid>
        <w:gridCol w:w="2977"/>
        <w:gridCol w:w="7088"/>
      </w:tblGrid>
      <w:tr w:rsidR="00917BB0" w:rsidTr="00B03D98">
        <w:tc>
          <w:tcPr>
            <w:tcW w:w="2977" w:type="dxa"/>
          </w:tcPr>
          <w:p w:rsidR="00917BB0" w:rsidRDefault="00917BB0" w:rsidP="00917BB0">
            <w:pPr>
              <w:spacing w:after="0" w:line="240" w:lineRule="auto"/>
              <w:jc w:val="center"/>
              <w:rPr>
                <w:rFonts w:ascii="Arial" w:hAnsi="Arial" w:cs="Arial"/>
                <w:b/>
                <w:szCs w:val="24"/>
              </w:rPr>
            </w:pPr>
            <w:r w:rsidRPr="00917BB0">
              <w:rPr>
                <w:rFonts w:ascii="Arial" w:hAnsi="Arial" w:cs="Arial"/>
                <w:b/>
                <w:szCs w:val="24"/>
              </w:rPr>
              <w:t>Мера господдержки</w:t>
            </w:r>
          </w:p>
        </w:tc>
        <w:tc>
          <w:tcPr>
            <w:tcW w:w="7088" w:type="dxa"/>
          </w:tcPr>
          <w:p w:rsidR="00917BB0" w:rsidRDefault="00917BB0" w:rsidP="00917BB0">
            <w:pPr>
              <w:spacing w:after="0" w:line="240" w:lineRule="auto"/>
              <w:jc w:val="center"/>
              <w:rPr>
                <w:rFonts w:ascii="Arial" w:hAnsi="Arial" w:cs="Arial"/>
                <w:b/>
                <w:szCs w:val="24"/>
              </w:rPr>
            </w:pPr>
            <w:r w:rsidRPr="00917BB0">
              <w:rPr>
                <w:rFonts w:ascii="Arial" w:hAnsi="Arial" w:cs="Arial"/>
                <w:b/>
                <w:szCs w:val="24"/>
              </w:rPr>
              <w:t>Основные условия получения, ставка субсидии</w:t>
            </w:r>
          </w:p>
        </w:tc>
      </w:tr>
      <w:tr w:rsidR="00917BB0" w:rsidTr="00B03D98">
        <w:tc>
          <w:tcPr>
            <w:tcW w:w="2977" w:type="dxa"/>
          </w:tcPr>
          <w:p w:rsidR="00917BB0" w:rsidRPr="00917BB0" w:rsidRDefault="00917BB0" w:rsidP="00917BB0">
            <w:pPr>
              <w:spacing w:after="0" w:line="240" w:lineRule="auto"/>
              <w:rPr>
                <w:rFonts w:ascii="Arial" w:hAnsi="Arial" w:cs="Arial"/>
                <w:szCs w:val="24"/>
              </w:rPr>
            </w:pPr>
            <w:r w:rsidRPr="00917BB0">
              <w:rPr>
                <w:rFonts w:ascii="Arial" w:hAnsi="Arial" w:cs="Arial"/>
                <w:szCs w:val="24"/>
              </w:rPr>
              <w:t>Субсидии ОАО «РЖД» на предоставление льготного тарифа для перевозки зерна железнодорожным транспортом</w:t>
            </w:r>
          </w:p>
        </w:tc>
        <w:tc>
          <w:tcPr>
            <w:tcW w:w="7088" w:type="dxa"/>
          </w:tcPr>
          <w:p w:rsidR="00917BB0" w:rsidRPr="00917BB0" w:rsidRDefault="00917BB0" w:rsidP="00917BB0">
            <w:pPr>
              <w:spacing w:after="0" w:line="240" w:lineRule="auto"/>
              <w:jc w:val="both"/>
              <w:rPr>
                <w:rFonts w:ascii="Arial" w:hAnsi="Arial" w:cs="Arial"/>
                <w:szCs w:val="24"/>
              </w:rPr>
            </w:pPr>
            <w:r w:rsidRPr="00917BB0">
              <w:rPr>
                <w:rFonts w:ascii="Arial" w:hAnsi="Arial" w:cs="Arial"/>
                <w:szCs w:val="24"/>
              </w:rPr>
              <w:t xml:space="preserve">Субсидируются перевозки зерновых грузов в объемах, установленных Приказом Минсельхоза России, более, чем по 30 направлениям, в том числе на станции Мурманской и Ленинградской областей, Краснодарского и Приморского краев, г. Санкт-Петербурга. Ставка — 100 % тарифа РЖД </w:t>
            </w:r>
            <w:r w:rsidRPr="00917BB0">
              <w:rPr>
                <w:rFonts w:ascii="Arial" w:hAnsi="Arial" w:cs="Arial"/>
                <w:szCs w:val="24"/>
              </w:rPr>
              <w:br/>
              <w:t>(до Новороссийска в среднем на 1 тонну зерна снижение тарифа составляет 1700 рублей)</w:t>
            </w:r>
          </w:p>
        </w:tc>
      </w:tr>
      <w:tr w:rsidR="00917BB0" w:rsidTr="00B03D98">
        <w:tc>
          <w:tcPr>
            <w:tcW w:w="2977" w:type="dxa"/>
          </w:tcPr>
          <w:p w:rsidR="00917BB0" w:rsidRPr="00917BB0" w:rsidRDefault="00917BB0" w:rsidP="00917BB0">
            <w:pPr>
              <w:spacing w:after="0" w:line="240" w:lineRule="auto"/>
              <w:rPr>
                <w:rFonts w:ascii="Arial" w:hAnsi="Arial" w:cs="Arial"/>
                <w:szCs w:val="24"/>
              </w:rPr>
            </w:pPr>
            <w:r w:rsidRPr="00917BB0">
              <w:rPr>
                <w:rFonts w:ascii="Arial" w:hAnsi="Arial" w:cs="Arial"/>
                <w:szCs w:val="24"/>
              </w:rPr>
              <w:t>Субсидии на компенсацию части затрат на транспортировку сельскохозяйственной и продовольственной продукции</w:t>
            </w:r>
          </w:p>
        </w:tc>
        <w:tc>
          <w:tcPr>
            <w:tcW w:w="7088" w:type="dxa"/>
          </w:tcPr>
          <w:p w:rsidR="00917BB0" w:rsidRPr="00917BB0" w:rsidRDefault="00917BB0" w:rsidP="00917BB0">
            <w:pPr>
              <w:spacing w:after="0" w:line="240" w:lineRule="auto"/>
              <w:jc w:val="both"/>
              <w:rPr>
                <w:rFonts w:ascii="Arial" w:hAnsi="Arial" w:cs="Arial"/>
                <w:szCs w:val="24"/>
              </w:rPr>
            </w:pPr>
            <w:r w:rsidRPr="00917BB0">
              <w:rPr>
                <w:rFonts w:ascii="Arial" w:hAnsi="Arial" w:cs="Arial"/>
                <w:szCs w:val="24"/>
              </w:rPr>
              <w:t>Транспортировка сельскохозяйственной и продовольственной продукции.</w:t>
            </w:r>
          </w:p>
          <w:p w:rsidR="00917BB0" w:rsidRPr="00917BB0" w:rsidRDefault="00917BB0" w:rsidP="00917BB0">
            <w:pPr>
              <w:spacing w:after="0" w:line="240" w:lineRule="auto"/>
              <w:jc w:val="both"/>
              <w:rPr>
                <w:rFonts w:ascii="Arial" w:hAnsi="Arial" w:cs="Arial"/>
                <w:szCs w:val="24"/>
              </w:rPr>
            </w:pPr>
            <w:r w:rsidRPr="00917BB0">
              <w:rPr>
                <w:rFonts w:ascii="Arial" w:hAnsi="Arial" w:cs="Arial"/>
                <w:szCs w:val="24"/>
              </w:rPr>
              <w:t>Ставка — до 30% затрат на транспортировку сельскохозяйственной продукции железнодорожным, автомобильным и водным транспортом до границ Российской Федерации.</w:t>
            </w:r>
          </w:p>
        </w:tc>
      </w:tr>
      <w:tr w:rsidR="00917BB0" w:rsidTr="00B03D98">
        <w:tc>
          <w:tcPr>
            <w:tcW w:w="2977" w:type="dxa"/>
          </w:tcPr>
          <w:p w:rsidR="00917BB0" w:rsidRPr="00917BB0" w:rsidRDefault="00917BB0" w:rsidP="00917BB0">
            <w:pPr>
              <w:spacing w:after="0" w:line="240" w:lineRule="auto"/>
              <w:rPr>
                <w:rFonts w:ascii="Arial" w:hAnsi="Arial" w:cs="Arial"/>
                <w:szCs w:val="24"/>
              </w:rPr>
            </w:pPr>
            <w:r w:rsidRPr="00917BB0">
              <w:rPr>
                <w:rFonts w:ascii="Arial" w:hAnsi="Arial" w:cs="Arial"/>
                <w:szCs w:val="24"/>
              </w:rPr>
              <w:t>Льготное кредитование по Соглашению о повышении конкурентоспособности</w:t>
            </w:r>
          </w:p>
        </w:tc>
        <w:tc>
          <w:tcPr>
            <w:tcW w:w="7088" w:type="dxa"/>
          </w:tcPr>
          <w:p w:rsidR="00917BB0" w:rsidRPr="00917BB0" w:rsidRDefault="00917BB0" w:rsidP="00917BB0">
            <w:pPr>
              <w:spacing w:after="0" w:line="240" w:lineRule="auto"/>
              <w:jc w:val="both"/>
              <w:rPr>
                <w:rFonts w:ascii="Arial" w:hAnsi="Arial" w:cs="Arial"/>
                <w:szCs w:val="24"/>
              </w:rPr>
            </w:pPr>
            <w:r w:rsidRPr="00917BB0">
              <w:rPr>
                <w:rFonts w:ascii="Arial" w:hAnsi="Arial" w:cs="Arial"/>
                <w:szCs w:val="24"/>
              </w:rPr>
              <w:t>Предоставляется уполномоченным банком по льготной ставке заемщику на реализацию инвестиционных проектов по строительству, модернизации объектов АПК на срок до 15 лет.</w:t>
            </w:r>
          </w:p>
          <w:p w:rsidR="00917BB0" w:rsidRPr="00917BB0" w:rsidRDefault="00917BB0" w:rsidP="00917BB0">
            <w:pPr>
              <w:spacing w:after="0" w:line="240" w:lineRule="auto"/>
              <w:jc w:val="both"/>
              <w:rPr>
                <w:rFonts w:ascii="Arial" w:hAnsi="Arial" w:cs="Arial"/>
                <w:szCs w:val="24"/>
              </w:rPr>
            </w:pPr>
            <w:r w:rsidRPr="00917BB0">
              <w:rPr>
                <w:rFonts w:ascii="Arial" w:hAnsi="Arial" w:cs="Arial"/>
                <w:szCs w:val="24"/>
              </w:rPr>
              <w:t>Ставка — до 5 % годовых.</w:t>
            </w:r>
          </w:p>
          <w:p w:rsidR="00917BB0" w:rsidRPr="00917BB0" w:rsidRDefault="00917BB0" w:rsidP="00917BB0">
            <w:pPr>
              <w:spacing w:after="0" w:line="240" w:lineRule="auto"/>
              <w:jc w:val="both"/>
              <w:rPr>
                <w:rFonts w:ascii="Arial" w:hAnsi="Arial" w:cs="Arial"/>
                <w:szCs w:val="24"/>
              </w:rPr>
            </w:pPr>
            <w:r w:rsidRPr="00917BB0">
              <w:rPr>
                <w:rFonts w:ascii="Arial" w:hAnsi="Arial" w:cs="Arial"/>
                <w:szCs w:val="24"/>
              </w:rPr>
              <w:t>Предоставляется уполномоченным банком по льготной ставке заемщику на срок до 1 года.</w:t>
            </w:r>
          </w:p>
          <w:p w:rsidR="00917BB0" w:rsidRPr="00917BB0" w:rsidRDefault="00917BB0" w:rsidP="00917BB0">
            <w:pPr>
              <w:spacing w:after="0" w:line="240" w:lineRule="auto"/>
              <w:jc w:val="both"/>
              <w:rPr>
                <w:rFonts w:ascii="Arial" w:hAnsi="Arial" w:cs="Arial"/>
                <w:szCs w:val="24"/>
              </w:rPr>
            </w:pPr>
            <w:r w:rsidRPr="00917BB0">
              <w:rPr>
                <w:rFonts w:ascii="Arial" w:hAnsi="Arial" w:cs="Arial"/>
                <w:szCs w:val="24"/>
              </w:rPr>
              <w:t>Ставка — до 5 % годовых на закуп сырья для последующей переработки</w:t>
            </w:r>
            <w:r>
              <w:rPr>
                <w:rFonts w:ascii="Arial" w:hAnsi="Arial" w:cs="Arial"/>
                <w:szCs w:val="24"/>
              </w:rPr>
              <w:t>.</w:t>
            </w:r>
          </w:p>
        </w:tc>
      </w:tr>
      <w:tr w:rsidR="007B4A6E" w:rsidTr="00B03D98">
        <w:tc>
          <w:tcPr>
            <w:tcW w:w="2977" w:type="dxa"/>
          </w:tcPr>
          <w:p w:rsidR="007B4A6E" w:rsidRPr="002F24E4" w:rsidRDefault="007B4A6E" w:rsidP="007B4A6E">
            <w:pPr>
              <w:pStyle w:val="ac"/>
              <w:spacing w:beforeAutospacing="0" w:after="0"/>
              <w:rPr>
                <w:rFonts w:ascii="Arial" w:hAnsi="Arial" w:cs="Arial"/>
                <w:color w:val="000000" w:themeColor="dark1"/>
                <w:kern w:val="24"/>
                <w:sz w:val="22"/>
                <w:szCs w:val="22"/>
              </w:rPr>
            </w:pPr>
            <w:r>
              <w:rPr>
                <w:rFonts w:ascii="Arial" w:hAnsi="Arial" w:cs="Arial"/>
                <w:color w:val="000000" w:themeColor="dark1"/>
                <w:kern w:val="24"/>
                <w:sz w:val="22"/>
                <w:szCs w:val="22"/>
              </w:rPr>
              <w:t>Контакты</w:t>
            </w:r>
          </w:p>
        </w:tc>
        <w:tc>
          <w:tcPr>
            <w:tcW w:w="7088" w:type="dxa"/>
          </w:tcPr>
          <w:p w:rsidR="007B4A6E" w:rsidRPr="00777282" w:rsidRDefault="007B4A6E" w:rsidP="007B4A6E">
            <w:pPr>
              <w:spacing w:after="0" w:line="240" w:lineRule="auto"/>
              <w:jc w:val="both"/>
              <w:rPr>
                <w:rFonts w:ascii="Arial" w:hAnsi="Arial" w:cs="Arial"/>
                <w:szCs w:val="24"/>
              </w:rPr>
            </w:pPr>
            <w:r w:rsidRPr="00777282">
              <w:rPr>
                <w:rFonts w:ascii="Arial" w:hAnsi="Arial" w:cs="Arial"/>
                <w:szCs w:val="24"/>
              </w:rPr>
              <w:t>Фонд «Инвестиционное агентство Курганской области»</w:t>
            </w:r>
          </w:p>
          <w:p w:rsidR="007B4A6E" w:rsidRPr="00777282" w:rsidRDefault="007B4A6E" w:rsidP="007B4A6E">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Бурова-Петрова, д.</w:t>
            </w:r>
            <w:r w:rsidRPr="00777282">
              <w:rPr>
                <w:rFonts w:ascii="Arial" w:hAnsi="Arial" w:cs="Arial"/>
                <w:szCs w:val="24"/>
              </w:rPr>
              <w:t xml:space="preserve"> 112</w:t>
            </w:r>
            <w:r>
              <w:rPr>
                <w:rFonts w:ascii="Arial" w:hAnsi="Arial" w:cs="Arial"/>
                <w:szCs w:val="24"/>
              </w:rPr>
              <w:t>, оф. 321</w:t>
            </w:r>
          </w:p>
          <w:p w:rsidR="007B4A6E" w:rsidRDefault="007B4A6E" w:rsidP="007B4A6E">
            <w:pPr>
              <w:spacing w:after="0" w:line="240" w:lineRule="auto"/>
              <w:jc w:val="both"/>
              <w:rPr>
                <w:rFonts w:ascii="Arial" w:hAnsi="Arial" w:cs="Arial"/>
                <w:szCs w:val="24"/>
              </w:rPr>
            </w:pPr>
            <w:r w:rsidRPr="00777282">
              <w:rPr>
                <w:rFonts w:ascii="Arial" w:hAnsi="Arial" w:cs="Arial"/>
                <w:szCs w:val="24"/>
              </w:rPr>
              <w:t>Тел./факс: 8-800-250-47-31</w:t>
            </w:r>
            <w:r>
              <w:rPr>
                <w:rFonts w:ascii="Arial" w:hAnsi="Arial" w:cs="Arial"/>
                <w:szCs w:val="24"/>
              </w:rPr>
              <w:t xml:space="preserve">, e-mail: </w:t>
            </w:r>
            <w:r w:rsidRPr="00A5082D">
              <w:rPr>
                <w:rFonts w:ascii="Arial" w:hAnsi="Arial" w:cs="Arial"/>
                <w:szCs w:val="24"/>
              </w:rPr>
              <w:t>Invest@invest45.ru</w:t>
            </w:r>
          </w:p>
          <w:p w:rsidR="007B4A6E" w:rsidRDefault="007B4A6E" w:rsidP="007B4A6E">
            <w:pPr>
              <w:spacing w:after="0" w:line="240" w:lineRule="auto"/>
              <w:jc w:val="both"/>
              <w:rPr>
                <w:rFonts w:ascii="Arial" w:hAnsi="Arial" w:cs="Arial"/>
                <w:szCs w:val="24"/>
              </w:rPr>
            </w:pPr>
            <w:r w:rsidRPr="00A5082D">
              <w:rPr>
                <w:rFonts w:ascii="Arial" w:hAnsi="Arial" w:cs="Arial"/>
                <w:szCs w:val="24"/>
              </w:rPr>
              <w:t>https://invest45.ru</w:t>
            </w:r>
          </w:p>
          <w:p w:rsidR="007B4A6E" w:rsidRDefault="007B4A6E" w:rsidP="007B4A6E">
            <w:pPr>
              <w:ind w:right="-144"/>
              <w:jc w:val="both"/>
              <w:rPr>
                <w:rFonts w:ascii="Arial" w:hAnsi="Arial" w:cs="Arial"/>
                <w:szCs w:val="24"/>
              </w:rPr>
            </w:pPr>
            <w:r w:rsidRPr="00902052">
              <w:rPr>
                <w:rFonts w:ascii="Arial" w:hAnsi="Arial" w:cs="Arial"/>
                <w:szCs w:val="24"/>
              </w:rPr>
              <w:t>https://invest45.ru/sk/o-tsentre-kompetentsiy-v-sfere-selskokhozyaystvennoy-kooperatsii/</w:t>
            </w:r>
          </w:p>
          <w:p w:rsidR="007B4A6E" w:rsidRDefault="007B4A6E" w:rsidP="007B4A6E">
            <w:pPr>
              <w:spacing w:after="0"/>
              <w:ind w:right="-144"/>
              <w:jc w:val="both"/>
              <w:rPr>
                <w:rFonts w:ascii="Arial" w:hAnsi="Arial" w:cs="Arial"/>
                <w:color w:val="auto"/>
              </w:rPr>
            </w:pPr>
            <w:r w:rsidRPr="00902052">
              <w:rPr>
                <w:rFonts w:ascii="Arial" w:hAnsi="Arial" w:cs="Arial"/>
                <w:color w:val="auto"/>
              </w:rPr>
              <w:t>Департамент агропромышленного комплекса Курганской области</w:t>
            </w:r>
          </w:p>
          <w:p w:rsidR="007B4A6E" w:rsidRPr="00777282" w:rsidRDefault="007B4A6E" w:rsidP="007B4A6E">
            <w:pPr>
              <w:spacing w:after="0" w:line="240" w:lineRule="auto"/>
              <w:jc w:val="both"/>
              <w:rPr>
                <w:rFonts w:ascii="Arial" w:hAnsi="Arial" w:cs="Arial"/>
                <w:szCs w:val="24"/>
              </w:rPr>
            </w:pPr>
            <w:r w:rsidRPr="00777282">
              <w:rPr>
                <w:rFonts w:ascii="Arial" w:hAnsi="Arial" w:cs="Arial"/>
                <w:szCs w:val="24"/>
              </w:rPr>
              <w:t>Адрес: г.</w:t>
            </w:r>
            <w:r>
              <w:rPr>
                <w:rFonts w:ascii="Arial" w:hAnsi="Arial" w:cs="Arial"/>
                <w:szCs w:val="24"/>
              </w:rPr>
              <w:t xml:space="preserve"> Курган, ул. </w:t>
            </w:r>
            <w:r w:rsidRPr="00902052">
              <w:rPr>
                <w:rFonts w:ascii="Arial" w:hAnsi="Arial" w:cs="Arial"/>
                <w:szCs w:val="24"/>
              </w:rPr>
              <w:t xml:space="preserve">Володарского, </w:t>
            </w:r>
            <w:r>
              <w:rPr>
                <w:rFonts w:ascii="Arial" w:hAnsi="Arial" w:cs="Arial"/>
                <w:szCs w:val="24"/>
              </w:rPr>
              <w:t xml:space="preserve">д. </w:t>
            </w:r>
            <w:r w:rsidRPr="00902052">
              <w:rPr>
                <w:rFonts w:ascii="Arial" w:hAnsi="Arial" w:cs="Arial"/>
                <w:szCs w:val="24"/>
              </w:rPr>
              <w:t>65, строение 1</w:t>
            </w:r>
          </w:p>
          <w:p w:rsidR="007B4A6E" w:rsidRDefault="007B4A6E" w:rsidP="007B4A6E">
            <w:pPr>
              <w:spacing w:after="0" w:line="240" w:lineRule="auto"/>
              <w:jc w:val="both"/>
              <w:rPr>
                <w:rFonts w:ascii="Arial" w:hAnsi="Arial" w:cs="Arial"/>
                <w:szCs w:val="24"/>
              </w:rPr>
            </w:pPr>
            <w:r w:rsidRPr="00777282">
              <w:rPr>
                <w:rFonts w:ascii="Arial" w:hAnsi="Arial" w:cs="Arial"/>
                <w:szCs w:val="24"/>
              </w:rPr>
              <w:t>Тел./факс: 8-</w:t>
            </w:r>
            <w:r>
              <w:rPr>
                <w:rFonts w:ascii="Arial" w:hAnsi="Arial" w:cs="Arial"/>
                <w:szCs w:val="24"/>
              </w:rPr>
              <w:t>3522-</w:t>
            </w:r>
            <w:r w:rsidRPr="00902052">
              <w:rPr>
                <w:rFonts w:ascii="Arial" w:hAnsi="Arial" w:cs="Arial"/>
                <w:szCs w:val="24"/>
              </w:rPr>
              <w:t>43-32-65</w:t>
            </w:r>
            <w:r>
              <w:rPr>
                <w:rFonts w:ascii="Arial" w:hAnsi="Arial" w:cs="Arial"/>
                <w:szCs w:val="24"/>
              </w:rPr>
              <w:t xml:space="preserve">, e-mail: </w:t>
            </w:r>
            <w:r w:rsidRPr="00902052">
              <w:rPr>
                <w:rFonts w:ascii="Arial" w:hAnsi="Arial" w:cs="Arial"/>
                <w:szCs w:val="24"/>
              </w:rPr>
              <w:t>dsh@kurganobl.ru</w:t>
            </w:r>
          </w:p>
          <w:p w:rsidR="00FA76C3" w:rsidRPr="00FA76C3" w:rsidRDefault="00FA76C3" w:rsidP="00FA76C3">
            <w:pPr>
              <w:spacing w:after="0"/>
              <w:ind w:right="-144"/>
              <w:jc w:val="both"/>
              <w:rPr>
                <w:rFonts w:ascii="Arial" w:hAnsi="Arial" w:cs="Arial"/>
                <w:color w:val="auto"/>
              </w:rPr>
            </w:pPr>
            <w:r w:rsidRPr="00FA76C3">
              <w:rPr>
                <w:rFonts w:ascii="Arial" w:hAnsi="Arial" w:cs="Arial"/>
                <w:color w:val="auto"/>
              </w:rPr>
              <w:t>Кощеев Павел Сергеевич –Заместитель директора департамента - начальник управления развития отраслей АПК</w:t>
            </w:r>
          </w:p>
          <w:p w:rsidR="00FA76C3" w:rsidRDefault="00FA76C3" w:rsidP="00FA76C3">
            <w:pPr>
              <w:spacing w:after="0"/>
              <w:ind w:right="-144"/>
              <w:jc w:val="both"/>
              <w:rPr>
                <w:rFonts w:ascii="Arial" w:hAnsi="Arial" w:cs="Arial"/>
                <w:color w:val="auto"/>
              </w:rPr>
            </w:pPr>
            <w:r w:rsidRPr="00FA76C3">
              <w:rPr>
                <w:rFonts w:ascii="Arial" w:hAnsi="Arial" w:cs="Arial"/>
                <w:color w:val="auto"/>
              </w:rPr>
              <w:t>Тел.: 8-3522-43-20-00</w:t>
            </w:r>
          </w:p>
          <w:p w:rsidR="007B4A6E" w:rsidRDefault="007B4A6E" w:rsidP="00FA76C3">
            <w:pPr>
              <w:spacing w:after="0"/>
              <w:ind w:right="-144"/>
              <w:jc w:val="both"/>
              <w:rPr>
                <w:rFonts w:ascii="Arial" w:hAnsi="Arial" w:cs="Arial"/>
                <w:color w:val="auto"/>
              </w:rPr>
            </w:pPr>
            <w:r w:rsidRPr="00902052">
              <w:rPr>
                <w:rFonts w:ascii="Arial" w:hAnsi="Arial" w:cs="Arial"/>
                <w:color w:val="auto"/>
              </w:rPr>
              <w:t>http://dsh.kurganobl.ru/index.html</w:t>
            </w:r>
          </w:p>
          <w:p w:rsidR="007B4A6E" w:rsidRPr="00902052" w:rsidRDefault="007B4A6E" w:rsidP="007B4A6E">
            <w:pPr>
              <w:spacing w:after="0"/>
              <w:ind w:right="-144"/>
              <w:jc w:val="both"/>
              <w:rPr>
                <w:rFonts w:ascii="Arial" w:hAnsi="Arial" w:cs="Arial"/>
                <w:color w:val="auto"/>
              </w:rPr>
            </w:pPr>
            <w:r w:rsidRPr="00902052">
              <w:rPr>
                <w:rFonts w:ascii="Arial" w:hAnsi="Arial" w:cs="Arial"/>
                <w:color w:val="auto"/>
              </w:rPr>
              <w:t>http://dsh.kurganobl.ru/6584</w:t>
            </w:r>
          </w:p>
        </w:tc>
      </w:tr>
    </w:tbl>
    <w:p w:rsidR="0002725A" w:rsidRPr="0002725A" w:rsidRDefault="0002725A" w:rsidP="00574137">
      <w:pPr>
        <w:spacing w:after="0" w:line="240" w:lineRule="auto"/>
        <w:rPr>
          <w:rFonts w:ascii="Arial" w:hAnsi="Arial" w:cs="Arial"/>
          <w:b/>
          <w:szCs w:val="24"/>
        </w:rPr>
      </w:pPr>
    </w:p>
    <w:sectPr w:rsidR="0002725A" w:rsidRPr="0002725A" w:rsidSect="003A363E">
      <w:pgSz w:w="11906" w:h="16838"/>
      <w:pgMar w:top="850" w:right="851" w:bottom="850" w:left="1276" w:header="0" w:footer="567"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D15" w:rsidRDefault="00366D15" w:rsidP="00F31B71">
      <w:pPr>
        <w:spacing w:after="0" w:line="240" w:lineRule="auto"/>
      </w:pPr>
      <w:r>
        <w:separator/>
      </w:r>
    </w:p>
  </w:endnote>
  <w:endnote w:type="continuationSeparator" w:id="1">
    <w:p w:rsidR="00366D15" w:rsidRDefault="00366D15" w:rsidP="00F31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egoe UI Emoji">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5FF" w:usb2="0A24602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971834614"/>
      <w:docPartObj>
        <w:docPartGallery w:val="Page Numbers (Bottom of Page)"/>
        <w:docPartUnique/>
      </w:docPartObj>
    </w:sdtPr>
    <w:sdtContent>
      <w:p w:rsidR="00105155" w:rsidRPr="007C25D9" w:rsidRDefault="00105155">
        <w:pPr>
          <w:pStyle w:val="af0"/>
          <w:jc w:val="center"/>
          <w:rPr>
            <w:rFonts w:ascii="Arial" w:hAnsi="Arial" w:cs="Arial"/>
            <w:sz w:val="20"/>
          </w:rPr>
        </w:pPr>
        <w:r w:rsidRPr="007C25D9">
          <w:rPr>
            <w:rFonts w:ascii="Arial" w:hAnsi="Arial" w:cs="Arial"/>
            <w:sz w:val="20"/>
          </w:rPr>
          <w:fldChar w:fldCharType="begin"/>
        </w:r>
        <w:r w:rsidRPr="007C25D9">
          <w:rPr>
            <w:rFonts w:ascii="Arial" w:hAnsi="Arial" w:cs="Arial"/>
            <w:sz w:val="20"/>
          </w:rPr>
          <w:instrText>PAGE   \* MERGEFORMAT</w:instrText>
        </w:r>
        <w:r w:rsidRPr="007C25D9">
          <w:rPr>
            <w:rFonts w:ascii="Arial" w:hAnsi="Arial" w:cs="Arial"/>
            <w:sz w:val="20"/>
          </w:rPr>
          <w:fldChar w:fldCharType="separate"/>
        </w:r>
        <w:r w:rsidR="00715C66">
          <w:rPr>
            <w:rFonts w:ascii="Arial" w:hAnsi="Arial" w:cs="Arial"/>
            <w:noProof/>
            <w:sz w:val="20"/>
          </w:rPr>
          <w:t>41</w:t>
        </w:r>
        <w:r w:rsidRPr="007C25D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D15" w:rsidRDefault="00366D15" w:rsidP="00F31B71">
      <w:pPr>
        <w:spacing w:after="0" w:line="240" w:lineRule="auto"/>
      </w:pPr>
      <w:r>
        <w:separator/>
      </w:r>
    </w:p>
  </w:footnote>
  <w:footnote w:type="continuationSeparator" w:id="1">
    <w:p w:rsidR="00366D15" w:rsidRDefault="00366D15" w:rsidP="00F31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2F9"/>
    <w:multiLevelType w:val="hybridMultilevel"/>
    <w:tmpl w:val="A5AE6D08"/>
    <w:lvl w:ilvl="0" w:tplc="59F2FB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D1BD0"/>
    <w:multiLevelType w:val="multilevel"/>
    <w:tmpl w:val="3E0C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52031"/>
    <w:multiLevelType w:val="hybridMultilevel"/>
    <w:tmpl w:val="791E08EA"/>
    <w:lvl w:ilvl="0" w:tplc="59F2FB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D93053"/>
    <w:multiLevelType w:val="multilevel"/>
    <w:tmpl w:val="5BB8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5708B"/>
    <w:multiLevelType w:val="multilevel"/>
    <w:tmpl w:val="9048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C14B3"/>
    <w:multiLevelType w:val="multilevel"/>
    <w:tmpl w:val="A35C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D7A79"/>
    <w:multiLevelType w:val="hybridMultilevel"/>
    <w:tmpl w:val="8B363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84217"/>
    <w:multiLevelType w:val="multilevel"/>
    <w:tmpl w:val="5F7E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81741"/>
    <w:multiLevelType w:val="multilevel"/>
    <w:tmpl w:val="A964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97919"/>
    <w:multiLevelType w:val="hybridMultilevel"/>
    <w:tmpl w:val="F084B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E6C42"/>
    <w:multiLevelType w:val="hybridMultilevel"/>
    <w:tmpl w:val="3B628B40"/>
    <w:lvl w:ilvl="0" w:tplc="4086E8F2">
      <w:start w:val="1"/>
      <w:numFmt w:val="decimal"/>
      <w:lvlText w:val="%1."/>
      <w:lvlJc w:val="left"/>
      <w:pPr>
        <w:ind w:left="360" w:hanging="360"/>
      </w:pPr>
      <w:rPr>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B532CBD"/>
    <w:multiLevelType w:val="multilevel"/>
    <w:tmpl w:val="2D78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A91CC5"/>
    <w:multiLevelType w:val="multilevel"/>
    <w:tmpl w:val="D8F4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26210"/>
    <w:multiLevelType w:val="hybridMultilevel"/>
    <w:tmpl w:val="2CCCE8B0"/>
    <w:lvl w:ilvl="0" w:tplc="A6BE7182">
      <w:start w:val="1"/>
      <w:numFmt w:val="decimal"/>
      <w:lvlText w:val="%1."/>
      <w:lvlJc w:val="left"/>
      <w:pPr>
        <w:ind w:left="385" w:hanging="360"/>
      </w:pPr>
    </w:lvl>
    <w:lvl w:ilvl="1" w:tplc="04190019">
      <w:start w:val="1"/>
      <w:numFmt w:val="lowerLetter"/>
      <w:lvlText w:val="%2."/>
      <w:lvlJc w:val="left"/>
      <w:pPr>
        <w:ind w:left="1105" w:hanging="360"/>
      </w:pPr>
    </w:lvl>
    <w:lvl w:ilvl="2" w:tplc="0419001B">
      <w:start w:val="1"/>
      <w:numFmt w:val="lowerRoman"/>
      <w:lvlText w:val="%3."/>
      <w:lvlJc w:val="right"/>
      <w:pPr>
        <w:ind w:left="1825" w:hanging="180"/>
      </w:pPr>
    </w:lvl>
    <w:lvl w:ilvl="3" w:tplc="0419000F">
      <w:start w:val="1"/>
      <w:numFmt w:val="decimal"/>
      <w:lvlText w:val="%4."/>
      <w:lvlJc w:val="left"/>
      <w:pPr>
        <w:ind w:left="2545" w:hanging="360"/>
      </w:pPr>
    </w:lvl>
    <w:lvl w:ilvl="4" w:tplc="04190019">
      <w:start w:val="1"/>
      <w:numFmt w:val="lowerLetter"/>
      <w:lvlText w:val="%5."/>
      <w:lvlJc w:val="left"/>
      <w:pPr>
        <w:ind w:left="3265" w:hanging="360"/>
      </w:pPr>
    </w:lvl>
    <w:lvl w:ilvl="5" w:tplc="0419001B">
      <w:start w:val="1"/>
      <w:numFmt w:val="lowerRoman"/>
      <w:lvlText w:val="%6."/>
      <w:lvlJc w:val="right"/>
      <w:pPr>
        <w:ind w:left="3985" w:hanging="180"/>
      </w:pPr>
    </w:lvl>
    <w:lvl w:ilvl="6" w:tplc="0419000F">
      <w:start w:val="1"/>
      <w:numFmt w:val="decimal"/>
      <w:lvlText w:val="%7."/>
      <w:lvlJc w:val="left"/>
      <w:pPr>
        <w:ind w:left="4705" w:hanging="360"/>
      </w:pPr>
    </w:lvl>
    <w:lvl w:ilvl="7" w:tplc="04190019">
      <w:start w:val="1"/>
      <w:numFmt w:val="lowerLetter"/>
      <w:lvlText w:val="%8."/>
      <w:lvlJc w:val="left"/>
      <w:pPr>
        <w:ind w:left="5425" w:hanging="360"/>
      </w:pPr>
    </w:lvl>
    <w:lvl w:ilvl="8" w:tplc="0419001B">
      <w:start w:val="1"/>
      <w:numFmt w:val="lowerRoman"/>
      <w:lvlText w:val="%9."/>
      <w:lvlJc w:val="right"/>
      <w:pPr>
        <w:ind w:left="6145" w:hanging="180"/>
      </w:pPr>
    </w:lvl>
  </w:abstractNum>
  <w:abstractNum w:abstractNumId="14">
    <w:nsid w:val="4FE675C3"/>
    <w:multiLevelType w:val="multilevel"/>
    <w:tmpl w:val="FAF6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F4758A"/>
    <w:multiLevelType w:val="multilevel"/>
    <w:tmpl w:val="99A83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E05BC"/>
    <w:multiLevelType w:val="hybridMultilevel"/>
    <w:tmpl w:val="5D584C4C"/>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51CA7192"/>
    <w:multiLevelType w:val="multilevel"/>
    <w:tmpl w:val="939C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6B37D8"/>
    <w:multiLevelType w:val="hybridMultilevel"/>
    <w:tmpl w:val="2482F9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09867D8"/>
    <w:multiLevelType w:val="hybridMultilevel"/>
    <w:tmpl w:val="E3F24F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64F425E8"/>
    <w:multiLevelType w:val="hybridMultilevel"/>
    <w:tmpl w:val="5DA4B16E"/>
    <w:lvl w:ilvl="0" w:tplc="3B7ED112">
      <w:start w:val="1"/>
      <w:numFmt w:val="decimal"/>
      <w:lvlText w:val="%1."/>
      <w:lvlJc w:val="left"/>
      <w:pPr>
        <w:ind w:left="385" w:hanging="360"/>
      </w:pPr>
    </w:lvl>
    <w:lvl w:ilvl="1" w:tplc="04190019">
      <w:start w:val="1"/>
      <w:numFmt w:val="lowerLetter"/>
      <w:lvlText w:val="%2."/>
      <w:lvlJc w:val="left"/>
      <w:pPr>
        <w:ind w:left="1105" w:hanging="360"/>
      </w:pPr>
    </w:lvl>
    <w:lvl w:ilvl="2" w:tplc="0419001B">
      <w:start w:val="1"/>
      <w:numFmt w:val="lowerRoman"/>
      <w:lvlText w:val="%3."/>
      <w:lvlJc w:val="right"/>
      <w:pPr>
        <w:ind w:left="1825" w:hanging="180"/>
      </w:pPr>
    </w:lvl>
    <w:lvl w:ilvl="3" w:tplc="0419000F">
      <w:start w:val="1"/>
      <w:numFmt w:val="decimal"/>
      <w:lvlText w:val="%4."/>
      <w:lvlJc w:val="left"/>
      <w:pPr>
        <w:ind w:left="2545" w:hanging="360"/>
      </w:pPr>
    </w:lvl>
    <w:lvl w:ilvl="4" w:tplc="04190019">
      <w:start w:val="1"/>
      <w:numFmt w:val="lowerLetter"/>
      <w:lvlText w:val="%5."/>
      <w:lvlJc w:val="left"/>
      <w:pPr>
        <w:ind w:left="3265" w:hanging="360"/>
      </w:pPr>
    </w:lvl>
    <w:lvl w:ilvl="5" w:tplc="0419001B">
      <w:start w:val="1"/>
      <w:numFmt w:val="lowerRoman"/>
      <w:lvlText w:val="%6."/>
      <w:lvlJc w:val="right"/>
      <w:pPr>
        <w:ind w:left="3985" w:hanging="180"/>
      </w:pPr>
    </w:lvl>
    <w:lvl w:ilvl="6" w:tplc="0419000F">
      <w:start w:val="1"/>
      <w:numFmt w:val="decimal"/>
      <w:lvlText w:val="%7."/>
      <w:lvlJc w:val="left"/>
      <w:pPr>
        <w:ind w:left="4705" w:hanging="360"/>
      </w:pPr>
    </w:lvl>
    <w:lvl w:ilvl="7" w:tplc="04190019">
      <w:start w:val="1"/>
      <w:numFmt w:val="lowerLetter"/>
      <w:lvlText w:val="%8."/>
      <w:lvlJc w:val="left"/>
      <w:pPr>
        <w:ind w:left="5425" w:hanging="360"/>
      </w:pPr>
    </w:lvl>
    <w:lvl w:ilvl="8" w:tplc="0419001B">
      <w:start w:val="1"/>
      <w:numFmt w:val="lowerRoman"/>
      <w:lvlText w:val="%9."/>
      <w:lvlJc w:val="right"/>
      <w:pPr>
        <w:ind w:left="6145" w:hanging="180"/>
      </w:pPr>
    </w:lvl>
  </w:abstractNum>
  <w:abstractNum w:abstractNumId="21">
    <w:nsid w:val="66483821"/>
    <w:multiLevelType w:val="hybridMultilevel"/>
    <w:tmpl w:val="1382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9A38D7"/>
    <w:multiLevelType w:val="hybridMultilevel"/>
    <w:tmpl w:val="5D584C4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690F2D27"/>
    <w:multiLevelType w:val="hybridMultilevel"/>
    <w:tmpl w:val="ED58C77A"/>
    <w:lvl w:ilvl="0" w:tplc="0B6C8962">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6A6D2DC9"/>
    <w:multiLevelType w:val="multilevel"/>
    <w:tmpl w:val="650E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4022D"/>
    <w:multiLevelType w:val="multilevel"/>
    <w:tmpl w:val="626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B73F36"/>
    <w:multiLevelType w:val="hybridMultilevel"/>
    <w:tmpl w:val="5D584C4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71995B23"/>
    <w:multiLevelType w:val="hybridMultilevel"/>
    <w:tmpl w:val="3B628B40"/>
    <w:lvl w:ilvl="0" w:tplc="4086E8F2">
      <w:start w:val="1"/>
      <w:numFmt w:val="decimal"/>
      <w:lvlText w:val="%1."/>
      <w:lvlJc w:val="left"/>
      <w:pPr>
        <w:ind w:left="360" w:hanging="360"/>
      </w:pPr>
      <w:rPr>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5"/>
  </w:num>
  <w:num w:numId="14">
    <w:abstractNumId w:val="15"/>
  </w:num>
  <w:num w:numId="15">
    <w:abstractNumId w:val="1"/>
  </w:num>
  <w:num w:numId="16">
    <w:abstractNumId w:val="24"/>
  </w:num>
  <w:num w:numId="17">
    <w:abstractNumId w:val="0"/>
  </w:num>
  <w:num w:numId="18">
    <w:abstractNumId w:val="14"/>
  </w:num>
  <w:num w:numId="19">
    <w:abstractNumId w:val="17"/>
  </w:num>
  <w:num w:numId="20">
    <w:abstractNumId w:val="7"/>
  </w:num>
  <w:num w:numId="21">
    <w:abstractNumId w:val="3"/>
  </w:num>
  <w:num w:numId="22">
    <w:abstractNumId w:val="12"/>
  </w:num>
  <w:num w:numId="23">
    <w:abstractNumId w:val="11"/>
  </w:num>
  <w:num w:numId="24">
    <w:abstractNumId w:val="8"/>
  </w:num>
  <w:num w:numId="25">
    <w:abstractNumId w:val="9"/>
  </w:num>
  <w:num w:numId="26">
    <w:abstractNumId w:val="6"/>
  </w:num>
  <w:num w:numId="27">
    <w:abstractNumId w:val="21"/>
  </w:num>
  <w:num w:numId="28">
    <w:abstractNumId w:val="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rsids>
    <w:rsidRoot w:val="00980AE3"/>
    <w:rsid w:val="00014DF2"/>
    <w:rsid w:val="00022314"/>
    <w:rsid w:val="0002725A"/>
    <w:rsid w:val="000B0DFC"/>
    <w:rsid w:val="000D1B4B"/>
    <w:rsid w:val="000F776E"/>
    <w:rsid w:val="00103A33"/>
    <w:rsid w:val="00105155"/>
    <w:rsid w:val="00152D56"/>
    <w:rsid w:val="00155FF4"/>
    <w:rsid w:val="00175021"/>
    <w:rsid w:val="00194EB2"/>
    <w:rsid w:val="0019635A"/>
    <w:rsid w:val="001A39AE"/>
    <w:rsid w:val="001B27AF"/>
    <w:rsid w:val="001D3EB5"/>
    <w:rsid w:val="001F3B6D"/>
    <w:rsid w:val="0020147D"/>
    <w:rsid w:val="002035F8"/>
    <w:rsid w:val="002128C1"/>
    <w:rsid w:val="00242470"/>
    <w:rsid w:val="00246B19"/>
    <w:rsid w:val="00251B20"/>
    <w:rsid w:val="00253B90"/>
    <w:rsid w:val="00266567"/>
    <w:rsid w:val="002763FB"/>
    <w:rsid w:val="002831FF"/>
    <w:rsid w:val="00290FDA"/>
    <w:rsid w:val="002D0859"/>
    <w:rsid w:val="002F24E4"/>
    <w:rsid w:val="00310630"/>
    <w:rsid w:val="00336EBC"/>
    <w:rsid w:val="003454D5"/>
    <w:rsid w:val="00345AFE"/>
    <w:rsid w:val="00366D15"/>
    <w:rsid w:val="00393E12"/>
    <w:rsid w:val="003A363E"/>
    <w:rsid w:val="003A663D"/>
    <w:rsid w:val="003E6CE4"/>
    <w:rsid w:val="003E7005"/>
    <w:rsid w:val="003E7356"/>
    <w:rsid w:val="0047016E"/>
    <w:rsid w:val="00490A9B"/>
    <w:rsid w:val="004C0690"/>
    <w:rsid w:val="004D74B5"/>
    <w:rsid w:val="005623CB"/>
    <w:rsid w:val="00574103"/>
    <w:rsid w:val="00574137"/>
    <w:rsid w:val="005926E0"/>
    <w:rsid w:val="0059416A"/>
    <w:rsid w:val="005D79C9"/>
    <w:rsid w:val="005E3D5E"/>
    <w:rsid w:val="005F209F"/>
    <w:rsid w:val="006503B1"/>
    <w:rsid w:val="00656F98"/>
    <w:rsid w:val="00687652"/>
    <w:rsid w:val="006D5F45"/>
    <w:rsid w:val="006F138F"/>
    <w:rsid w:val="00715C66"/>
    <w:rsid w:val="00721FCD"/>
    <w:rsid w:val="00734A9F"/>
    <w:rsid w:val="00777282"/>
    <w:rsid w:val="00785212"/>
    <w:rsid w:val="007B4A6E"/>
    <w:rsid w:val="007C1ECB"/>
    <w:rsid w:val="007C25D9"/>
    <w:rsid w:val="007C713E"/>
    <w:rsid w:val="007F76A8"/>
    <w:rsid w:val="00803189"/>
    <w:rsid w:val="008038ED"/>
    <w:rsid w:val="00807968"/>
    <w:rsid w:val="008108FC"/>
    <w:rsid w:val="00811876"/>
    <w:rsid w:val="0085435D"/>
    <w:rsid w:val="00865E1B"/>
    <w:rsid w:val="00892891"/>
    <w:rsid w:val="008C0C0C"/>
    <w:rsid w:val="008C6F12"/>
    <w:rsid w:val="008F2514"/>
    <w:rsid w:val="008F7CC6"/>
    <w:rsid w:val="00902052"/>
    <w:rsid w:val="00917418"/>
    <w:rsid w:val="00917BB0"/>
    <w:rsid w:val="00936079"/>
    <w:rsid w:val="009360B4"/>
    <w:rsid w:val="009479B3"/>
    <w:rsid w:val="009556FC"/>
    <w:rsid w:val="00967305"/>
    <w:rsid w:val="00980AE3"/>
    <w:rsid w:val="009A5305"/>
    <w:rsid w:val="009B254E"/>
    <w:rsid w:val="009E5152"/>
    <w:rsid w:val="009F681B"/>
    <w:rsid w:val="00A01142"/>
    <w:rsid w:val="00A12875"/>
    <w:rsid w:val="00A351C0"/>
    <w:rsid w:val="00A5082D"/>
    <w:rsid w:val="00A6282A"/>
    <w:rsid w:val="00A739B8"/>
    <w:rsid w:val="00AA4B98"/>
    <w:rsid w:val="00AB32B2"/>
    <w:rsid w:val="00AC42C5"/>
    <w:rsid w:val="00AE2657"/>
    <w:rsid w:val="00AE5E82"/>
    <w:rsid w:val="00AF1F2B"/>
    <w:rsid w:val="00B01E43"/>
    <w:rsid w:val="00B03D98"/>
    <w:rsid w:val="00B052CC"/>
    <w:rsid w:val="00B13BDD"/>
    <w:rsid w:val="00B174C3"/>
    <w:rsid w:val="00B325F9"/>
    <w:rsid w:val="00B450A1"/>
    <w:rsid w:val="00B81F05"/>
    <w:rsid w:val="00BB262E"/>
    <w:rsid w:val="00BC28CF"/>
    <w:rsid w:val="00BD6042"/>
    <w:rsid w:val="00BF7400"/>
    <w:rsid w:val="00C33F14"/>
    <w:rsid w:val="00C357E2"/>
    <w:rsid w:val="00C35862"/>
    <w:rsid w:val="00C50736"/>
    <w:rsid w:val="00C7637D"/>
    <w:rsid w:val="00C7641F"/>
    <w:rsid w:val="00C832F2"/>
    <w:rsid w:val="00C849F7"/>
    <w:rsid w:val="00CF10AA"/>
    <w:rsid w:val="00CF6BE8"/>
    <w:rsid w:val="00D22B17"/>
    <w:rsid w:val="00D256BA"/>
    <w:rsid w:val="00D26EE8"/>
    <w:rsid w:val="00D73D40"/>
    <w:rsid w:val="00D84967"/>
    <w:rsid w:val="00DC434F"/>
    <w:rsid w:val="00DC4703"/>
    <w:rsid w:val="00DD61D9"/>
    <w:rsid w:val="00DE4418"/>
    <w:rsid w:val="00DF26FB"/>
    <w:rsid w:val="00E17AFA"/>
    <w:rsid w:val="00E31BC9"/>
    <w:rsid w:val="00E62A02"/>
    <w:rsid w:val="00E80435"/>
    <w:rsid w:val="00E84B59"/>
    <w:rsid w:val="00E84FFD"/>
    <w:rsid w:val="00EA6916"/>
    <w:rsid w:val="00ED029B"/>
    <w:rsid w:val="00ED0C4B"/>
    <w:rsid w:val="00F030D7"/>
    <w:rsid w:val="00F0375C"/>
    <w:rsid w:val="00F1022D"/>
    <w:rsid w:val="00F3017C"/>
    <w:rsid w:val="00F31B71"/>
    <w:rsid w:val="00F52B72"/>
    <w:rsid w:val="00F56AA2"/>
    <w:rsid w:val="00F61EC2"/>
    <w:rsid w:val="00F94D79"/>
    <w:rsid w:val="00FA52F9"/>
    <w:rsid w:val="00FA76C3"/>
    <w:rsid w:val="00FB7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52"/>
    <w:pPr>
      <w:spacing w:after="160" w:line="259" w:lineRule="auto"/>
    </w:pPr>
    <w:rPr>
      <w:color w:val="00000A"/>
      <w:sz w:val="22"/>
    </w:rPr>
  </w:style>
  <w:style w:type="paragraph" w:styleId="1">
    <w:name w:val="heading 1"/>
    <w:basedOn w:val="a"/>
    <w:next w:val="a"/>
    <w:link w:val="10"/>
    <w:uiPriority w:val="9"/>
    <w:qFormat/>
    <w:rsid w:val="00E31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F76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4">
    <w:name w:val="ListLabel 4"/>
    <w:qFormat/>
    <w:rsid w:val="00103A33"/>
    <w:rPr>
      <w:rFonts w:cs="Courier New"/>
    </w:rPr>
  </w:style>
  <w:style w:type="character" w:customStyle="1" w:styleId="ListLabel5">
    <w:name w:val="ListLabel 5"/>
    <w:qFormat/>
    <w:rsid w:val="00103A33"/>
    <w:rPr>
      <w:rFonts w:cs="Courier New"/>
    </w:rPr>
  </w:style>
  <w:style w:type="character" w:customStyle="1" w:styleId="ListLabel6">
    <w:name w:val="ListLabel 6"/>
    <w:qFormat/>
    <w:rsid w:val="00103A33"/>
    <w:rPr>
      <w:rFonts w:cs="Courier New"/>
    </w:rPr>
  </w:style>
  <w:style w:type="character" w:customStyle="1" w:styleId="ListLabel7">
    <w:name w:val="ListLabel 7"/>
    <w:qFormat/>
    <w:rsid w:val="00103A33"/>
    <w:rPr>
      <w:rFonts w:cs="Courier New"/>
    </w:rPr>
  </w:style>
  <w:style w:type="character" w:customStyle="1" w:styleId="ListLabel8">
    <w:name w:val="ListLabel 8"/>
    <w:qFormat/>
    <w:rsid w:val="00103A33"/>
    <w:rPr>
      <w:rFonts w:cs="Courier New"/>
    </w:rPr>
  </w:style>
  <w:style w:type="character" w:customStyle="1" w:styleId="ListLabel9">
    <w:name w:val="ListLabel 9"/>
    <w:qFormat/>
    <w:rsid w:val="00103A33"/>
    <w:rPr>
      <w:rFonts w:cs="Courier New"/>
    </w:rPr>
  </w:style>
  <w:style w:type="character" w:customStyle="1" w:styleId="a3">
    <w:name w:val="Маркеры списка"/>
    <w:qFormat/>
    <w:rsid w:val="00103A33"/>
    <w:rPr>
      <w:rFonts w:ascii="OpenSymbol" w:eastAsia="OpenSymbol" w:hAnsi="OpenSymbol" w:cs="OpenSymbol"/>
    </w:rPr>
  </w:style>
  <w:style w:type="character" w:customStyle="1" w:styleId="-">
    <w:name w:val="Интернет-ссылка"/>
    <w:rsid w:val="00103A33"/>
    <w:rPr>
      <w:color w:val="000080"/>
      <w:u w:val="single"/>
    </w:rPr>
  </w:style>
  <w:style w:type="character" w:customStyle="1" w:styleId="ListLabel30">
    <w:name w:val="ListLabel 30"/>
    <w:qFormat/>
    <w:rsid w:val="00103A33"/>
    <w:rPr>
      <w:rFonts w:cs="Courier New"/>
    </w:rPr>
  </w:style>
  <w:style w:type="character" w:customStyle="1" w:styleId="ListLabel31">
    <w:name w:val="ListLabel 31"/>
    <w:qFormat/>
    <w:rsid w:val="00103A33"/>
    <w:rPr>
      <w:rFonts w:cs="Courier New"/>
    </w:rPr>
  </w:style>
  <w:style w:type="character" w:customStyle="1" w:styleId="ListLabel32">
    <w:name w:val="ListLabel 32"/>
    <w:qFormat/>
    <w:rsid w:val="00103A33"/>
    <w:rPr>
      <w:rFonts w:cs="Courier New"/>
    </w:rPr>
  </w:style>
  <w:style w:type="character" w:customStyle="1" w:styleId="ListLabel1">
    <w:name w:val="ListLabel 1"/>
    <w:qFormat/>
    <w:rsid w:val="00103A33"/>
    <w:rPr>
      <w:rFonts w:cs="Courier New"/>
    </w:rPr>
  </w:style>
  <w:style w:type="character" w:customStyle="1" w:styleId="ListLabel2">
    <w:name w:val="ListLabel 2"/>
    <w:qFormat/>
    <w:rsid w:val="00103A33"/>
    <w:rPr>
      <w:rFonts w:cs="Courier New"/>
    </w:rPr>
  </w:style>
  <w:style w:type="character" w:customStyle="1" w:styleId="ListLabel3">
    <w:name w:val="ListLabel 3"/>
    <w:qFormat/>
    <w:rsid w:val="00103A33"/>
    <w:rPr>
      <w:rFonts w:cs="Courier New"/>
    </w:rPr>
  </w:style>
  <w:style w:type="character" w:customStyle="1" w:styleId="ListLabel17">
    <w:name w:val="ListLabel 17"/>
    <w:qFormat/>
    <w:rsid w:val="00103A33"/>
    <w:rPr>
      <w:rFonts w:cs="Courier New"/>
    </w:rPr>
  </w:style>
  <w:style w:type="character" w:customStyle="1" w:styleId="ListLabel18">
    <w:name w:val="ListLabel 18"/>
    <w:qFormat/>
    <w:rsid w:val="00103A33"/>
    <w:rPr>
      <w:rFonts w:cs="Courier New"/>
    </w:rPr>
  </w:style>
  <w:style w:type="character" w:customStyle="1" w:styleId="ListLabel19">
    <w:name w:val="ListLabel 19"/>
    <w:qFormat/>
    <w:rsid w:val="00103A33"/>
    <w:rPr>
      <w:rFonts w:cs="Courier New"/>
    </w:rPr>
  </w:style>
  <w:style w:type="character" w:customStyle="1" w:styleId="ListLabel33">
    <w:name w:val="ListLabel 33"/>
    <w:qFormat/>
    <w:rsid w:val="00103A33"/>
    <w:rPr>
      <w:rFonts w:ascii="Arial" w:hAnsi="Arial" w:cs="OpenSymbol"/>
    </w:rPr>
  </w:style>
  <w:style w:type="character" w:customStyle="1" w:styleId="ListLabel34">
    <w:name w:val="ListLabel 34"/>
    <w:qFormat/>
    <w:rsid w:val="00103A33"/>
    <w:rPr>
      <w:rFonts w:cs="OpenSymbol"/>
    </w:rPr>
  </w:style>
  <w:style w:type="character" w:customStyle="1" w:styleId="ListLabel35">
    <w:name w:val="ListLabel 35"/>
    <w:qFormat/>
    <w:rsid w:val="00103A33"/>
    <w:rPr>
      <w:rFonts w:cs="OpenSymbol"/>
    </w:rPr>
  </w:style>
  <w:style w:type="character" w:customStyle="1" w:styleId="ListLabel36">
    <w:name w:val="ListLabel 36"/>
    <w:qFormat/>
    <w:rsid w:val="00103A33"/>
    <w:rPr>
      <w:rFonts w:cs="OpenSymbol"/>
    </w:rPr>
  </w:style>
  <w:style w:type="character" w:customStyle="1" w:styleId="ListLabel37">
    <w:name w:val="ListLabel 37"/>
    <w:qFormat/>
    <w:rsid w:val="00103A33"/>
    <w:rPr>
      <w:rFonts w:cs="OpenSymbol"/>
    </w:rPr>
  </w:style>
  <w:style w:type="character" w:customStyle="1" w:styleId="ListLabel38">
    <w:name w:val="ListLabel 38"/>
    <w:qFormat/>
    <w:rsid w:val="00103A33"/>
    <w:rPr>
      <w:rFonts w:cs="OpenSymbol"/>
    </w:rPr>
  </w:style>
  <w:style w:type="character" w:customStyle="1" w:styleId="ListLabel39">
    <w:name w:val="ListLabel 39"/>
    <w:qFormat/>
    <w:rsid w:val="00103A33"/>
    <w:rPr>
      <w:rFonts w:cs="OpenSymbol"/>
    </w:rPr>
  </w:style>
  <w:style w:type="character" w:customStyle="1" w:styleId="ListLabel40">
    <w:name w:val="ListLabel 40"/>
    <w:qFormat/>
    <w:rsid w:val="00103A33"/>
    <w:rPr>
      <w:rFonts w:cs="OpenSymbol"/>
    </w:rPr>
  </w:style>
  <w:style w:type="character" w:customStyle="1" w:styleId="ListLabel41">
    <w:name w:val="ListLabel 41"/>
    <w:qFormat/>
    <w:rsid w:val="00103A33"/>
    <w:rPr>
      <w:rFonts w:cs="OpenSymbol"/>
    </w:rPr>
  </w:style>
  <w:style w:type="character" w:customStyle="1" w:styleId="ListLabel42">
    <w:name w:val="ListLabel 42"/>
    <w:qFormat/>
    <w:rsid w:val="00103A33"/>
    <w:rPr>
      <w:rFonts w:ascii="Arial" w:hAnsi="Arial" w:cs="OpenSymbol"/>
    </w:rPr>
  </w:style>
  <w:style w:type="character" w:customStyle="1" w:styleId="ListLabel43">
    <w:name w:val="ListLabel 43"/>
    <w:qFormat/>
    <w:rsid w:val="00103A33"/>
    <w:rPr>
      <w:rFonts w:cs="OpenSymbol"/>
    </w:rPr>
  </w:style>
  <w:style w:type="character" w:customStyle="1" w:styleId="ListLabel44">
    <w:name w:val="ListLabel 44"/>
    <w:qFormat/>
    <w:rsid w:val="00103A33"/>
    <w:rPr>
      <w:rFonts w:cs="OpenSymbol"/>
    </w:rPr>
  </w:style>
  <w:style w:type="character" w:customStyle="1" w:styleId="ListLabel45">
    <w:name w:val="ListLabel 45"/>
    <w:qFormat/>
    <w:rsid w:val="00103A33"/>
    <w:rPr>
      <w:rFonts w:cs="OpenSymbol"/>
    </w:rPr>
  </w:style>
  <w:style w:type="character" w:customStyle="1" w:styleId="ListLabel46">
    <w:name w:val="ListLabel 46"/>
    <w:qFormat/>
    <w:rsid w:val="00103A33"/>
    <w:rPr>
      <w:rFonts w:cs="OpenSymbol"/>
    </w:rPr>
  </w:style>
  <w:style w:type="character" w:customStyle="1" w:styleId="ListLabel47">
    <w:name w:val="ListLabel 47"/>
    <w:qFormat/>
    <w:rsid w:val="00103A33"/>
    <w:rPr>
      <w:rFonts w:cs="OpenSymbol"/>
    </w:rPr>
  </w:style>
  <w:style w:type="character" w:customStyle="1" w:styleId="ListLabel48">
    <w:name w:val="ListLabel 48"/>
    <w:qFormat/>
    <w:rsid w:val="00103A33"/>
    <w:rPr>
      <w:rFonts w:cs="OpenSymbol"/>
    </w:rPr>
  </w:style>
  <w:style w:type="character" w:customStyle="1" w:styleId="ListLabel49">
    <w:name w:val="ListLabel 49"/>
    <w:qFormat/>
    <w:rsid w:val="00103A33"/>
    <w:rPr>
      <w:rFonts w:cs="OpenSymbol"/>
    </w:rPr>
  </w:style>
  <w:style w:type="character" w:customStyle="1" w:styleId="ListLabel50">
    <w:name w:val="ListLabel 50"/>
    <w:qFormat/>
    <w:rsid w:val="00103A33"/>
    <w:rPr>
      <w:rFonts w:cs="OpenSymbol"/>
    </w:rPr>
  </w:style>
  <w:style w:type="character" w:customStyle="1" w:styleId="ListLabel51">
    <w:name w:val="ListLabel 51"/>
    <w:qFormat/>
    <w:rsid w:val="00103A33"/>
    <w:rPr>
      <w:rFonts w:ascii="Arial" w:hAnsi="Arial" w:cs="OpenSymbol"/>
    </w:rPr>
  </w:style>
  <w:style w:type="character" w:customStyle="1" w:styleId="ListLabel52">
    <w:name w:val="ListLabel 52"/>
    <w:qFormat/>
    <w:rsid w:val="00103A33"/>
    <w:rPr>
      <w:rFonts w:cs="OpenSymbol"/>
    </w:rPr>
  </w:style>
  <w:style w:type="character" w:customStyle="1" w:styleId="ListLabel53">
    <w:name w:val="ListLabel 53"/>
    <w:qFormat/>
    <w:rsid w:val="00103A33"/>
    <w:rPr>
      <w:rFonts w:cs="OpenSymbol"/>
    </w:rPr>
  </w:style>
  <w:style w:type="character" w:customStyle="1" w:styleId="ListLabel54">
    <w:name w:val="ListLabel 54"/>
    <w:qFormat/>
    <w:rsid w:val="00103A33"/>
    <w:rPr>
      <w:rFonts w:cs="OpenSymbol"/>
    </w:rPr>
  </w:style>
  <w:style w:type="character" w:customStyle="1" w:styleId="ListLabel55">
    <w:name w:val="ListLabel 55"/>
    <w:qFormat/>
    <w:rsid w:val="00103A33"/>
    <w:rPr>
      <w:rFonts w:cs="OpenSymbol"/>
    </w:rPr>
  </w:style>
  <w:style w:type="character" w:customStyle="1" w:styleId="ListLabel56">
    <w:name w:val="ListLabel 56"/>
    <w:qFormat/>
    <w:rsid w:val="00103A33"/>
    <w:rPr>
      <w:rFonts w:cs="OpenSymbol"/>
    </w:rPr>
  </w:style>
  <w:style w:type="character" w:customStyle="1" w:styleId="ListLabel57">
    <w:name w:val="ListLabel 57"/>
    <w:qFormat/>
    <w:rsid w:val="00103A33"/>
    <w:rPr>
      <w:rFonts w:cs="OpenSymbol"/>
    </w:rPr>
  </w:style>
  <w:style w:type="character" w:customStyle="1" w:styleId="ListLabel58">
    <w:name w:val="ListLabel 58"/>
    <w:qFormat/>
    <w:rsid w:val="00103A33"/>
    <w:rPr>
      <w:rFonts w:cs="OpenSymbol"/>
    </w:rPr>
  </w:style>
  <w:style w:type="character" w:customStyle="1" w:styleId="ListLabel59">
    <w:name w:val="ListLabel 59"/>
    <w:qFormat/>
    <w:rsid w:val="00103A33"/>
    <w:rPr>
      <w:rFonts w:cs="OpenSymbol"/>
    </w:rPr>
  </w:style>
  <w:style w:type="character" w:customStyle="1" w:styleId="ListLabel60">
    <w:name w:val="ListLabel 60"/>
    <w:qFormat/>
    <w:rsid w:val="00103A33"/>
    <w:rPr>
      <w:rFonts w:ascii="Arial" w:hAnsi="Arial" w:cs="Symbol"/>
      <w:sz w:val="20"/>
    </w:rPr>
  </w:style>
  <w:style w:type="character" w:customStyle="1" w:styleId="ListLabel61">
    <w:name w:val="ListLabel 61"/>
    <w:qFormat/>
    <w:rsid w:val="00103A33"/>
    <w:rPr>
      <w:rFonts w:cs="Courier New"/>
    </w:rPr>
  </w:style>
  <w:style w:type="character" w:customStyle="1" w:styleId="ListLabel62">
    <w:name w:val="ListLabel 62"/>
    <w:qFormat/>
    <w:rsid w:val="00103A33"/>
    <w:rPr>
      <w:rFonts w:cs="Wingdings"/>
    </w:rPr>
  </w:style>
  <w:style w:type="character" w:customStyle="1" w:styleId="ListLabel63">
    <w:name w:val="ListLabel 63"/>
    <w:qFormat/>
    <w:rsid w:val="00103A33"/>
    <w:rPr>
      <w:rFonts w:cs="Symbol"/>
    </w:rPr>
  </w:style>
  <w:style w:type="character" w:customStyle="1" w:styleId="ListLabel64">
    <w:name w:val="ListLabel 64"/>
    <w:qFormat/>
    <w:rsid w:val="00103A33"/>
    <w:rPr>
      <w:rFonts w:cs="Courier New"/>
    </w:rPr>
  </w:style>
  <w:style w:type="character" w:customStyle="1" w:styleId="ListLabel65">
    <w:name w:val="ListLabel 65"/>
    <w:qFormat/>
    <w:rsid w:val="00103A33"/>
    <w:rPr>
      <w:rFonts w:cs="Wingdings"/>
    </w:rPr>
  </w:style>
  <w:style w:type="character" w:customStyle="1" w:styleId="ListLabel66">
    <w:name w:val="ListLabel 66"/>
    <w:qFormat/>
    <w:rsid w:val="00103A33"/>
    <w:rPr>
      <w:rFonts w:cs="Symbol"/>
    </w:rPr>
  </w:style>
  <w:style w:type="character" w:customStyle="1" w:styleId="ListLabel67">
    <w:name w:val="ListLabel 67"/>
    <w:qFormat/>
    <w:rsid w:val="00103A33"/>
    <w:rPr>
      <w:rFonts w:cs="Courier New"/>
    </w:rPr>
  </w:style>
  <w:style w:type="character" w:customStyle="1" w:styleId="ListLabel68">
    <w:name w:val="ListLabel 68"/>
    <w:qFormat/>
    <w:rsid w:val="00103A33"/>
    <w:rPr>
      <w:rFonts w:cs="Wingdings"/>
    </w:rPr>
  </w:style>
  <w:style w:type="character" w:customStyle="1" w:styleId="ListLabel69">
    <w:name w:val="ListLabel 69"/>
    <w:qFormat/>
    <w:rsid w:val="00103A33"/>
    <w:rPr>
      <w:rFonts w:ascii="Arial" w:hAnsi="Arial" w:cs="Symbol"/>
      <w:sz w:val="24"/>
    </w:rPr>
  </w:style>
  <w:style w:type="character" w:customStyle="1" w:styleId="ListLabel70">
    <w:name w:val="ListLabel 70"/>
    <w:qFormat/>
    <w:rsid w:val="00103A33"/>
    <w:rPr>
      <w:rFonts w:cs="Courier New"/>
    </w:rPr>
  </w:style>
  <w:style w:type="character" w:customStyle="1" w:styleId="ListLabel71">
    <w:name w:val="ListLabel 71"/>
    <w:qFormat/>
    <w:rsid w:val="00103A33"/>
    <w:rPr>
      <w:rFonts w:cs="Wingdings"/>
    </w:rPr>
  </w:style>
  <w:style w:type="character" w:customStyle="1" w:styleId="ListLabel72">
    <w:name w:val="ListLabel 72"/>
    <w:qFormat/>
    <w:rsid w:val="00103A33"/>
    <w:rPr>
      <w:rFonts w:cs="Symbol"/>
    </w:rPr>
  </w:style>
  <w:style w:type="character" w:customStyle="1" w:styleId="ListLabel73">
    <w:name w:val="ListLabel 73"/>
    <w:qFormat/>
    <w:rsid w:val="00103A33"/>
    <w:rPr>
      <w:rFonts w:cs="Courier New"/>
    </w:rPr>
  </w:style>
  <w:style w:type="character" w:customStyle="1" w:styleId="ListLabel74">
    <w:name w:val="ListLabel 74"/>
    <w:qFormat/>
    <w:rsid w:val="00103A33"/>
    <w:rPr>
      <w:rFonts w:cs="Wingdings"/>
    </w:rPr>
  </w:style>
  <w:style w:type="character" w:customStyle="1" w:styleId="ListLabel75">
    <w:name w:val="ListLabel 75"/>
    <w:qFormat/>
    <w:rsid w:val="00103A33"/>
    <w:rPr>
      <w:rFonts w:cs="Symbol"/>
    </w:rPr>
  </w:style>
  <w:style w:type="character" w:customStyle="1" w:styleId="ListLabel76">
    <w:name w:val="ListLabel 76"/>
    <w:qFormat/>
    <w:rsid w:val="00103A33"/>
    <w:rPr>
      <w:rFonts w:cs="Courier New"/>
    </w:rPr>
  </w:style>
  <w:style w:type="character" w:customStyle="1" w:styleId="ListLabel77">
    <w:name w:val="ListLabel 77"/>
    <w:qFormat/>
    <w:rsid w:val="00103A33"/>
    <w:rPr>
      <w:rFonts w:cs="Wingdings"/>
    </w:rPr>
  </w:style>
  <w:style w:type="character" w:customStyle="1" w:styleId="ListLabel78">
    <w:name w:val="ListLabel 78"/>
    <w:qFormat/>
    <w:rsid w:val="00103A33"/>
    <w:rPr>
      <w:rFonts w:ascii="Arial" w:hAnsi="Arial" w:cs="OpenSymbol"/>
      <w:sz w:val="24"/>
    </w:rPr>
  </w:style>
  <w:style w:type="character" w:customStyle="1" w:styleId="ListLabel79">
    <w:name w:val="ListLabel 79"/>
    <w:qFormat/>
    <w:rsid w:val="00103A33"/>
    <w:rPr>
      <w:rFonts w:cs="OpenSymbol"/>
    </w:rPr>
  </w:style>
  <w:style w:type="character" w:customStyle="1" w:styleId="ListLabel80">
    <w:name w:val="ListLabel 80"/>
    <w:qFormat/>
    <w:rsid w:val="00103A33"/>
    <w:rPr>
      <w:rFonts w:cs="OpenSymbol"/>
    </w:rPr>
  </w:style>
  <w:style w:type="character" w:customStyle="1" w:styleId="ListLabel81">
    <w:name w:val="ListLabel 81"/>
    <w:qFormat/>
    <w:rsid w:val="00103A33"/>
    <w:rPr>
      <w:rFonts w:cs="OpenSymbol"/>
    </w:rPr>
  </w:style>
  <w:style w:type="character" w:customStyle="1" w:styleId="ListLabel82">
    <w:name w:val="ListLabel 82"/>
    <w:qFormat/>
    <w:rsid w:val="00103A33"/>
    <w:rPr>
      <w:rFonts w:cs="OpenSymbol"/>
    </w:rPr>
  </w:style>
  <w:style w:type="character" w:customStyle="1" w:styleId="ListLabel83">
    <w:name w:val="ListLabel 83"/>
    <w:qFormat/>
    <w:rsid w:val="00103A33"/>
    <w:rPr>
      <w:rFonts w:cs="OpenSymbol"/>
    </w:rPr>
  </w:style>
  <w:style w:type="character" w:customStyle="1" w:styleId="ListLabel84">
    <w:name w:val="ListLabel 84"/>
    <w:qFormat/>
    <w:rsid w:val="00103A33"/>
    <w:rPr>
      <w:rFonts w:cs="OpenSymbol"/>
    </w:rPr>
  </w:style>
  <w:style w:type="character" w:customStyle="1" w:styleId="ListLabel85">
    <w:name w:val="ListLabel 85"/>
    <w:qFormat/>
    <w:rsid w:val="00103A33"/>
    <w:rPr>
      <w:rFonts w:cs="OpenSymbol"/>
    </w:rPr>
  </w:style>
  <w:style w:type="character" w:customStyle="1" w:styleId="ListLabel86">
    <w:name w:val="ListLabel 86"/>
    <w:qFormat/>
    <w:rsid w:val="00103A33"/>
    <w:rPr>
      <w:rFonts w:cs="OpenSymbol"/>
    </w:rPr>
  </w:style>
  <w:style w:type="character" w:customStyle="1" w:styleId="ListLabel87">
    <w:name w:val="ListLabel 87"/>
    <w:qFormat/>
    <w:rsid w:val="00103A33"/>
    <w:rPr>
      <w:rFonts w:cs="OpenSymbol"/>
    </w:rPr>
  </w:style>
  <w:style w:type="character" w:customStyle="1" w:styleId="ListLabel88">
    <w:name w:val="ListLabel 88"/>
    <w:qFormat/>
    <w:rsid w:val="00103A33"/>
    <w:rPr>
      <w:rFonts w:cs="OpenSymbol"/>
    </w:rPr>
  </w:style>
  <w:style w:type="character" w:customStyle="1" w:styleId="ListLabel89">
    <w:name w:val="ListLabel 89"/>
    <w:qFormat/>
    <w:rsid w:val="00103A33"/>
    <w:rPr>
      <w:rFonts w:cs="OpenSymbol"/>
    </w:rPr>
  </w:style>
  <w:style w:type="character" w:customStyle="1" w:styleId="ListLabel90">
    <w:name w:val="ListLabel 90"/>
    <w:qFormat/>
    <w:rsid w:val="00103A33"/>
    <w:rPr>
      <w:rFonts w:cs="OpenSymbol"/>
    </w:rPr>
  </w:style>
  <w:style w:type="character" w:customStyle="1" w:styleId="ListLabel91">
    <w:name w:val="ListLabel 91"/>
    <w:qFormat/>
    <w:rsid w:val="00103A33"/>
    <w:rPr>
      <w:rFonts w:cs="OpenSymbol"/>
    </w:rPr>
  </w:style>
  <w:style w:type="character" w:customStyle="1" w:styleId="ListLabel92">
    <w:name w:val="ListLabel 92"/>
    <w:qFormat/>
    <w:rsid w:val="00103A33"/>
    <w:rPr>
      <w:rFonts w:cs="OpenSymbol"/>
    </w:rPr>
  </w:style>
  <w:style w:type="character" w:customStyle="1" w:styleId="ListLabel93">
    <w:name w:val="ListLabel 93"/>
    <w:qFormat/>
    <w:rsid w:val="00103A33"/>
    <w:rPr>
      <w:rFonts w:cs="OpenSymbol"/>
    </w:rPr>
  </w:style>
  <w:style w:type="character" w:customStyle="1" w:styleId="ListLabel94">
    <w:name w:val="ListLabel 94"/>
    <w:qFormat/>
    <w:rsid w:val="00103A33"/>
    <w:rPr>
      <w:rFonts w:cs="OpenSymbol"/>
    </w:rPr>
  </w:style>
  <w:style w:type="character" w:customStyle="1" w:styleId="ListLabel95">
    <w:name w:val="ListLabel 95"/>
    <w:qFormat/>
    <w:rsid w:val="00103A33"/>
    <w:rPr>
      <w:rFonts w:cs="OpenSymbol"/>
    </w:rPr>
  </w:style>
  <w:style w:type="paragraph" w:styleId="a4">
    <w:name w:val="Title"/>
    <w:basedOn w:val="a"/>
    <w:next w:val="a5"/>
    <w:qFormat/>
    <w:rsid w:val="00103A33"/>
    <w:pPr>
      <w:keepNext/>
      <w:spacing w:before="240" w:after="120"/>
    </w:pPr>
    <w:rPr>
      <w:rFonts w:ascii="Liberation Sans" w:eastAsia="Lucida Sans Unicode" w:hAnsi="Liberation Sans" w:cs="Mangal"/>
      <w:sz w:val="28"/>
      <w:szCs w:val="28"/>
    </w:rPr>
  </w:style>
  <w:style w:type="paragraph" w:styleId="a5">
    <w:name w:val="Body Text"/>
    <w:basedOn w:val="a"/>
    <w:rsid w:val="00103A33"/>
    <w:pPr>
      <w:spacing w:after="140" w:line="288" w:lineRule="auto"/>
    </w:pPr>
  </w:style>
  <w:style w:type="paragraph" w:styleId="a6">
    <w:name w:val="List"/>
    <w:basedOn w:val="a5"/>
    <w:rsid w:val="00103A33"/>
    <w:rPr>
      <w:rFonts w:cs="Mangal"/>
    </w:rPr>
  </w:style>
  <w:style w:type="paragraph" w:styleId="a7">
    <w:name w:val="caption"/>
    <w:basedOn w:val="a"/>
    <w:qFormat/>
    <w:rsid w:val="00103A33"/>
    <w:pPr>
      <w:suppressLineNumbers/>
      <w:spacing w:before="120" w:after="120"/>
    </w:pPr>
    <w:rPr>
      <w:rFonts w:cs="Mangal"/>
      <w:i/>
      <w:iCs/>
      <w:sz w:val="24"/>
      <w:szCs w:val="24"/>
    </w:rPr>
  </w:style>
  <w:style w:type="paragraph" w:styleId="a8">
    <w:name w:val="index heading"/>
    <w:basedOn w:val="a"/>
    <w:qFormat/>
    <w:rsid w:val="00103A33"/>
    <w:pPr>
      <w:suppressLineNumbers/>
    </w:pPr>
    <w:rPr>
      <w:rFonts w:cs="Mangal"/>
    </w:rPr>
  </w:style>
  <w:style w:type="paragraph" w:styleId="a9">
    <w:name w:val="List Paragraph"/>
    <w:basedOn w:val="a"/>
    <w:uiPriority w:val="34"/>
    <w:qFormat/>
    <w:rsid w:val="00103A33"/>
    <w:pPr>
      <w:spacing w:after="0" w:line="240" w:lineRule="auto"/>
      <w:ind w:left="720"/>
      <w:contextualSpacing/>
    </w:pPr>
  </w:style>
  <w:style w:type="paragraph" w:styleId="aa">
    <w:name w:val="No Spacing"/>
    <w:qFormat/>
    <w:rsid w:val="00103A33"/>
    <w:rPr>
      <w:color w:val="00000A"/>
      <w:sz w:val="22"/>
    </w:rPr>
  </w:style>
  <w:style w:type="paragraph" w:customStyle="1" w:styleId="TableParagraph">
    <w:name w:val="Table Paragraph"/>
    <w:basedOn w:val="a"/>
    <w:uiPriority w:val="1"/>
    <w:qFormat/>
    <w:rsid w:val="00103A33"/>
    <w:pPr>
      <w:widowControl w:val="0"/>
      <w:spacing w:after="0" w:line="240" w:lineRule="auto"/>
    </w:pPr>
    <w:rPr>
      <w:lang w:val="en-US"/>
    </w:rPr>
  </w:style>
  <w:style w:type="paragraph" w:customStyle="1" w:styleId="11">
    <w:name w:val="Заголовок 11"/>
    <w:basedOn w:val="a"/>
    <w:qFormat/>
    <w:rsid w:val="00103A33"/>
    <w:pPr>
      <w:outlineLvl w:val="1"/>
    </w:pPr>
    <w:rPr>
      <w:rFonts w:ascii="Century Gothic" w:eastAsia="Century Gothic" w:hAnsi="Century Gothic"/>
      <w:b/>
      <w:bCs/>
      <w:sz w:val="24"/>
      <w:szCs w:val="24"/>
    </w:rPr>
  </w:style>
  <w:style w:type="paragraph" w:customStyle="1" w:styleId="ab">
    <w:name w:val="Содержимое врезки"/>
    <w:basedOn w:val="a"/>
    <w:qFormat/>
    <w:rsid w:val="00103A33"/>
  </w:style>
  <w:style w:type="paragraph" w:styleId="ac">
    <w:name w:val="Normal (Web)"/>
    <w:basedOn w:val="a"/>
    <w:uiPriority w:val="99"/>
    <w:qFormat/>
    <w:rsid w:val="00103A33"/>
    <w:pPr>
      <w:spacing w:beforeAutospacing="1" w:after="119"/>
    </w:pPr>
    <w:rPr>
      <w:rFonts w:ascii="Times New Roman" w:eastAsia="Times New Roman" w:hAnsi="Times New Roman" w:cs="Times New Roman"/>
      <w:sz w:val="24"/>
      <w:szCs w:val="24"/>
      <w:lang w:eastAsia="ru-RU"/>
    </w:rPr>
  </w:style>
  <w:style w:type="table" w:styleId="ad">
    <w:name w:val="Table Grid"/>
    <w:basedOn w:val="a1"/>
    <w:uiPriority w:val="39"/>
    <w:rsid w:val="00F31B71"/>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F31B7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31B71"/>
    <w:rPr>
      <w:color w:val="00000A"/>
      <w:sz w:val="22"/>
    </w:rPr>
  </w:style>
  <w:style w:type="paragraph" w:styleId="af0">
    <w:name w:val="footer"/>
    <w:basedOn w:val="a"/>
    <w:link w:val="af1"/>
    <w:uiPriority w:val="99"/>
    <w:unhideWhenUsed/>
    <w:rsid w:val="00F31B7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31B71"/>
    <w:rPr>
      <w:color w:val="00000A"/>
      <w:sz w:val="22"/>
    </w:rPr>
  </w:style>
  <w:style w:type="character" w:styleId="af2">
    <w:name w:val="Hyperlink"/>
    <w:basedOn w:val="a0"/>
    <w:uiPriority w:val="99"/>
    <w:unhideWhenUsed/>
    <w:rsid w:val="00656F98"/>
    <w:rPr>
      <w:color w:val="0563C1" w:themeColor="hyperlink"/>
      <w:u w:val="single"/>
    </w:rPr>
  </w:style>
  <w:style w:type="character" w:customStyle="1" w:styleId="10">
    <w:name w:val="Заголовок 1 Знак"/>
    <w:basedOn w:val="a0"/>
    <w:link w:val="1"/>
    <w:uiPriority w:val="9"/>
    <w:rsid w:val="00E31BC9"/>
    <w:rPr>
      <w:rFonts w:asciiTheme="majorHAnsi" w:eastAsiaTheme="majorEastAsia" w:hAnsiTheme="majorHAnsi" w:cstheme="majorBidi"/>
      <w:color w:val="2E74B5" w:themeColor="accent1" w:themeShade="BF"/>
      <w:sz w:val="32"/>
      <w:szCs w:val="32"/>
    </w:rPr>
  </w:style>
  <w:style w:type="paragraph" w:styleId="af3">
    <w:name w:val="TOC Heading"/>
    <w:basedOn w:val="1"/>
    <w:next w:val="a"/>
    <w:uiPriority w:val="39"/>
    <w:unhideWhenUsed/>
    <w:qFormat/>
    <w:rsid w:val="00E31BC9"/>
    <w:pPr>
      <w:outlineLvl w:val="9"/>
    </w:pPr>
    <w:rPr>
      <w:lang w:eastAsia="ru-RU"/>
    </w:rPr>
  </w:style>
  <w:style w:type="paragraph" w:styleId="2">
    <w:name w:val="toc 2"/>
    <w:basedOn w:val="a"/>
    <w:next w:val="a"/>
    <w:autoRedefine/>
    <w:uiPriority w:val="39"/>
    <w:unhideWhenUsed/>
    <w:rsid w:val="00E31BC9"/>
    <w:pPr>
      <w:spacing w:after="100"/>
      <w:ind w:left="220"/>
    </w:pPr>
  </w:style>
  <w:style w:type="paragraph" w:styleId="12">
    <w:name w:val="toc 1"/>
    <w:basedOn w:val="a"/>
    <w:next w:val="a"/>
    <w:autoRedefine/>
    <w:uiPriority w:val="39"/>
    <w:unhideWhenUsed/>
    <w:rsid w:val="00F94D79"/>
    <w:pPr>
      <w:tabs>
        <w:tab w:val="right" w:leader="dot" w:pos="9627"/>
      </w:tabs>
      <w:spacing w:after="100"/>
    </w:pPr>
    <w:rPr>
      <w:rFonts w:ascii="Arial" w:hAnsi="Arial" w:cs="Arial"/>
      <w:b/>
      <w:noProof/>
    </w:rPr>
  </w:style>
  <w:style w:type="character" w:customStyle="1" w:styleId="af4">
    <w:name w:val="Основной текст_"/>
    <w:basedOn w:val="a0"/>
    <w:link w:val="13"/>
    <w:locked/>
    <w:rsid w:val="00194EB2"/>
    <w:rPr>
      <w:rFonts w:ascii="Arial" w:eastAsia="Arial" w:hAnsi="Arial" w:cs="Arial"/>
      <w:shd w:val="clear" w:color="auto" w:fill="FFFFFF"/>
    </w:rPr>
  </w:style>
  <w:style w:type="paragraph" w:customStyle="1" w:styleId="13">
    <w:name w:val="Основной текст1"/>
    <w:basedOn w:val="a"/>
    <w:link w:val="af4"/>
    <w:rsid w:val="00194EB2"/>
    <w:pPr>
      <w:widowControl w:val="0"/>
      <w:shd w:val="clear" w:color="auto" w:fill="FFFFFF"/>
      <w:spacing w:after="120" w:line="340" w:lineRule="auto"/>
      <w:ind w:firstLine="20"/>
    </w:pPr>
    <w:rPr>
      <w:rFonts w:ascii="Arial" w:eastAsia="Arial" w:hAnsi="Arial" w:cs="Arial"/>
      <w:color w:val="auto"/>
      <w:sz w:val="20"/>
    </w:rPr>
  </w:style>
  <w:style w:type="paragraph" w:customStyle="1" w:styleId="Standard">
    <w:name w:val="Standard"/>
    <w:rsid w:val="00345AFE"/>
    <w:pPr>
      <w:suppressAutoHyphens/>
      <w:autoSpaceDN w:val="0"/>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345AFE"/>
    <w:pPr>
      <w:spacing w:after="120"/>
    </w:pPr>
  </w:style>
  <w:style w:type="paragraph" w:customStyle="1" w:styleId="TableContents">
    <w:name w:val="Table Contents"/>
    <w:basedOn w:val="Standard"/>
    <w:rsid w:val="00345AFE"/>
    <w:pPr>
      <w:suppressLineNumbers/>
    </w:pPr>
  </w:style>
  <w:style w:type="paragraph" w:customStyle="1" w:styleId="pboth">
    <w:name w:val="pboth"/>
    <w:basedOn w:val="Standard"/>
    <w:rsid w:val="00345AFE"/>
    <w:pPr>
      <w:spacing w:before="280" w:after="280"/>
    </w:pPr>
  </w:style>
  <w:style w:type="character" w:customStyle="1" w:styleId="af5">
    <w:name w:val="Гипертекстовая ссылка"/>
    <w:basedOn w:val="a0"/>
    <w:rsid w:val="00345AFE"/>
    <w:rPr>
      <w:rFonts w:cs="Times New Roman"/>
      <w:color w:val="106BBE"/>
    </w:rPr>
  </w:style>
  <w:style w:type="character" w:customStyle="1" w:styleId="af6">
    <w:name w:val="Цветовое выделение для Текст"/>
    <w:rsid w:val="00345AFE"/>
    <w:rPr>
      <w:rFonts w:ascii="Times New Roman CYR" w:eastAsia="Times New Roman CYR" w:hAnsi="Times New Roman CYR" w:cs="Times New Roman CYR"/>
      <w:sz w:val="24"/>
    </w:rPr>
  </w:style>
  <w:style w:type="paragraph" w:styleId="af7">
    <w:name w:val="Balloon Text"/>
    <w:basedOn w:val="a"/>
    <w:link w:val="af8"/>
    <w:uiPriority w:val="99"/>
    <w:semiHidden/>
    <w:unhideWhenUsed/>
    <w:rsid w:val="00F94D7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F94D79"/>
    <w:rPr>
      <w:rFonts w:ascii="Segoe UI" w:hAnsi="Segoe UI" w:cs="Segoe UI"/>
      <w:color w:val="00000A"/>
      <w:sz w:val="18"/>
      <w:szCs w:val="18"/>
    </w:rPr>
  </w:style>
  <w:style w:type="character" w:customStyle="1" w:styleId="30">
    <w:name w:val="Заголовок 3 Знак"/>
    <w:basedOn w:val="a0"/>
    <w:link w:val="3"/>
    <w:uiPriority w:val="9"/>
    <w:semiHidden/>
    <w:rsid w:val="007F76A8"/>
    <w:rPr>
      <w:rFonts w:asciiTheme="majorHAnsi" w:eastAsiaTheme="majorEastAsia" w:hAnsiTheme="majorHAnsi" w:cstheme="majorBidi"/>
      <w:color w:val="1F4D78" w:themeColor="accent1" w:themeShade="7F"/>
      <w:sz w:val="24"/>
      <w:szCs w:val="24"/>
    </w:rPr>
  </w:style>
  <w:style w:type="character" w:styleId="af9">
    <w:name w:val="FollowedHyperlink"/>
    <w:basedOn w:val="a0"/>
    <w:uiPriority w:val="99"/>
    <w:semiHidden/>
    <w:unhideWhenUsed/>
    <w:rsid w:val="00B174C3"/>
    <w:rPr>
      <w:color w:val="954F72" w:themeColor="followedHyperlink"/>
      <w:u w:val="single"/>
    </w:rPr>
  </w:style>
  <w:style w:type="paragraph" w:customStyle="1" w:styleId="Default">
    <w:name w:val="Default"/>
    <w:rsid w:val="00105155"/>
    <w:pPr>
      <w:autoSpaceDE w:val="0"/>
      <w:autoSpaceDN w:val="0"/>
      <w:adjustRightInd w:val="0"/>
    </w:pPr>
    <w:rPr>
      <w:rFonts w:ascii="Arial" w:eastAsiaTheme="minorEastAsia"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0592604">
      <w:bodyDiv w:val="1"/>
      <w:marLeft w:val="0"/>
      <w:marRight w:val="0"/>
      <w:marTop w:val="0"/>
      <w:marBottom w:val="0"/>
      <w:divBdr>
        <w:top w:val="none" w:sz="0" w:space="0" w:color="auto"/>
        <w:left w:val="none" w:sz="0" w:space="0" w:color="auto"/>
        <w:bottom w:val="none" w:sz="0" w:space="0" w:color="auto"/>
        <w:right w:val="none" w:sz="0" w:space="0" w:color="auto"/>
      </w:divBdr>
    </w:div>
    <w:div w:id="156385611">
      <w:bodyDiv w:val="1"/>
      <w:marLeft w:val="0"/>
      <w:marRight w:val="0"/>
      <w:marTop w:val="0"/>
      <w:marBottom w:val="0"/>
      <w:divBdr>
        <w:top w:val="none" w:sz="0" w:space="0" w:color="auto"/>
        <w:left w:val="none" w:sz="0" w:space="0" w:color="auto"/>
        <w:bottom w:val="none" w:sz="0" w:space="0" w:color="auto"/>
        <w:right w:val="none" w:sz="0" w:space="0" w:color="auto"/>
      </w:divBdr>
    </w:div>
    <w:div w:id="160976745">
      <w:bodyDiv w:val="1"/>
      <w:marLeft w:val="0"/>
      <w:marRight w:val="0"/>
      <w:marTop w:val="0"/>
      <w:marBottom w:val="0"/>
      <w:divBdr>
        <w:top w:val="none" w:sz="0" w:space="0" w:color="auto"/>
        <w:left w:val="none" w:sz="0" w:space="0" w:color="auto"/>
        <w:bottom w:val="none" w:sz="0" w:space="0" w:color="auto"/>
        <w:right w:val="none" w:sz="0" w:space="0" w:color="auto"/>
      </w:divBdr>
    </w:div>
    <w:div w:id="208147833">
      <w:bodyDiv w:val="1"/>
      <w:marLeft w:val="0"/>
      <w:marRight w:val="0"/>
      <w:marTop w:val="0"/>
      <w:marBottom w:val="0"/>
      <w:divBdr>
        <w:top w:val="none" w:sz="0" w:space="0" w:color="auto"/>
        <w:left w:val="none" w:sz="0" w:space="0" w:color="auto"/>
        <w:bottom w:val="none" w:sz="0" w:space="0" w:color="auto"/>
        <w:right w:val="none" w:sz="0" w:space="0" w:color="auto"/>
      </w:divBdr>
    </w:div>
    <w:div w:id="228686439">
      <w:bodyDiv w:val="1"/>
      <w:marLeft w:val="0"/>
      <w:marRight w:val="0"/>
      <w:marTop w:val="0"/>
      <w:marBottom w:val="0"/>
      <w:divBdr>
        <w:top w:val="none" w:sz="0" w:space="0" w:color="auto"/>
        <w:left w:val="none" w:sz="0" w:space="0" w:color="auto"/>
        <w:bottom w:val="none" w:sz="0" w:space="0" w:color="auto"/>
        <w:right w:val="none" w:sz="0" w:space="0" w:color="auto"/>
      </w:divBdr>
    </w:div>
    <w:div w:id="263077036">
      <w:bodyDiv w:val="1"/>
      <w:marLeft w:val="0"/>
      <w:marRight w:val="0"/>
      <w:marTop w:val="0"/>
      <w:marBottom w:val="0"/>
      <w:divBdr>
        <w:top w:val="none" w:sz="0" w:space="0" w:color="auto"/>
        <w:left w:val="none" w:sz="0" w:space="0" w:color="auto"/>
        <w:bottom w:val="none" w:sz="0" w:space="0" w:color="auto"/>
        <w:right w:val="none" w:sz="0" w:space="0" w:color="auto"/>
      </w:divBdr>
      <w:divsChild>
        <w:div w:id="507796904">
          <w:marLeft w:val="547"/>
          <w:marRight w:val="0"/>
          <w:marTop w:val="0"/>
          <w:marBottom w:val="0"/>
          <w:divBdr>
            <w:top w:val="none" w:sz="0" w:space="0" w:color="auto"/>
            <w:left w:val="none" w:sz="0" w:space="0" w:color="auto"/>
            <w:bottom w:val="none" w:sz="0" w:space="0" w:color="auto"/>
            <w:right w:val="none" w:sz="0" w:space="0" w:color="auto"/>
          </w:divBdr>
        </w:div>
      </w:divsChild>
    </w:div>
    <w:div w:id="296111059">
      <w:bodyDiv w:val="1"/>
      <w:marLeft w:val="0"/>
      <w:marRight w:val="0"/>
      <w:marTop w:val="0"/>
      <w:marBottom w:val="0"/>
      <w:divBdr>
        <w:top w:val="none" w:sz="0" w:space="0" w:color="auto"/>
        <w:left w:val="none" w:sz="0" w:space="0" w:color="auto"/>
        <w:bottom w:val="none" w:sz="0" w:space="0" w:color="auto"/>
        <w:right w:val="none" w:sz="0" w:space="0" w:color="auto"/>
      </w:divBdr>
    </w:div>
    <w:div w:id="308443755">
      <w:bodyDiv w:val="1"/>
      <w:marLeft w:val="0"/>
      <w:marRight w:val="0"/>
      <w:marTop w:val="0"/>
      <w:marBottom w:val="0"/>
      <w:divBdr>
        <w:top w:val="none" w:sz="0" w:space="0" w:color="auto"/>
        <w:left w:val="none" w:sz="0" w:space="0" w:color="auto"/>
        <w:bottom w:val="none" w:sz="0" w:space="0" w:color="auto"/>
        <w:right w:val="none" w:sz="0" w:space="0" w:color="auto"/>
      </w:divBdr>
    </w:div>
    <w:div w:id="320237762">
      <w:bodyDiv w:val="1"/>
      <w:marLeft w:val="0"/>
      <w:marRight w:val="0"/>
      <w:marTop w:val="0"/>
      <w:marBottom w:val="0"/>
      <w:divBdr>
        <w:top w:val="none" w:sz="0" w:space="0" w:color="auto"/>
        <w:left w:val="none" w:sz="0" w:space="0" w:color="auto"/>
        <w:bottom w:val="none" w:sz="0" w:space="0" w:color="auto"/>
        <w:right w:val="none" w:sz="0" w:space="0" w:color="auto"/>
      </w:divBdr>
    </w:div>
    <w:div w:id="358550814">
      <w:bodyDiv w:val="1"/>
      <w:marLeft w:val="0"/>
      <w:marRight w:val="0"/>
      <w:marTop w:val="0"/>
      <w:marBottom w:val="0"/>
      <w:divBdr>
        <w:top w:val="none" w:sz="0" w:space="0" w:color="auto"/>
        <w:left w:val="none" w:sz="0" w:space="0" w:color="auto"/>
        <w:bottom w:val="none" w:sz="0" w:space="0" w:color="auto"/>
        <w:right w:val="none" w:sz="0" w:space="0" w:color="auto"/>
      </w:divBdr>
    </w:div>
    <w:div w:id="448470065">
      <w:bodyDiv w:val="1"/>
      <w:marLeft w:val="0"/>
      <w:marRight w:val="0"/>
      <w:marTop w:val="0"/>
      <w:marBottom w:val="0"/>
      <w:divBdr>
        <w:top w:val="none" w:sz="0" w:space="0" w:color="auto"/>
        <w:left w:val="none" w:sz="0" w:space="0" w:color="auto"/>
        <w:bottom w:val="none" w:sz="0" w:space="0" w:color="auto"/>
        <w:right w:val="none" w:sz="0" w:space="0" w:color="auto"/>
      </w:divBdr>
    </w:div>
    <w:div w:id="551425248">
      <w:bodyDiv w:val="1"/>
      <w:marLeft w:val="0"/>
      <w:marRight w:val="0"/>
      <w:marTop w:val="0"/>
      <w:marBottom w:val="0"/>
      <w:divBdr>
        <w:top w:val="none" w:sz="0" w:space="0" w:color="auto"/>
        <w:left w:val="none" w:sz="0" w:space="0" w:color="auto"/>
        <w:bottom w:val="none" w:sz="0" w:space="0" w:color="auto"/>
        <w:right w:val="none" w:sz="0" w:space="0" w:color="auto"/>
      </w:divBdr>
    </w:div>
    <w:div w:id="701830579">
      <w:bodyDiv w:val="1"/>
      <w:marLeft w:val="0"/>
      <w:marRight w:val="0"/>
      <w:marTop w:val="0"/>
      <w:marBottom w:val="0"/>
      <w:divBdr>
        <w:top w:val="none" w:sz="0" w:space="0" w:color="auto"/>
        <w:left w:val="none" w:sz="0" w:space="0" w:color="auto"/>
        <w:bottom w:val="none" w:sz="0" w:space="0" w:color="auto"/>
        <w:right w:val="none" w:sz="0" w:space="0" w:color="auto"/>
      </w:divBdr>
    </w:div>
    <w:div w:id="719671831">
      <w:bodyDiv w:val="1"/>
      <w:marLeft w:val="0"/>
      <w:marRight w:val="0"/>
      <w:marTop w:val="0"/>
      <w:marBottom w:val="0"/>
      <w:divBdr>
        <w:top w:val="none" w:sz="0" w:space="0" w:color="auto"/>
        <w:left w:val="none" w:sz="0" w:space="0" w:color="auto"/>
        <w:bottom w:val="none" w:sz="0" w:space="0" w:color="auto"/>
        <w:right w:val="none" w:sz="0" w:space="0" w:color="auto"/>
      </w:divBdr>
    </w:div>
    <w:div w:id="724336626">
      <w:bodyDiv w:val="1"/>
      <w:marLeft w:val="0"/>
      <w:marRight w:val="0"/>
      <w:marTop w:val="0"/>
      <w:marBottom w:val="0"/>
      <w:divBdr>
        <w:top w:val="none" w:sz="0" w:space="0" w:color="auto"/>
        <w:left w:val="none" w:sz="0" w:space="0" w:color="auto"/>
        <w:bottom w:val="none" w:sz="0" w:space="0" w:color="auto"/>
        <w:right w:val="none" w:sz="0" w:space="0" w:color="auto"/>
      </w:divBdr>
    </w:div>
    <w:div w:id="751195932">
      <w:bodyDiv w:val="1"/>
      <w:marLeft w:val="0"/>
      <w:marRight w:val="0"/>
      <w:marTop w:val="0"/>
      <w:marBottom w:val="0"/>
      <w:divBdr>
        <w:top w:val="none" w:sz="0" w:space="0" w:color="auto"/>
        <w:left w:val="none" w:sz="0" w:space="0" w:color="auto"/>
        <w:bottom w:val="none" w:sz="0" w:space="0" w:color="auto"/>
        <w:right w:val="none" w:sz="0" w:space="0" w:color="auto"/>
      </w:divBdr>
    </w:div>
    <w:div w:id="891428369">
      <w:bodyDiv w:val="1"/>
      <w:marLeft w:val="0"/>
      <w:marRight w:val="0"/>
      <w:marTop w:val="0"/>
      <w:marBottom w:val="0"/>
      <w:divBdr>
        <w:top w:val="none" w:sz="0" w:space="0" w:color="auto"/>
        <w:left w:val="none" w:sz="0" w:space="0" w:color="auto"/>
        <w:bottom w:val="none" w:sz="0" w:space="0" w:color="auto"/>
        <w:right w:val="none" w:sz="0" w:space="0" w:color="auto"/>
      </w:divBdr>
    </w:div>
    <w:div w:id="1114908328">
      <w:bodyDiv w:val="1"/>
      <w:marLeft w:val="0"/>
      <w:marRight w:val="0"/>
      <w:marTop w:val="0"/>
      <w:marBottom w:val="0"/>
      <w:divBdr>
        <w:top w:val="none" w:sz="0" w:space="0" w:color="auto"/>
        <w:left w:val="none" w:sz="0" w:space="0" w:color="auto"/>
        <w:bottom w:val="none" w:sz="0" w:space="0" w:color="auto"/>
        <w:right w:val="none" w:sz="0" w:space="0" w:color="auto"/>
      </w:divBdr>
    </w:div>
    <w:div w:id="1207764176">
      <w:bodyDiv w:val="1"/>
      <w:marLeft w:val="0"/>
      <w:marRight w:val="0"/>
      <w:marTop w:val="0"/>
      <w:marBottom w:val="0"/>
      <w:divBdr>
        <w:top w:val="none" w:sz="0" w:space="0" w:color="auto"/>
        <w:left w:val="none" w:sz="0" w:space="0" w:color="auto"/>
        <w:bottom w:val="none" w:sz="0" w:space="0" w:color="auto"/>
        <w:right w:val="none" w:sz="0" w:space="0" w:color="auto"/>
      </w:divBdr>
    </w:div>
    <w:div w:id="1219704574">
      <w:bodyDiv w:val="1"/>
      <w:marLeft w:val="0"/>
      <w:marRight w:val="0"/>
      <w:marTop w:val="0"/>
      <w:marBottom w:val="0"/>
      <w:divBdr>
        <w:top w:val="none" w:sz="0" w:space="0" w:color="auto"/>
        <w:left w:val="none" w:sz="0" w:space="0" w:color="auto"/>
        <w:bottom w:val="none" w:sz="0" w:space="0" w:color="auto"/>
        <w:right w:val="none" w:sz="0" w:space="0" w:color="auto"/>
      </w:divBdr>
    </w:div>
    <w:div w:id="1232891427">
      <w:bodyDiv w:val="1"/>
      <w:marLeft w:val="0"/>
      <w:marRight w:val="0"/>
      <w:marTop w:val="0"/>
      <w:marBottom w:val="0"/>
      <w:divBdr>
        <w:top w:val="none" w:sz="0" w:space="0" w:color="auto"/>
        <w:left w:val="none" w:sz="0" w:space="0" w:color="auto"/>
        <w:bottom w:val="none" w:sz="0" w:space="0" w:color="auto"/>
        <w:right w:val="none" w:sz="0" w:space="0" w:color="auto"/>
      </w:divBdr>
    </w:div>
    <w:div w:id="1323510729">
      <w:bodyDiv w:val="1"/>
      <w:marLeft w:val="0"/>
      <w:marRight w:val="0"/>
      <w:marTop w:val="0"/>
      <w:marBottom w:val="0"/>
      <w:divBdr>
        <w:top w:val="none" w:sz="0" w:space="0" w:color="auto"/>
        <w:left w:val="none" w:sz="0" w:space="0" w:color="auto"/>
        <w:bottom w:val="none" w:sz="0" w:space="0" w:color="auto"/>
        <w:right w:val="none" w:sz="0" w:space="0" w:color="auto"/>
      </w:divBdr>
    </w:div>
    <w:div w:id="1349791583">
      <w:bodyDiv w:val="1"/>
      <w:marLeft w:val="0"/>
      <w:marRight w:val="0"/>
      <w:marTop w:val="0"/>
      <w:marBottom w:val="0"/>
      <w:divBdr>
        <w:top w:val="none" w:sz="0" w:space="0" w:color="auto"/>
        <w:left w:val="none" w:sz="0" w:space="0" w:color="auto"/>
        <w:bottom w:val="none" w:sz="0" w:space="0" w:color="auto"/>
        <w:right w:val="none" w:sz="0" w:space="0" w:color="auto"/>
      </w:divBdr>
    </w:div>
    <w:div w:id="1388648555">
      <w:bodyDiv w:val="1"/>
      <w:marLeft w:val="0"/>
      <w:marRight w:val="0"/>
      <w:marTop w:val="0"/>
      <w:marBottom w:val="0"/>
      <w:divBdr>
        <w:top w:val="none" w:sz="0" w:space="0" w:color="auto"/>
        <w:left w:val="none" w:sz="0" w:space="0" w:color="auto"/>
        <w:bottom w:val="none" w:sz="0" w:space="0" w:color="auto"/>
        <w:right w:val="none" w:sz="0" w:space="0" w:color="auto"/>
      </w:divBdr>
    </w:div>
    <w:div w:id="1404719038">
      <w:bodyDiv w:val="1"/>
      <w:marLeft w:val="0"/>
      <w:marRight w:val="0"/>
      <w:marTop w:val="0"/>
      <w:marBottom w:val="0"/>
      <w:divBdr>
        <w:top w:val="none" w:sz="0" w:space="0" w:color="auto"/>
        <w:left w:val="none" w:sz="0" w:space="0" w:color="auto"/>
        <w:bottom w:val="none" w:sz="0" w:space="0" w:color="auto"/>
        <w:right w:val="none" w:sz="0" w:space="0" w:color="auto"/>
      </w:divBdr>
    </w:div>
    <w:div w:id="1409571605">
      <w:bodyDiv w:val="1"/>
      <w:marLeft w:val="0"/>
      <w:marRight w:val="0"/>
      <w:marTop w:val="0"/>
      <w:marBottom w:val="0"/>
      <w:divBdr>
        <w:top w:val="none" w:sz="0" w:space="0" w:color="auto"/>
        <w:left w:val="none" w:sz="0" w:space="0" w:color="auto"/>
        <w:bottom w:val="none" w:sz="0" w:space="0" w:color="auto"/>
        <w:right w:val="none" w:sz="0" w:space="0" w:color="auto"/>
      </w:divBdr>
    </w:div>
    <w:div w:id="1433865493">
      <w:bodyDiv w:val="1"/>
      <w:marLeft w:val="0"/>
      <w:marRight w:val="0"/>
      <w:marTop w:val="0"/>
      <w:marBottom w:val="0"/>
      <w:divBdr>
        <w:top w:val="none" w:sz="0" w:space="0" w:color="auto"/>
        <w:left w:val="none" w:sz="0" w:space="0" w:color="auto"/>
        <w:bottom w:val="none" w:sz="0" w:space="0" w:color="auto"/>
        <w:right w:val="none" w:sz="0" w:space="0" w:color="auto"/>
      </w:divBdr>
    </w:div>
    <w:div w:id="1438479415">
      <w:bodyDiv w:val="1"/>
      <w:marLeft w:val="0"/>
      <w:marRight w:val="0"/>
      <w:marTop w:val="0"/>
      <w:marBottom w:val="0"/>
      <w:divBdr>
        <w:top w:val="none" w:sz="0" w:space="0" w:color="auto"/>
        <w:left w:val="none" w:sz="0" w:space="0" w:color="auto"/>
        <w:bottom w:val="none" w:sz="0" w:space="0" w:color="auto"/>
        <w:right w:val="none" w:sz="0" w:space="0" w:color="auto"/>
      </w:divBdr>
    </w:div>
    <w:div w:id="1564751775">
      <w:bodyDiv w:val="1"/>
      <w:marLeft w:val="0"/>
      <w:marRight w:val="0"/>
      <w:marTop w:val="0"/>
      <w:marBottom w:val="0"/>
      <w:divBdr>
        <w:top w:val="none" w:sz="0" w:space="0" w:color="auto"/>
        <w:left w:val="none" w:sz="0" w:space="0" w:color="auto"/>
        <w:bottom w:val="none" w:sz="0" w:space="0" w:color="auto"/>
        <w:right w:val="none" w:sz="0" w:space="0" w:color="auto"/>
      </w:divBdr>
      <w:divsChild>
        <w:div w:id="77362887">
          <w:marLeft w:val="547"/>
          <w:marRight w:val="0"/>
          <w:marTop w:val="0"/>
          <w:marBottom w:val="0"/>
          <w:divBdr>
            <w:top w:val="none" w:sz="0" w:space="0" w:color="auto"/>
            <w:left w:val="none" w:sz="0" w:space="0" w:color="auto"/>
            <w:bottom w:val="none" w:sz="0" w:space="0" w:color="auto"/>
            <w:right w:val="none" w:sz="0" w:space="0" w:color="auto"/>
          </w:divBdr>
        </w:div>
      </w:divsChild>
    </w:div>
    <w:div w:id="1577088094">
      <w:bodyDiv w:val="1"/>
      <w:marLeft w:val="0"/>
      <w:marRight w:val="0"/>
      <w:marTop w:val="0"/>
      <w:marBottom w:val="0"/>
      <w:divBdr>
        <w:top w:val="none" w:sz="0" w:space="0" w:color="auto"/>
        <w:left w:val="none" w:sz="0" w:space="0" w:color="auto"/>
        <w:bottom w:val="none" w:sz="0" w:space="0" w:color="auto"/>
        <w:right w:val="none" w:sz="0" w:space="0" w:color="auto"/>
      </w:divBdr>
    </w:div>
    <w:div w:id="1826044352">
      <w:bodyDiv w:val="1"/>
      <w:marLeft w:val="0"/>
      <w:marRight w:val="0"/>
      <w:marTop w:val="0"/>
      <w:marBottom w:val="0"/>
      <w:divBdr>
        <w:top w:val="none" w:sz="0" w:space="0" w:color="auto"/>
        <w:left w:val="none" w:sz="0" w:space="0" w:color="auto"/>
        <w:bottom w:val="none" w:sz="0" w:space="0" w:color="auto"/>
        <w:right w:val="none" w:sz="0" w:space="0" w:color="auto"/>
      </w:divBdr>
      <w:divsChild>
        <w:div w:id="410853155">
          <w:marLeft w:val="446"/>
          <w:marRight w:val="0"/>
          <w:marTop w:val="0"/>
          <w:marBottom w:val="0"/>
          <w:divBdr>
            <w:top w:val="none" w:sz="0" w:space="0" w:color="auto"/>
            <w:left w:val="none" w:sz="0" w:space="0" w:color="auto"/>
            <w:bottom w:val="none" w:sz="0" w:space="0" w:color="auto"/>
            <w:right w:val="none" w:sz="0" w:space="0" w:color="auto"/>
          </w:divBdr>
        </w:div>
        <w:div w:id="1216160665">
          <w:marLeft w:val="446"/>
          <w:marRight w:val="0"/>
          <w:marTop w:val="0"/>
          <w:marBottom w:val="0"/>
          <w:divBdr>
            <w:top w:val="none" w:sz="0" w:space="0" w:color="auto"/>
            <w:left w:val="none" w:sz="0" w:space="0" w:color="auto"/>
            <w:bottom w:val="none" w:sz="0" w:space="0" w:color="auto"/>
            <w:right w:val="none" w:sz="0" w:space="0" w:color="auto"/>
          </w:divBdr>
        </w:div>
        <w:div w:id="28995707">
          <w:marLeft w:val="446"/>
          <w:marRight w:val="0"/>
          <w:marTop w:val="0"/>
          <w:marBottom w:val="0"/>
          <w:divBdr>
            <w:top w:val="none" w:sz="0" w:space="0" w:color="auto"/>
            <w:left w:val="none" w:sz="0" w:space="0" w:color="auto"/>
            <w:bottom w:val="none" w:sz="0" w:space="0" w:color="auto"/>
            <w:right w:val="none" w:sz="0" w:space="0" w:color="auto"/>
          </w:divBdr>
        </w:div>
        <w:div w:id="2077624574">
          <w:marLeft w:val="446"/>
          <w:marRight w:val="0"/>
          <w:marTop w:val="0"/>
          <w:marBottom w:val="0"/>
          <w:divBdr>
            <w:top w:val="none" w:sz="0" w:space="0" w:color="auto"/>
            <w:left w:val="none" w:sz="0" w:space="0" w:color="auto"/>
            <w:bottom w:val="none" w:sz="0" w:space="0" w:color="auto"/>
            <w:right w:val="none" w:sz="0" w:space="0" w:color="auto"/>
          </w:divBdr>
        </w:div>
      </w:divsChild>
    </w:div>
    <w:div w:id="1878929482">
      <w:bodyDiv w:val="1"/>
      <w:marLeft w:val="0"/>
      <w:marRight w:val="0"/>
      <w:marTop w:val="0"/>
      <w:marBottom w:val="0"/>
      <w:divBdr>
        <w:top w:val="none" w:sz="0" w:space="0" w:color="auto"/>
        <w:left w:val="none" w:sz="0" w:space="0" w:color="auto"/>
        <w:bottom w:val="none" w:sz="0" w:space="0" w:color="auto"/>
        <w:right w:val="none" w:sz="0" w:space="0" w:color="auto"/>
      </w:divBdr>
    </w:div>
    <w:div w:id="1917595735">
      <w:bodyDiv w:val="1"/>
      <w:marLeft w:val="0"/>
      <w:marRight w:val="0"/>
      <w:marTop w:val="0"/>
      <w:marBottom w:val="0"/>
      <w:divBdr>
        <w:top w:val="none" w:sz="0" w:space="0" w:color="auto"/>
        <w:left w:val="none" w:sz="0" w:space="0" w:color="auto"/>
        <w:bottom w:val="none" w:sz="0" w:space="0" w:color="auto"/>
        <w:right w:val="none" w:sz="0" w:space="0" w:color="auto"/>
      </w:divBdr>
    </w:div>
    <w:div w:id="1971085251">
      <w:bodyDiv w:val="1"/>
      <w:marLeft w:val="0"/>
      <w:marRight w:val="0"/>
      <w:marTop w:val="0"/>
      <w:marBottom w:val="0"/>
      <w:divBdr>
        <w:top w:val="none" w:sz="0" w:space="0" w:color="auto"/>
        <w:left w:val="none" w:sz="0" w:space="0" w:color="auto"/>
        <w:bottom w:val="none" w:sz="0" w:space="0" w:color="auto"/>
        <w:right w:val="none" w:sz="0" w:space="0" w:color="auto"/>
      </w:divBdr>
    </w:div>
    <w:div w:id="204073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rantfond45.ru@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9F58-CE5D-4A01-BD05-C5F36A45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14194</Words>
  <Characters>80907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Агроном</cp:lastModifiedBy>
  <cp:revision>4</cp:revision>
  <cp:lastPrinted>2020-03-04T12:53:00Z</cp:lastPrinted>
  <dcterms:created xsi:type="dcterms:W3CDTF">2020-10-23T05:25:00Z</dcterms:created>
  <dcterms:modified xsi:type="dcterms:W3CDTF">2020-10-23T05:41:00Z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